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9.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BA83" w14:textId="77777777" w:rsidR="000C51BB" w:rsidRPr="004F4859" w:rsidRDefault="000C51BB" w:rsidP="004F4859">
      <w:pPr>
        <w:pStyle w:val="Subtitle"/>
      </w:pPr>
      <w:r w:rsidRPr="004F4859">
        <w:t>Supporting Technical Education Teaching:</w:t>
      </w:r>
    </w:p>
    <w:p w14:paraId="54BF23E8" w14:textId="77777777" w:rsidR="000C51BB" w:rsidRPr="00EE6E45" w:rsidRDefault="000C51BB" w:rsidP="004F4859">
      <w:pPr>
        <w:pStyle w:val="Subtitle"/>
        <w:rPr>
          <w:b/>
          <w:bCs/>
        </w:rPr>
      </w:pPr>
      <w:r w:rsidRPr="00EE6E45">
        <w:rPr>
          <w:b/>
          <w:bCs/>
        </w:rPr>
        <w:t>Curriculum Resources</w:t>
      </w:r>
    </w:p>
    <w:p w14:paraId="43D15FD6" w14:textId="77777777" w:rsidR="000C51BB" w:rsidRDefault="000C51BB" w:rsidP="0043791A">
      <w:pPr>
        <w:pStyle w:val="Title"/>
      </w:pPr>
      <w:r w:rsidRPr="000361B9">
        <w:t>Teaching Guide</w:t>
      </w:r>
    </w:p>
    <w:p w14:paraId="52566570" w14:textId="1D12CE88" w:rsidR="003D46AC" w:rsidRPr="00AF580B" w:rsidRDefault="00AF580B" w:rsidP="00524AB0">
      <w:pPr>
        <w:pStyle w:val="Topic"/>
      </w:pPr>
      <w:r w:rsidRPr="00AF580B">
        <w:t xml:space="preserve">Topic: </w:t>
      </w:r>
      <w:r w:rsidR="00664DD0">
        <w:t xml:space="preserve">Emerging issues and </w:t>
      </w:r>
      <w:r w:rsidR="00301AB5">
        <w:br/>
      </w:r>
      <w:r w:rsidR="00664DD0">
        <w:t>impact of digital</w:t>
      </w:r>
    </w:p>
    <w:p w14:paraId="27F1EA34" w14:textId="69F298E1" w:rsidR="00256A03" w:rsidRPr="00256A03" w:rsidRDefault="00256A03" w:rsidP="00256A03">
      <w:pPr>
        <w:tabs>
          <w:tab w:val="left" w:pos="5010"/>
        </w:tabs>
        <w:sectPr w:rsidR="00256A03" w:rsidRPr="00256A03" w:rsidSect="00DA77BE">
          <w:headerReference w:type="default" r:id="rId8"/>
          <w:footerReference w:type="even" r:id="rId9"/>
          <w:footerReference w:type="default" r:id="rId10"/>
          <w:footerReference w:type="first" r:id="rId11"/>
          <w:pgSz w:w="11906" w:h="16838"/>
          <w:pgMar w:top="2855" w:right="1440" w:bottom="1440" w:left="1440" w:header="567" w:footer="708" w:gutter="0"/>
          <w:cols w:space="708"/>
          <w:docGrid w:linePitch="360"/>
        </w:sectPr>
      </w:pPr>
    </w:p>
    <w:tbl>
      <w:tblPr>
        <w:tblStyle w:val="TableGridLight1"/>
        <w:tblW w:w="0" w:type="auto"/>
        <w:tblLook w:val="04A0" w:firstRow="1" w:lastRow="0" w:firstColumn="1" w:lastColumn="0" w:noHBand="0" w:noVBand="1"/>
      </w:tblPr>
      <w:tblGrid>
        <w:gridCol w:w="2830"/>
        <w:gridCol w:w="6186"/>
      </w:tblGrid>
      <w:tr w:rsidR="009C47AD" w14:paraId="0E1FDE5D" w14:textId="77777777" w:rsidTr="0011724D">
        <w:tc>
          <w:tcPr>
            <w:tcW w:w="2830" w:type="dxa"/>
            <w:shd w:val="clear" w:color="auto" w:fill="FFF5C4"/>
          </w:tcPr>
          <w:p w14:paraId="06B293C7" w14:textId="77777777" w:rsidR="009C47AD" w:rsidRPr="00AB0EBC" w:rsidRDefault="009C47AD" w:rsidP="0011724D">
            <w:pPr>
              <w:pStyle w:val="Tablehead1"/>
            </w:pPr>
            <w:r>
              <w:lastRenderedPageBreak/>
              <w:t>R</w:t>
            </w:r>
            <w:r w:rsidRPr="00AB0EBC">
              <w:t>oute</w:t>
            </w:r>
          </w:p>
        </w:tc>
        <w:tc>
          <w:tcPr>
            <w:tcW w:w="6186" w:type="dxa"/>
            <w:shd w:val="clear" w:color="auto" w:fill="FFF5C4"/>
          </w:tcPr>
          <w:p w14:paraId="0BDBE654" w14:textId="77777777" w:rsidR="009C47AD" w:rsidRDefault="009C47AD" w:rsidP="0011724D">
            <w:pPr>
              <w:pStyle w:val="Tablebody1"/>
            </w:pPr>
            <w:r>
              <w:t>Digital</w:t>
            </w:r>
          </w:p>
        </w:tc>
      </w:tr>
      <w:tr w:rsidR="009C47AD" w14:paraId="043B84F3" w14:textId="77777777" w:rsidTr="0011724D">
        <w:tc>
          <w:tcPr>
            <w:tcW w:w="2830" w:type="dxa"/>
          </w:tcPr>
          <w:p w14:paraId="77A251F3" w14:textId="77777777" w:rsidR="009C47AD" w:rsidRPr="00AB0EBC" w:rsidRDefault="009C47AD" w:rsidP="0011724D">
            <w:pPr>
              <w:pStyle w:val="Tablehead1"/>
            </w:pPr>
            <w:r>
              <w:t>Qualification</w:t>
            </w:r>
          </w:p>
        </w:tc>
        <w:tc>
          <w:tcPr>
            <w:tcW w:w="6186" w:type="dxa"/>
          </w:tcPr>
          <w:p w14:paraId="292ED203" w14:textId="77777777" w:rsidR="009C47AD" w:rsidRPr="00056DC7" w:rsidRDefault="009C47AD" w:rsidP="0011724D">
            <w:pPr>
              <w:pStyle w:val="Tablebody1"/>
            </w:pPr>
            <w:r w:rsidRPr="00056DC7">
              <w:t>T</w:t>
            </w:r>
            <w:r w:rsidR="00E94C4D">
              <w:t xml:space="preserve"> </w:t>
            </w:r>
            <w:r w:rsidRPr="00056DC7">
              <w:t>Level Technical Qualification in</w:t>
            </w:r>
            <w:r>
              <w:t xml:space="preserve"> </w:t>
            </w:r>
            <w:r w:rsidRPr="00056DC7">
              <w:t>Digital Production, Design and Development</w:t>
            </w:r>
            <w:r>
              <w:t xml:space="preserve"> </w:t>
            </w:r>
            <w:r w:rsidR="0043791A">
              <w:t>(delivered by Pearson)</w:t>
            </w:r>
            <w:r>
              <w:br/>
            </w:r>
            <w:hyperlink r:id="rId12" w:history="1">
              <w:r w:rsidRPr="00E819E6">
                <w:rPr>
                  <w:rStyle w:val="Hyperlink"/>
                </w:rPr>
                <w:t>https://qualifications.pearson.com/en/qualifications/t-levels/digital-production-design-and-development.html</w:t>
              </w:r>
            </w:hyperlink>
          </w:p>
        </w:tc>
      </w:tr>
      <w:tr w:rsidR="009C47AD" w14:paraId="6FDFEDA8" w14:textId="77777777" w:rsidTr="0011724D">
        <w:tc>
          <w:tcPr>
            <w:tcW w:w="2830" w:type="dxa"/>
          </w:tcPr>
          <w:p w14:paraId="7A68192B" w14:textId="77777777" w:rsidR="009C47AD" w:rsidRPr="00AB0EBC" w:rsidRDefault="009C47AD" w:rsidP="0011724D">
            <w:pPr>
              <w:pStyle w:val="Tablehead1"/>
            </w:pPr>
            <w:r w:rsidRPr="00AB0EBC">
              <w:t>Topic</w:t>
            </w:r>
          </w:p>
        </w:tc>
        <w:tc>
          <w:tcPr>
            <w:tcW w:w="6186" w:type="dxa"/>
          </w:tcPr>
          <w:p w14:paraId="069A7DFC" w14:textId="0CC4CF03" w:rsidR="009C47AD" w:rsidRPr="00D11F81" w:rsidRDefault="00BD7841" w:rsidP="0011724D">
            <w:pPr>
              <w:pStyle w:val="Tablebody1"/>
            </w:pPr>
            <w:r>
              <w:t>Emerging issues and impact of digital</w:t>
            </w:r>
          </w:p>
        </w:tc>
      </w:tr>
      <w:tr w:rsidR="009C47AD" w14:paraId="31C450B2" w14:textId="77777777" w:rsidTr="0011724D">
        <w:tc>
          <w:tcPr>
            <w:tcW w:w="2830" w:type="dxa"/>
          </w:tcPr>
          <w:p w14:paraId="7CAD4050" w14:textId="77777777" w:rsidR="009C47AD" w:rsidRPr="00AB0EBC" w:rsidRDefault="009C47AD" w:rsidP="0011724D">
            <w:pPr>
              <w:pStyle w:val="Tablehead1"/>
            </w:pPr>
            <w:r w:rsidRPr="00AB0EBC">
              <w:t>Specification coverage</w:t>
            </w:r>
          </w:p>
        </w:tc>
        <w:tc>
          <w:tcPr>
            <w:tcW w:w="6186" w:type="dxa"/>
          </w:tcPr>
          <w:p w14:paraId="1D8927B0" w14:textId="77777777" w:rsidR="009C47AD" w:rsidRPr="00D11F81" w:rsidRDefault="009C47AD" w:rsidP="0011724D">
            <w:pPr>
              <w:pStyle w:val="Tablebody1"/>
            </w:pPr>
            <w:r w:rsidRPr="00D11F81">
              <w:t>Content area 3: Emerging issues and impact of digital</w:t>
            </w:r>
          </w:p>
        </w:tc>
      </w:tr>
    </w:tbl>
    <w:p w14:paraId="53589AA0" w14:textId="77777777" w:rsidR="009C47AD" w:rsidRDefault="009C47AD" w:rsidP="00AB0EBC"/>
    <w:p w14:paraId="0930BD6D" w14:textId="77777777" w:rsidR="00AB0EBC" w:rsidRDefault="00AB0EBC" w:rsidP="00AB0EBC">
      <w:r>
        <w:t xml:space="preserve">This resource is part of a series of materials to support technical education teaching. The approach to developing the materials draws from research led by Professor Kevin Orr </w:t>
      </w:r>
      <w:r w:rsidR="00FE78BB">
        <w:t>that</w:t>
      </w:r>
      <w:r>
        <w:t xml:space="preserve"> sets out a model for understanding of technical education pedagogy.</w:t>
      </w:r>
    </w:p>
    <w:p w14:paraId="2DDFB526" w14:textId="77777777" w:rsidR="00AB0EBC" w:rsidRDefault="00AB0EBC" w:rsidP="00FE78BB">
      <w:r>
        <w:t>The curriculum development begins with the knowledge that students are working to learn and apply. Teachers draw from their subject and industry expertise, and their knowledge of their students, to make decisions about the core concepts the curriculum will focus on, how they will sequence these concepts, and the activities that are selected to support students’ learning. The decisions behind the resources suggested in this topic are the result of choices made by the curriculum development team</w:t>
      </w:r>
      <w:r w:rsidR="00FE78BB">
        <w:t>,</w:t>
      </w:r>
      <w:r w:rsidR="00FE78BB" w:rsidRPr="00FE78BB">
        <w:t xml:space="preserve"> </w:t>
      </w:r>
      <w:r w:rsidR="00FE78BB">
        <w:t>which will be reviewed and improved by teachers’ decision-making and ongoing reflection in their own circumstances</w:t>
      </w:r>
      <w:r>
        <w:t>.</w:t>
      </w:r>
    </w:p>
    <w:p w14:paraId="7A352F45" w14:textId="1BA71242" w:rsidR="00AB0EBC" w:rsidRDefault="00AB0EBC" w:rsidP="00FE78BB">
      <w:r>
        <w:t>The materials also seek to support teachers in bri</w:t>
      </w:r>
      <w:r w:rsidR="00E94C4D">
        <w:t>n</w:t>
      </w:r>
      <w:r>
        <w:t xml:space="preserve">ging </w:t>
      </w:r>
      <w:r w:rsidR="00E94C4D">
        <w:t xml:space="preserve">the </w:t>
      </w:r>
      <w:r>
        <w:t>classroom and industry</w:t>
      </w:r>
      <w:r w:rsidR="00E94C4D">
        <w:t xml:space="preserve"> closer together</w:t>
      </w:r>
      <w:r>
        <w:t xml:space="preserve">, by providing assets that draw from authentic industry materials, and </w:t>
      </w:r>
      <w:r w:rsidR="0065527A">
        <w:t>using</w:t>
      </w:r>
      <w:r>
        <w:t xml:space="preserve"> opportunities to capture </w:t>
      </w:r>
      <w:r w:rsidR="00E94C4D">
        <w:t xml:space="preserve">workplace </w:t>
      </w:r>
      <w:r>
        <w:t>practice that can be shared with students.</w:t>
      </w:r>
    </w:p>
    <w:p w14:paraId="6EA12E45" w14:textId="53258C38" w:rsidR="004A6263" w:rsidRDefault="00284DD5" w:rsidP="00FE78BB">
      <w:r>
        <w:rPr>
          <w:noProof/>
        </w:rPr>
        <mc:AlternateContent>
          <mc:Choice Requires="wps">
            <w:drawing>
              <wp:anchor distT="144145" distB="144145" distL="144145" distR="144145" simplePos="0" relativeHeight="251658240" behindDoc="0" locked="0" layoutInCell="1" allowOverlap="1" wp14:anchorId="5FDE046F" wp14:editId="400820A8">
                <wp:simplePos x="0" y="0"/>
                <wp:positionH relativeFrom="margin">
                  <wp:align>right</wp:align>
                </wp:positionH>
                <wp:positionV relativeFrom="margin">
                  <wp:posOffset>5854700</wp:posOffset>
                </wp:positionV>
                <wp:extent cx="5715000" cy="1828800"/>
                <wp:effectExtent l="0" t="0" r="19050" b="19050"/>
                <wp:wrapSquare wrapText="bothSides"/>
                <wp:docPr id="16756901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828800"/>
                        </a:xfrm>
                        <a:prstGeom prst="rect">
                          <a:avLst/>
                        </a:prstGeom>
                        <a:solidFill>
                          <a:srgbClr val="FFF5C4"/>
                        </a:solidFill>
                        <a:ln w="6350">
                          <a:solidFill>
                            <a:sysClr val="window" lastClr="FFFFFF"/>
                          </a:solidFill>
                        </a:ln>
                      </wps:spPr>
                      <wps:txbx>
                        <w:txbxContent>
                          <w:p w14:paraId="3E4C218D" w14:textId="77777777" w:rsidR="0057324C" w:rsidRPr="00A73B62" w:rsidRDefault="0057324C" w:rsidP="00BC5E8F">
                            <w:pPr>
                              <w:rPr>
                                <w:color w:val="534C29"/>
                                <w:sz w:val="28"/>
                                <w:szCs w:val="28"/>
                              </w:rPr>
                            </w:pPr>
                            <w:r w:rsidRPr="00A73B62">
                              <w:rPr>
                                <w:color w:val="534C29"/>
                                <w:sz w:val="28"/>
                                <w:szCs w:val="28"/>
                              </w:rPr>
                              <w:t>Acknowledg</w:t>
                            </w:r>
                            <w:r>
                              <w:rPr>
                                <w:color w:val="534C29"/>
                                <w:sz w:val="28"/>
                                <w:szCs w:val="28"/>
                              </w:rPr>
                              <w:t>e</w:t>
                            </w:r>
                            <w:r w:rsidRPr="00A73B62">
                              <w:rPr>
                                <w:color w:val="534C29"/>
                                <w:sz w:val="28"/>
                                <w:szCs w:val="28"/>
                              </w:rPr>
                              <w:t>ments</w:t>
                            </w:r>
                          </w:p>
                          <w:p w14:paraId="41B49B51" w14:textId="459B5A28" w:rsidR="00D95780" w:rsidRPr="00630618" w:rsidRDefault="00284DD5" w:rsidP="00630618">
                            <w:pPr>
                              <w:rPr>
                                <w:sz w:val="20"/>
                                <w:szCs w:val="20"/>
                              </w:rPr>
                            </w:pPr>
                            <w:r w:rsidRPr="00630618">
                              <w:rPr>
                                <w:sz w:val="20"/>
                                <w:szCs w:val="20"/>
                              </w:rPr>
                              <w:t xml:space="preserve">We are grateful to the following organisations and individuals for their input and support with the teaching materials for this topic: </w:t>
                            </w:r>
                            <w:r w:rsidR="00636C10">
                              <w:rPr>
                                <w:sz w:val="20"/>
                                <w:szCs w:val="20"/>
                              </w:rPr>
                              <w:t xml:space="preserve">Paul Clowrey (Author), Naomi Johns-Dyer (Truro and Penwith College), Athar Mahmood (The Manchester College), </w:t>
                            </w:r>
                            <w:r w:rsidRPr="00630618">
                              <w:rPr>
                                <w:sz w:val="20"/>
                                <w:szCs w:val="20"/>
                              </w:rPr>
                              <w:t>British Computer Society (BCS)</w:t>
                            </w:r>
                            <w:r w:rsidR="00D95780" w:rsidRPr="00630618">
                              <w:rPr>
                                <w:sz w:val="20"/>
                                <w:szCs w:val="20"/>
                              </w:rPr>
                              <w:t xml:space="preserve">, </w:t>
                            </w:r>
                            <w:r w:rsidRPr="00630618">
                              <w:rPr>
                                <w:sz w:val="20"/>
                                <w:szCs w:val="20"/>
                              </w:rPr>
                              <w:t xml:space="preserve">Pearson, </w:t>
                            </w:r>
                            <w:r w:rsidR="00D95780" w:rsidRPr="00630618">
                              <w:rPr>
                                <w:sz w:val="20"/>
                                <w:szCs w:val="20"/>
                              </w:rPr>
                              <w:t>James Culley (London Design &amp; Engineering UTC), Lou Doyle (Mesma), Sam Moylan-Heydt (CISCO)</w:t>
                            </w:r>
                            <w:r w:rsidRPr="00630618">
                              <w:rPr>
                                <w:sz w:val="20"/>
                                <w:szCs w:val="20"/>
                              </w:rPr>
                              <w:t xml:space="preserve"> and</w:t>
                            </w:r>
                            <w:r w:rsidR="00D95780" w:rsidRPr="00630618">
                              <w:rPr>
                                <w:sz w:val="20"/>
                                <w:szCs w:val="20"/>
                              </w:rPr>
                              <w:t xml:space="preserve"> Professor Simon Rogerson.</w:t>
                            </w:r>
                          </w:p>
                          <w:p w14:paraId="48B74093" w14:textId="664F58FD" w:rsidR="00D95780" w:rsidRPr="00284DD5" w:rsidRDefault="00D95780" w:rsidP="00D95780">
                            <w:pPr>
                              <w:rPr>
                                <w:sz w:val="20"/>
                                <w:szCs w:val="20"/>
                              </w:rPr>
                            </w:pPr>
                            <w:r w:rsidRPr="00284DD5">
                              <w:rPr>
                                <w:sz w:val="20"/>
                                <w:szCs w:val="20"/>
                              </w:rPr>
                              <w:t xml:space="preserve">Thank you to copyright holders for permission to use artwork, photographs and other copyrighted material: credits are included alongside their position in the materials. Every effort has been made to contact copyright holders of content reproduced in this topic.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insideMargin">
                  <wp14:pctHeight>0</wp14:pctHeight>
                </wp14:sizeRelV>
              </wp:anchor>
            </w:drawing>
          </mc:Choice>
          <mc:Fallback>
            <w:pict>
              <v:shapetype w14:anchorId="5FDE046F" id="_x0000_t202" coordsize="21600,21600" o:spt="202" path="m,l,21600r21600,l21600,xe">
                <v:stroke joinstyle="miter"/>
                <v:path gradientshapeok="t" o:connecttype="rect"/>
              </v:shapetype>
              <v:shape id="Text Box 7" o:spid="_x0000_s1026" type="#_x0000_t202" style="position:absolute;margin-left:398.8pt;margin-top:461pt;width:450pt;height:2in;z-index:251658240;visibility:visible;mso-wrap-style:square;mso-width-percent:0;mso-height-percent:0;mso-wrap-distance-left:11.35pt;mso-wrap-distance-top:11.35pt;mso-wrap-distance-right:11.35pt;mso-wrap-distance-bottom:11.35pt;mso-position-horizontal:right;mso-position-horizontal-relative:margin;mso-position-vertical:absolute;mso-position-vertical-relative:margin;mso-width-percent:0;mso-height-percent:0;mso-width-relative:margin;mso-height-relative:inner-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" fillcolor="#fff5c4" strokecolor="window" strokeweight=".5pt">
                <v:path arrowok="t"/>
                <v:textbox>
                  <w:txbxContent>
                    <w:p w14:paraId="3E4C218D" w14:textId="77777777" w:rsidR="0057324C" w:rsidRPr="00A73B62" w:rsidRDefault="0057324C" w:rsidP="00BC5E8F">
                      <w:pPr>
                        <w:rPr>
                          <w:color w:val="534C29"/>
                          <w:sz w:val="28"/>
                          <w:szCs w:val="28"/>
                        </w:rPr>
                      </w:pPr>
                      <w:r w:rsidRPr="00A73B62">
                        <w:rPr>
                          <w:color w:val="534C29"/>
                          <w:sz w:val="28"/>
                          <w:szCs w:val="28"/>
                        </w:rPr>
                        <w:t>Acknowledg</w:t>
                      </w:r>
                      <w:r>
                        <w:rPr>
                          <w:color w:val="534C29"/>
                          <w:sz w:val="28"/>
                          <w:szCs w:val="28"/>
                        </w:rPr>
                        <w:t>e</w:t>
                      </w:r>
                      <w:r w:rsidRPr="00A73B62">
                        <w:rPr>
                          <w:color w:val="534C29"/>
                          <w:sz w:val="28"/>
                          <w:szCs w:val="28"/>
                        </w:rPr>
                        <w:t>ments</w:t>
                      </w:r>
                    </w:p>
                    <w:p w14:paraId="41B49B51" w14:textId="459B5A28" w:rsidR="00D95780" w:rsidRPr="00630618" w:rsidRDefault="00284DD5" w:rsidP="00630618">
                      <w:pPr>
                        <w:rPr>
                          <w:sz w:val="20"/>
                          <w:szCs w:val="20"/>
                        </w:rPr>
                      </w:pPr>
                      <w:r w:rsidRPr="00630618">
                        <w:rPr>
                          <w:sz w:val="20"/>
                          <w:szCs w:val="20"/>
                        </w:rPr>
                        <w:t xml:space="preserve">We are grateful to the following organisations and individuals for their input and support with the teaching materials for this topic: </w:t>
                      </w:r>
                      <w:r w:rsidR="00636C10">
                        <w:rPr>
                          <w:sz w:val="20"/>
                          <w:szCs w:val="20"/>
                        </w:rPr>
                        <w:t xml:space="preserve">Paul Clowrey (Author), Naomi Johns-Dyer (Truro and Penwith College), Athar Mahmood (The Manchester College), </w:t>
                      </w:r>
                      <w:r w:rsidRPr="00630618">
                        <w:rPr>
                          <w:sz w:val="20"/>
                          <w:szCs w:val="20"/>
                        </w:rPr>
                        <w:t>British Computer Society (BCS)</w:t>
                      </w:r>
                      <w:r w:rsidR="00D95780" w:rsidRPr="00630618">
                        <w:rPr>
                          <w:sz w:val="20"/>
                          <w:szCs w:val="20"/>
                        </w:rPr>
                        <w:t xml:space="preserve">, </w:t>
                      </w:r>
                      <w:r w:rsidRPr="00630618">
                        <w:rPr>
                          <w:sz w:val="20"/>
                          <w:szCs w:val="20"/>
                        </w:rPr>
                        <w:t xml:space="preserve">Pearson, </w:t>
                      </w:r>
                      <w:r w:rsidR="00D95780" w:rsidRPr="00630618">
                        <w:rPr>
                          <w:sz w:val="20"/>
                          <w:szCs w:val="20"/>
                        </w:rPr>
                        <w:t>James Culley (London Design &amp; Engineering UTC), Lou Doyle (Mesma), Sam Moylan-Heydt (CISCO)</w:t>
                      </w:r>
                      <w:r w:rsidRPr="00630618">
                        <w:rPr>
                          <w:sz w:val="20"/>
                          <w:szCs w:val="20"/>
                        </w:rPr>
                        <w:t xml:space="preserve"> and</w:t>
                      </w:r>
                      <w:r w:rsidR="00D95780" w:rsidRPr="00630618">
                        <w:rPr>
                          <w:sz w:val="20"/>
                          <w:szCs w:val="20"/>
                        </w:rPr>
                        <w:t xml:space="preserve"> Professor Simon Rogerson.</w:t>
                      </w:r>
                    </w:p>
                    <w:p w14:paraId="48B74093" w14:textId="664F58FD" w:rsidR="00D95780" w:rsidRPr="00284DD5" w:rsidRDefault="00D95780" w:rsidP="00D95780">
                      <w:pPr>
                        <w:rPr>
                          <w:sz w:val="20"/>
                          <w:szCs w:val="20"/>
                        </w:rPr>
                      </w:pPr>
                      <w:r w:rsidRPr="00284DD5">
                        <w:rPr>
                          <w:sz w:val="20"/>
                          <w:szCs w:val="20"/>
                        </w:rPr>
                        <w:t xml:space="preserve">Thank you to copyright holders for permission to use artwork, photographs and other copyrighted material: credits are included alongside their position in the materials. Every effort has been made to contact copyright holders of content reproduced in this topic. </w:t>
                      </w:r>
                    </w:p>
                  </w:txbxContent>
                </v:textbox>
                <w10:wrap type="square" anchorx="margin" anchory="margin"/>
              </v:shape>
            </w:pict>
          </mc:Fallback>
        </mc:AlternateContent>
      </w:r>
      <w:r w:rsidRPr="00284DD5">
        <w:rPr>
          <w:rFonts w:eastAsia="Times New Roman" w:cs="Times New Roman"/>
          <w:noProof/>
        </w:rPr>
        <mc:AlternateContent>
          <mc:Choice Requires="wps">
            <w:drawing>
              <wp:inline distT="0" distB="0" distL="0" distR="0" wp14:anchorId="39550AA0" wp14:editId="14FA88E9">
                <wp:extent cx="5731510" cy="1097280"/>
                <wp:effectExtent l="0" t="0" r="2540" b="7620"/>
                <wp:docPr id="120740235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097280"/>
                        </a:xfrm>
                        <a:prstGeom prst="rect">
                          <a:avLst/>
                        </a:prstGeom>
                        <a:solidFill>
                          <a:srgbClr val="FFF5C4"/>
                        </a:solidFill>
                        <a:ln w="12700" cap="flat" cmpd="sng" algn="ctr">
                          <a:noFill/>
                          <a:prstDash val="solid"/>
                          <a:miter lim="800000"/>
                        </a:ln>
                        <a:effectLst/>
                      </wps:spPr>
                      <wps:txbx>
                        <w:txbxContent>
                          <w:p w14:paraId="2D4861BA" w14:textId="77777777" w:rsidR="00284DD5" w:rsidRPr="00A73B62" w:rsidRDefault="00284DD5" w:rsidP="00284DD5">
                            <w:pPr>
                              <w:rPr>
                                <w:color w:val="534C29"/>
                                <w:sz w:val="28"/>
                                <w:szCs w:val="28"/>
                              </w:rPr>
                            </w:pPr>
                            <w:r>
                              <w:rPr>
                                <w:color w:val="534C29"/>
                                <w:sz w:val="28"/>
                                <w:szCs w:val="28"/>
                              </w:rPr>
                              <w:t>Health and safety</w:t>
                            </w:r>
                          </w:p>
                          <w:p w14:paraId="4CD9F56F" w14:textId="5B5E5507" w:rsidR="00284DD5" w:rsidRPr="00972315" w:rsidRDefault="00284DD5" w:rsidP="00284DD5">
                            <w:pPr>
                              <w:rPr>
                                <w:color w:val="0D0D0D"/>
                                <w:sz w:val="20"/>
                                <w:szCs w:val="20"/>
                              </w:rPr>
                            </w:pPr>
                            <w:r w:rsidRPr="00972315">
                              <w:rPr>
                                <w:sz w:val="20"/>
                                <w:szCs w:val="20"/>
                              </w:rPr>
                              <w:t>It is assumed that activities outlined in this Teach</w:t>
                            </w:r>
                            <w:r>
                              <w:rPr>
                                <w:sz w:val="20"/>
                                <w:szCs w:val="20"/>
                              </w:rPr>
                              <w:t>ing</w:t>
                            </w:r>
                            <w:r w:rsidRPr="00972315">
                              <w:rPr>
                                <w:sz w:val="20"/>
                                <w:szCs w:val="20"/>
                              </w:rPr>
                              <w:t xml:space="preserve"> Guide will be undertaken in suitable facilities or work areas and that good practices, appropriate</w:t>
                            </w:r>
                            <w:r w:rsidR="00125629">
                              <w:rPr>
                                <w:sz w:val="20"/>
                                <w:szCs w:val="20"/>
                              </w:rPr>
                              <w:t xml:space="preserve"> </w:t>
                            </w:r>
                            <w:r w:rsidRPr="00972315">
                              <w:rPr>
                                <w:sz w:val="20"/>
                                <w:szCs w:val="20"/>
                              </w:rPr>
                              <w:t>use policies and procedures will be observed. Teachers should consult their employers’ risk assessments before use and consider whether any modification is necessary for the particular circumstances of their own class/institution.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550AA0" id="Rectangle 1" o:spid="_x0000_s1027" style="width:451.3pt;height:8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" fillcolor="#fff5c4" stroked="f" strokeweight="1pt">
                <v:textbox>
                  <w:txbxContent>
                    <w:p w14:paraId="2D4861BA" w14:textId="77777777" w:rsidR="00284DD5" w:rsidRPr="00A73B62" w:rsidRDefault="00284DD5" w:rsidP="00284DD5">
                      <w:pPr>
                        <w:rPr>
                          <w:color w:val="534C29"/>
                          <w:sz w:val="28"/>
                          <w:szCs w:val="28"/>
                        </w:rPr>
                      </w:pPr>
                      <w:r>
                        <w:rPr>
                          <w:color w:val="534C29"/>
                          <w:sz w:val="28"/>
                          <w:szCs w:val="28"/>
                        </w:rPr>
                        <w:t>Health and safety</w:t>
                      </w:r>
                    </w:p>
                    <w:p w14:paraId="4CD9F56F" w14:textId="5B5E5507" w:rsidR="00284DD5" w:rsidRPr="00972315" w:rsidRDefault="00284DD5" w:rsidP="00284DD5">
                      <w:pPr>
                        <w:rPr>
                          <w:color w:val="0D0D0D"/>
                          <w:sz w:val="20"/>
                          <w:szCs w:val="20"/>
                        </w:rPr>
                      </w:pPr>
                      <w:r w:rsidRPr="00972315">
                        <w:rPr>
                          <w:sz w:val="20"/>
                          <w:szCs w:val="20"/>
                        </w:rPr>
                        <w:t>It is assumed that activities outlined in this Teach</w:t>
                      </w:r>
                      <w:r>
                        <w:rPr>
                          <w:sz w:val="20"/>
                          <w:szCs w:val="20"/>
                        </w:rPr>
                        <w:t>ing</w:t>
                      </w:r>
                      <w:r w:rsidRPr="00972315">
                        <w:rPr>
                          <w:sz w:val="20"/>
                          <w:szCs w:val="20"/>
                        </w:rPr>
                        <w:t xml:space="preserve"> Guide will be undertaken in suitable facilities or work areas and that good practices, appropriate</w:t>
                      </w:r>
                      <w:r w:rsidR="00125629">
                        <w:rPr>
                          <w:sz w:val="20"/>
                          <w:szCs w:val="20"/>
                        </w:rPr>
                        <w:t xml:space="preserve"> </w:t>
                      </w:r>
                      <w:r w:rsidRPr="00972315">
                        <w:rPr>
                          <w:sz w:val="20"/>
                          <w:szCs w:val="20"/>
                        </w:rPr>
                        <w:t>use policies and procedures will be observed. Teachers should consult their employers’ risk assessments before use and consider whether any modification is necessary for the particular circumstances of their own class/institution.</w:t>
                      </w:r>
                    </w:p>
                  </w:txbxContent>
                </v:textbox>
                <w10:anchorlock/>
              </v:rect>
            </w:pict>
          </mc:Fallback>
        </mc:AlternateContent>
      </w:r>
    </w:p>
    <w:p w14:paraId="5599EAA4" w14:textId="7262CB7E" w:rsidR="00D95780" w:rsidRDefault="00D95780">
      <w:pPr>
        <w:rPr>
          <w:rStyle w:val="Hyperlink"/>
        </w:rPr>
      </w:pPr>
      <w:r>
        <w:t xml:space="preserve">Materials for other topics are available at </w:t>
      </w:r>
      <w:hyperlink r:id="rId13" w:history="1">
        <w:r w:rsidRPr="00A912E6">
          <w:rPr>
            <w:rStyle w:val="Hyperlink"/>
          </w:rPr>
          <w:t>www.technicaleducationnetworks.org.uk</w:t>
        </w:r>
      </w:hyperlink>
      <w:r>
        <w:rPr>
          <w:rStyle w:val="Hyperlink"/>
        </w:rPr>
        <w:br w:type="page"/>
      </w:r>
    </w:p>
    <w:p w14:paraId="2E65B3A3" w14:textId="77777777" w:rsidR="008068FB" w:rsidRDefault="000470E0" w:rsidP="000411D8">
      <w:pPr>
        <w:pStyle w:val="TOC1"/>
        <w:tabs>
          <w:tab w:val="right" w:leader="dot" w:pos="9016"/>
        </w:tabs>
        <w:rPr>
          <w:noProof/>
        </w:rPr>
      </w:pPr>
      <w:bookmarkStart w:id="0" w:name="_Toc137031730"/>
      <w:bookmarkStart w:id="1" w:name="_Toc137031854"/>
      <w:bookmarkStart w:id="2" w:name="_Toc138426713"/>
      <w:bookmarkStart w:id="3" w:name="_Toc138426737"/>
      <w:bookmarkStart w:id="4" w:name="_Toc138426769"/>
      <w:bookmarkStart w:id="5" w:name="_Toc138426801"/>
      <w:bookmarkStart w:id="6" w:name="_Toc138426833"/>
      <w:bookmarkStart w:id="7" w:name="_Toc138426932"/>
      <w:bookmarkStart w:id="8" w:name="_Toc138427381"/>
      <w:bookmarkStart w:id="9" w:name="_Toc138683895"/>
      <w:bookmarkStart w:id="10" w:name="_Toc138684001"/>
      <w:bookmarkStart w:id="11" w:name="_Toc138842383"/>
      <w:bookmarkStart w:id="12" w:name="_Toc140847993"/>
      <w:bookmarkStart w:id="13" w:name="_Toc151467940"/>
      <w:bookmarkStart w:id="14" w:name="_Toc152076056"/>
      <w:r w:rsidRPr="000411D8">
        <w:rPr>
          <w:bCs/>
          <w:color w:val="534C29"/>
          <w:sz w:val="40"/>
          <w:szCs w:val="40"/>
        </w:rPr>
        <w:lastRenderedPageBreak/>
        <w:t>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2E6C66">
        <w:rPr>
          <w:b w:val="0"/>
          <w:noProof/>
          <w:color w:val="534C29"/>
        </w:rPr>
        <w:fldChar w:fldCharType="begin"/>
      </w:r>
      <w:r w:rsidR="008327D5">
        <w:rPr>
          <w:b w:val="0"/>
          <w:noProof/>
        </w:rPr>
        <w:instrText xml:space="preserve"> TOC \h \z \u \t "Heading 1,2,Heading 2,3,Heading 3,4,Chapter,1" </w:instrText>
      </w:r>
      <w:r w:rsidR="002E6C66">
        <w:rPr>
          <w:b w:val="0"/>
          <w:noProof/>
          <w:color w:val="534C29"/>
        </w:rPr>
        <w:fldChar w:fldCharType="separate"/>
      </w:r>
    </w:p>
    <w:p w14:paraId="0EA92F09" w14:textId="5A3A6CD8" w:rsidR="008068FB" w:rsidRDefault="00000000">
      <w:pPr>
        <w:pStyle w:val="TOC1"/>
        <w:tabs>
          <w:tab w:val="right" w:leader="dot" w:pos="9016"/>
        </w:tabs>
        <w:rPr>
          <w:rFonts w:asciiTheme="minorHAnsi" w:hAnsiTheme="minorHAnsi" w:cstheme="minorBidi"/>
          <w:b w:val="0"/>
          <w:noProof/>
          <w:kern w:val="2"/>
          <w:lang w:val="en-GB" w:eastAsia="en-GB"/>
          <w14:ligatures w14:val="standardContextual"/>
        </w:rPr>
      </w:pPr>
      <w:hyperlink w:anchor="_Toc155774581" w:history="1">
        <w:r w:rsidR="008068FB" w:rsidRPr="006E1144">
          <w:rPr>
            <w:rStyle w:val="Hyperlink"/>
            <w:noProof/>
          </w:rPr>
          <w:t>Introduction</w:t>
        </w:r>
        <w:r w:rsidR="008068FB">
          <w:rPr>
            <w:noProof/>
            <w:webHidden/>
          </w:rPr>
          <w:tab/>
        </w:r>
        <w:r w:rsidR="008068FB">
          <w:rPr>
            <w:noProof/>
            <w:webHidden/>
          </w:rPr>
          <w:fldChar w:fldCharType="begin"/>
        </w:r>
        <w:r w:rsidR="008068FB">
          <w:rPr>
            <w:noProof/>
            <w:webHidden/>
          </w:rPr>
          <w:instrText xml:space="preserve"> PAGEREF _Toc155774581 \h </w:instrText>
        </w:r>
        <w:r w:rsidR="008068FB">
          <w:rPr>
            <w:noProof/>
            <w:webHidden/>
          </w:rPr>
        </w:r>
        <w:r w:rsidR="008068FB">
          <w:rPr>
            <w:noProof/>
            <w:webHidden/>
          </w:rPr>
          <w:fldChar w:fldCharType="separate"/>
        </w:r>
        <w:r w:rsidR="00162F94">
          <w:rPr>
            <w:noProof/>
            <w:webHidden/>
          </w:rPr>
          <w:t>4</w:t>
        </w:r>
        <w:r w:rsidR="008068FB">
          <w:rPr>
            <w:noProof/>
            <w:webHidden/>
          </w:rPr>
          <w:fldChar w:fldCharType="end"/>
        </w:r>
      </w:hyperlink>
    </w:p>
    <w:p w14:paraId="0B7E364D" w14:textId="2322F3C5" w:rsidR="008068FB" w:rsidRDefault="00000000">
      <w:pPr>
        <w:pStyle w:val="TOC2"/>
        <w:rPr>
          <w:rFonts w:asciiTheme="minorHAnsi" w:hAnsiTheme="minorHAnsi" w:cstheme="minorBidi"/>
          <w:kern w:val="2"/>
          <w:sz w:val="22"/>
          <w:lang w:val="en-GB" w:eastAsia="en-GB"/>
          <w14:ligatures w14:val="standardContextual"/>
        </w:rPr>
      </w:pPr>
      <w:hyperlink w:anchor="_Toc155774582" w:history="1">
        <w:r w:rsidR="008068FB" w:rsidRPr="006E1144">
          <w:rPr>
            <w:rStyle w:val="Hyperlink"/>
          </w:rPr>
          <w:t>Topic purpose</w:t>
        </w:r>
        <w:r w:rsidR="008068FB">
          <w:rPr>
            <w:webHidden/>
          </w:rPr>
          <w:tab/>
        </w:r>
        <w:r w:rsidR="008068FB">
          <w:rPr>
            <w:webHidden/>
          </w:rPr>
          <w:fldChar w:fldCharType="begin"/>
        </w:r>
        <w:r w:rsidR="008068FB">
          <w:rPr>
            <w:webHidden/>
          </w:rPr>
          <w:instrText xml:space="preserve"> PAGEREF _Toc155774582 \h </w:instrText>
        </w:r>
        <w:r w:rsidR="008068FB">
          <w:rPr>
            <w:webHidden/>
          </w:rPr>
        </w:r>
        <w:r w:rsidR="008068FB">
          <w:rPr>
            <w:webHidden/>
          </w:rPr>
          <w:fldChar w:fldCharType="separate"/>
        </w:r>
        <w:r w:rsidR="00162F94">
          <w:rPr>
            <w:webHidden/>
          </w:rPr>
          <w:t>4</w:t>
        </w:r>
        <w:r w:rsidR="008068FB">
          <w:rPr>
            <w:webHidden/>
          </w:rPr>
          <w:fldChar w:fldCharType="end"/>
        </w:r>
      </w:hyperlink>
    </w:p>
    <w:p w14:paraId="03F5ED23" w14:textId="6F2E921B" w:rsidR="008068FB" w:rsidRDefault="00000000">
      <w:pPr>
        <w:pStyle w:val="TOC2"/>
        <w:rPr>
          <w:rFonts w:asciiTheme="minorHAnsi" w:hAnsiTheme="minorHAnsi" w:cstheme="minorBidi"/>
          <w:kern w:val="2"/>
          <w:sz w:val="22"/>
          <w:lang w:val="en-GB" w:eastAsia="en-GB"/>
          <w14:ligatures w14:val="standardContextual"/>
        </w:rPr>
      </w:pPr>
      <w:hyperlink w:anchor="_Toc155774583" w:history="1">
        <w:r w:rsidR="008068FB" w:rsidRPr="006E1144">
          <w:rPr>
            <w:rStyle w:val="Hyperlink"/>
          </w:rPr>
          <w:t>Industry importance</w:t>
        </w:r>
        <w:r w:rsidR="008068FB">
          <w:rPr>
            <w:webHidden/>
          </w:rPr>
          <w:tab/>
        </w:r>
        <w:r w:rsidR="008068FB">
          <w:rPr>
            <w:webHidden/>
          </w:rPr>
          <w:fldChar w:fldCharType="begin"/>
        </w:r>
        <w:r w:rsidR="008068FB">
          <w:rPr>
            <w:webHidden/>
          </w:rPr>
          <w:instrText xml:space="preserve"> PAGEREF _Toc155774583 \h </w:instrText>
        </w:r>
        <w:r w:rsidR="008068FB">
          <w:rPr>
            <w:webHidden/>
          </w:rPr>
        </w:r>
        <w:r w:rsidR="008068FB">
          <w:rPr>
            <w:webHidden/>
          </w:rPr>
          <w:fldChar w:fldCharType="separate"/>
        </w:r>
        <w:r w:rsidR="00162F94">
          <w:rPr>
            <w:webHidden/>
          </w:rPr>
          <w:t>4</w:t>
        </w:r>
        <w:r w:rsidR="008068FB">
          <w:rPr>
            <w:webHidden/>
          </w:rPr>
          <w:fldChar w:fldCharType="end"/>
        </w:r>
      </w:hyperlink>
    </w:p>
    <w:p w14:paraId="0C96FDEF" w14:textId="0FC0CC8A" w:rsidR="008068FB"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5774584" w:history="1">
        <w:r w:rsidR="008068FB" w:rsidRPr="006E1144">
          <w:rPr>
            <w:rStyle w:val="Hyperlink"/>
            <w:noProof/>
          </w:rPr>
          <w:t>Industry links</w:t>
        </w:r>
        <w:r w:rsidR="008068FB">
          <w:rPr>
            <w:noProof/>
            <w:webHidden/>
          </w:rPr>
          <w:tab/>
        </w:r>
        <w:r w:rsidR="008068FB">
          <w:rPr>
            <w:noProof/>
            <w:webHidden/>
          </w:rPr>
          <w:fldChar w:fldCharType="begin"/>
        </w:r>
        <w:r w:rsidR="008068FB">
          <w:rPr>
            <w:noProof/>
            <w:webHidden/>
          </w:rPr>
          <w:instrText xml:space="preserve"> PAGEREF _Toc155774584 \h </w:instrText>
        </w:r>
        <w:r w:rsidR="008068FB">
          <w:rPr>
            <w:noProof/>
            <w:webHidden/>
          </w:rPr>
        </w:r>
        <w:r w:rsidR="008068FB">
          <w:rPr>
            <w:noProof/>
            <w:webHidden/>
          </w:rPr>
          <w:fldChar w:fldCharType="separate"/>
        </w:r>
        <w:r w:rsidR="00162F94">
          <w:rPr>
            <w:noProof/>
            <w:webHidden/>
          </w:rPr>
          <w:t>5</w:t>
        </w:r>
        <w:r w:rsidR="008068FB">
          <w:rPr>
            <w:noProof/>
            <w:webHidden/>
          </w:rPr>
          <w:fldChar w:fldCharType="end"/>
        </w:r>
      </w:hyperlink>
    </w:p>
    <w:p w14:paraId="17985F5E" w14:textId="51D7D02A" w:rsidR="008068FB"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5774585" w:history="1">
        <w:r w:rsidR="008068FB" w:rsidRPr="006E1144">
          <w:rPr>
            <w:rStyle w:val="Hyperlink"/>
            <w:rFonts w:eastAsia="Arial" w:cs="Arial"/>
            <w:noProof/>
          </w:rPr>
          <w:t>P</w:t>
        </w:r>
        <w:r w:rsidR="008068FB" w:rsidRPr="006E1144">
          <w:rPr>
            <w:rStyle w:val="Hyperlink"/>
            <w:noProof/>
          </w:rPr>
          <w:t>rior learning</w:t>
        </w:r>
        <w:r w:rsidR="008068FB">
          <w:rPr>
            <w:noProof/>
            <w:webHidden/>
          </w:rPr>
          <w:tab/>
        </w:r>
        <w:r w:rsidR="008068FB">
          <w:rPr>
            <w:noProof/>
            <w:webHidden/>
          </w:rPr>
          <w:fldChar w:fldCharType="begin"/>
        </w:r>
        <w:r w:rsidR="008068FB">
          <w:rPr>
            <w:noProof/>
            <w:webHidden/>
          </w:rPr>
          <w:instrText xml:space="preserve"> PAGEREF _Toc155774585 \h </w:instrText>
        </w:r>
        <w:r w:rsidR="008068FB">
          <w:rPr>
            <w:noProof/>
            <w:webHidden/>
          </w:rPr>
        </w:r>
        <w:r w:rsidR="008068FB">
          <w:rPr>
            <w:noProof/>
            <w:webHidden/>
          </w:rPr>
          <w:fldChar w:fldCharType="separate"/>
        </w:r>
        <w:r w:rsidR="00162F94">
          <w:rPr>
            <w:noProof/>
            <w:webHidden/>
          </w:rPr>
          <w:t>6</w:t>
        </w:r>
        <w:r w:rsidR="008068FB">
          <w:rPr>
            <w:noProof/>
            <w:webHidden/>
          </w:rPr>
          <w:fldChar w:fldCharType="end"/>
        </w:r>
      </w:hyperlink>
    </w:p>
    <w:p w14:paraId="4B8F4CB3" w14:textId="1128FEE0" w:rsidR="008068FB"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5774586" w:history="1">
        <w:r w:rsidR="008068FB" w:rsidRPr="006E1144">
          <w:rPr>
            <w:rStyle w:val="Hyperlink"/>
            <w:rFonts w:eastAsia="Arial"/>
            <w:noProof/>
          </w:rPr>
          <w:t>Accessibility</w:t>
        </w:r>
        <w:r w:rsidR="008068FB">
          <w:rPr>
            <w:noProof/>
            <w:webHidden/>
          </w:rPr>
          <w:tab/>
        </w:r>
        <w:r w:rsidR="008068FB">
          <w:rPr>
            <w:noProof/>
            <w:webHidden/>
          </w:rPr>
          <w:fldChar w:fldCharType="begin"/>
        </w:r>
        <w:r w:rsidR="008068FB">
          <w:rPr>
            <w:noProof/>
            <w:webHidden/>
          </w:rPr>
          <w:instrText xml:space="preserve"> PAGEREF _Toc155774586 \h </w:instrText>
        </w:r>
        <w:r w:rsidR="008068FB">
          <w:rPr>
            <w:noProof/>
            <w:webHidden/>
          </w:rPr>
        </w:r>
        <w:r w:rsidR="008068FB">
          <w:rPr>
            <w:noProof/>
            <w:webHidden/>
          </w:rPr>
          <w:fldChar w:fldCharType="separate"/>
        </w:r>
        <w:r w:rsidR="00162F94">
          <w:rPr>
            <w:noProof/>
            <w:webHidden/>
          </w:rPr>
          <w:t>6</w:t>
        </w:r>
        <w:r w:rsidR="008068FB">
          <w:rPr>
            <w:noProof/>
            <w:webHidden/>
          </w:rPr>
          <w:fldChar w:fldCharType="end"/>
        </w:r>
      </w:hyperlink>
    </w:p>
    <w:p w14:paraId="537E47AB" w14:textId="198A0AB2" w:rsidR="008068FB" w:rsidRDefault="00000000">
      <w:pPr>
        <w:pStyle w:val="TOC1"/>
        <w:tabs>
          <w:tab w:val="right" w:leader="dot" w:pos="9016"/>
        </w:tabs>
        <w:rPr>
          <w:rFonts w:asciiTheme="minorHAnsi" w:hAnsiTheme="minorHAnsi" w:cstheme="minorBidi"/>
          <w:b w:val="0"/>
          <w:noProof/>
          <w:kern w:val="2"/>
          <w:lang w:val="en-GB" w:eastAsia="en-GB"/>
          <w14:ligatures w14:val="standardContextual"/>
        </w:rPr>
      </w:pPr>
      <w:hyperlink w:anchor="_Toc155774587" w:history="1">
        <w:r w:rsidR="008068FB" w:rsidRPr="006E1144">
          <w:rPr>
            <w:rStyle w:val="Hyperlink"/>
            <w:noProof/>
          </w:rPr>
          <w:t>Learning outcomes and specification coverage</w:t>
        </w:r>
        <w:r w:rsidR="008068FB">
          <w:rPr>
            <w:noProof/>
            <w:webHidden/>
          </w:rPr>
          <w:tab/>
        </w:r>
        <w:r w:rsidR="008068FB">
          <w:rPr>
            <w:noProof/>
            <w:webHidden/>
          </w:rPr>
          <w:fldChar w:fldCharType="begin"/>
        </w:r>
        <w:r w:rsidR="008068FB">
          <w:rPr>
            <w:noProof/>
            <w:webHidden/>
          </w:rPr>
          <w:instrText xml:space="preserve"> PAGEREF _Toc155774587 \h </w:instrText>
        </w:r>
        <w:r w:rsidR="008068FB">
          <w:rPr>
            <w:noProof/>
            <w:webHidden/>
          </w:rPr>
        </w:r>
        <w:r w:rsidR="008068FB">
          <w:rPr>
            <w:noProof/>
            <w:webHidden/>
          </w:rPr>
          <w:fldChar w:fldCharType="separate"/>
        </w:r>
        <w:r w:rsidR="00162F94">
          <w:rPr>
            <w:noProof/>
            <w:webHidden/>
          </w:rPr>
          <w:t>7</w:t>
        </w:r>
        <w:r w:rsidR="008068FB">
          <w:rPr>
            <w:noProof/>
            <w:webHidden/>
          </w:rPr>
          <w:fldChar w:fldCharType="end"/>
        </w:r>
      </w:hyperlink>
    </w:p>
    <w:p w14:paraId="2E904064" w14:textId="3EBCE13B" w:rsidR="008068FB" w:rsidRDefault="00000000">
      <w:pPr>
        <w:pStyle w:val="TOC1"/>
        <w:tabs>
          <w:tab w:val="right" w:leader="dot" w:pos="9016"/>
        </w:tabs>
        <w:rPr>
          <w:rFonts w:asciiTheme="minorHAnsi" w:hAnsiTheme="minorHAnsi" w:cstheme="minorBidi"/>
          <w:b w:val="0"/>
          <w:noProof/>
          <w:kern w:val="2"/>
          <w:lang w:val="en-GB" w:eastAsia="en-GB"/>
          <w14:ligatures w14:val="standardContextual"/>
        </w:rPr>
      </w:pPr>
      <w:hyperlink w:anchor="_Toc155774588" w:history="1">
        <w:r w:rsidR="008068FB" w:rsidRPr="006E1144">
          <w:rPr>
            <w:rStyle w:val="Hyperlink"/>
            <w:noProof/>
          </w:rPr>
          <w:t>Lesson guidance</w:t>
        </w:r>
        <w:r w:rsidR="008068FB">
          <w:rPr>
            <w:noProof/>
            <w:webHidden/>
          </w:rPr>
          <w:tab/>
        </w:r>
        <w:r w:rsidR="008068FB">
          <w:rPr>
            <w:noProof/>
            <w:webHidden/>
          </w:rPr>
          <w:fldChar w:fldCharType="begin"/>
        </w:r>
        <w:r w:rsidR="008068FB">
          <w:rPr>
            <w:noProof/>
            <w:webHidden/>
          </w:rPr>
          <w:instrText xml:space="preserve"> PAGEREF _Toc155774588 \h </w:instrText>
        </w:r>
        <w:r w:rsidR="008068FB">
          <w:rPr>
            <w:noProof/>
            <w:webHidden/>
          </w:rPr>
        </w:r>
        <w:r w:rsidR="008068FB">
          <w:rPr>
            <w:noProof/>
            <w:webHidden/>
          </w:rPr>
          <w:fldChar w:fldCharType="separate"/>
        </w:r>
        <w:r w:rsidR="00162F94">
          <w:rPr>
            <w:noProof/>
            <w:webHidden/>
          </w:rPr>
          <w:t>10</w:t>
        </w:r>
        <w:r w:rsidR="008068FB">
          <w:rPr>
            <w:noProof/>
            <w:webHidden/>
          </w:rPr>
          <w:fldChar w:fldCharType="end"/>
        </w:r>
      </w:hyperlink>
    </w:p>
    <w:p w14:paraId="6F030AED" w14:textId="3E37FEA3" w:rsidR="008068FB" w:rsidRDefault="00000000">
      <w:pPr>
        <w:pStyle w:val="TOC2"/>
        <w:rPr>
          <w:rFonts w:asciiTheme="minorHAnsi" w:hAnsiTheme="minorHAnsi" w:cstheme="minorBidi"/>
          <w:kern w:val="2"/>
          <w:sz w:val="22"/>
          <w:lang w:val="en-GB" w:eastAsia="en-GB"/>
          <w14:ligatures w14:val="standardContextual"/>
        </w:rPr>
      </w:pPr>
      <w:hyperlink w:anchor="_Toc155774589" w:history="1">
        <w:r w:rsidR="008068FB" w:rsidRPr="006E1144">
          <w:rPr>
            <w:rStyle w:val="Hyperlink"/>
          </w:rPr>
          <w:t xml:space="preserve">Lesson 1: </w:t>
        </w:r>
        <w:r w:rsidR="008068FB" w:rsidRPr="006E1144">
          <w:rPr>
            <w:rStyle w:val="Hyperlink"/>
            <w:rFonts w:eastAsia="Arial"/>
          </w:rPr>
          <w:t>The ethical and moral challenges of digital expansion</w:t>
        </w:r>
        <w:r w:rsidR="008068FB" w:rsidRPr="006E1144">
          <w:rPr>
            <w:rStyle w:val="Hyperlink"/>
          </w:rPr>
          <w:t xml:space="preserve"> (3.1.1)</w:t>
        </w:r>
        <w:r w:rsidR="008068FB">
          <w:rPr>
            <w:webHidden/>
          </w:rPr>
          <w:tab/>
        </w:r>
        <w:r w:rsidR="008068FB">
          <w:rPr>
            <w:webHidden/>
          </w:rPr>
          <w:fldChar w:fldCharType="begin"/>
        </w:r>
        <w:r w:rsidR="008068FB">
          <w:rPr>
            <w:webHidden/>
          </w:rPr>
          <w:instrText xml:space="preserve"> PAGEREF _Toc155774589 \h </w:instrText>
        </w:r>
        <w:r w:rsidR="008068FB">
          <w:rPr>
            <w:webHidden/>
          </w:rPr>
        </w:r>
        <w:r w:rsidR="008068FB">
          <w:rPr>
            <w:webHidden/>
          </w:rPr>
          <w:fldChar w:fldCharType="separate"/>
        </w:r>
        <w:r w:rsidR="00162F94">
          <w:rPr>
            <w:webHidden/>
          </w:rPr>
          <w:t>10</w:t>
        </w:r>
        <w:r w:rsidR="008068FB">
          <w:rPr>
            <w:webHidden/>
          </w:rPr>
          <w:fldChar w:fldCharType="end"/>
        </w:r>
      </w:hyperlink>
    </w:p>
    <w:p w14:paraId="62C714B1" w14:textId="306CBD1B" w:rsidR="008068FB"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5774590" w:history="1">
        <w:r w:rsidR="008068FB" w:rsidRPr="006E1144">
          <w:rPr>
            <w:rStyle w:val="Hyperlink"/>
            <w:noProof/>
          </w:rPr>
          <w:t>Preparation</w:t>
        </w:r>
        <w:r w:rsidR="008068FB">
          <w:rPr>
            <w:noProof/>
            <w:webHidden/>
          </w:rPr>
          <w:tab/>
        </w:r>
        <w:r w:rsidR="008068FB">
          <w:rPr>
            <w:noProof/>
            <w:webHidden/>
          </w:rPr>
          <w:fldChar w:fldCharType="begin"/>
        </w:r>
        <w:r w:rsidR="008068FB">
          <w:rPr>
            <w:noProof/>
            <w:webHidden/>
          </w:rPr>
          <w:instrText xml:space="preserve"> PAGEREF _Toc155774590 \h </w:instrText>
        </w:r>
        <w:r w:rsidR="008068FB">
          <w:rPr>
            <w:noProof/>
            <w:webHidden/>
          </w:rPr>
        </w:r>
        <w:r w:rsidR="008068FB">
          <w:rPr>
            <w:noProof/>
            <w:webHidden/>
          </w:rPr>
          <w:fldChar w:fldCharType="separate"/>
        </w:r>
        <w:r w:rsidR="00162F94">
          <w:rPr>
            <w:noProof/>
            <w:webHidden/>
          </w:rPr>
          <w:t>10</w:t>
        </w:r>
        <w:r w:rsidR="008068FB">
          <w:rPr>
            <w:noProof/>
            <w:webHidden/>
          </w:rPr>
          <w:fldChar w:fldCharType="end"/>
        </w:r>
      </w:hyperlink>
    </w:p>
    <w:p w14:paraId="0A71A80A" w14:textId="426F8522" w:rsidR="008068FB"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5774591" w:history="1">
        <w:r w:rsidR="008068FB" w:rsidRPr="006E1144">
          <w:rPr>
            <w:rStyle w:val="Hyperlink"/>
            <w:noProof/>
          </w:rPr>
          <w:t>Activity guide</w:t>
        </w:r>
        <w:r w:rsidR="008068FB">
          <w:rPr>
            <w:noProof/>
            <w:webHidden/>
          </w:rPr>
          <w:tab/>
        </w:r>
        <w:r w:rsidR="008068FB">
          <w:rPr>
            <w:noProof/>
            <w:webHidden/>
          </w:rPr>
          <w:fldChar w:fldCharType="begin"/>
        </w:r>
        <w:r w:rsidR="008068FB">
          <w:rPr>
            <w:noProof/>
            <w:webHidden/>
          </w:rPr>
          <w:instrText xml:space="preserve"> PAGEREF _Toc155774591 \h </w:instrText>
        </w:r>
        <w:r w:rsidR="008068FB">
          <w:rPr>
            <w:noProof/>
            <w:webHidden/>
          </w:rPr>
        </w:r>
        <w:r w:rsidR="008068FB">
          <w:rPr>
            <w:noProof/>
            <w:webHidden/>
          </w:rPr>
          <w:fldChar w:fldCharType="separate"/>
        </w:r>
        <w:r w:rsidR="00162F94">
          <w:rPr>
            <w:noProof/>
            <w:webHidden/>
          </w:rPr>
          <w:t>11</w:t>
        </w:r>
        <w:r w:rsidR="008068FB">
          <w:rPr>
            <w:noProof/>
            <w:webHidden/>
          </w:rPr>
          <w:fldChar w:fldCharType="end"/>
        </w:r>
      </w:hyperlink>
    </w:p>
    <w:p w14:paraId="45484406" w14:textId="521D994D" w:rsidR="008068FB" w:rsidRDefault="00000000">
      <w:pPr>
        <w:pStyle w:val="TOC2"/>
        <w:rPr>
          <w:rFonts w:asciiTheme="minorHAnsi" w:hAnsiTheme="minorHAnsi" w:cstheme="minorBidi"/>
          <w:kern w:val="2"/>
          <w:sz w:val="22"/>
          <w:lang w:val="en-GB" w:eastAsia="en-GB"/>
          <w14:ligatures w14:val="standardContextual"/>
        </w:rPr>
      </w:pPr>
      <w:hyperlink w:anchor="_Toc155774592" w:history="1">
        <w:r w:rsidR="008068FB" w:rsidRPr="006E1144">
          <w:rPr>
            <w:rStyle w:val="Hyperlink"/>
          </w:rPr>
          <w:t xml:space="preserve">Lesson 2: </w:t>
        </w:r>
        <w:r w:rsidR="008068FB" w:rsidRPr="006E1144">
          <w:rPr>
            <w:rStyle w:val="Hyperlink"/>
            <w:rFonts w:eastAsia="Arial"/>
          </w:rPr>
          <w:t>Designing systems that reflect society and situational awareness</w:t>
        </w:r>
        <w:r w:rsidR="008068FB" w:rsidRPr="006E1144">
          <w:rPr>
            <w:rStyle w:val="Hyperlink"/>
          </w:rPr>
          <w:t xml:space="preserve"> (3.1.2, 3.1.3)</w:t>
        </w:r>
        <w:r w:rsidR="008068FB">
          <w:rPr>
            <w:webHidden/>
          </w:rPr>
          <w:tab/>
        </w:r>
        <w:r w:rsidR="008068FB">
          <w:rPr>
            <w:webHidden/>
          </w:rPr>
          <w:fldChar w:fldCharType="begin"/>
        </w:r>
        <w:r w:rsidR="008068FB">
          <w:rPr>
            <w:webHidden/>
          </w:rPr>
          <w:instrText xml:space="preserve"> PAGEREF _Toc155774592 \h </w:instrText>
        </w:r>
        <w:r w:rsidR="008068FB">
          <w:rPr>
            <w:webHidden/>
          </w:rPr>
        </w:r>
        <w:r w:rsidR="008068FB">
          <w:rPr>
            <w:webHidden/>
          </w:rPr>
          <w:fldChar w:fldCharType="separate"/>
        </w:r>
        <w:r w:rsidR="00162F94">
          <w:rPr>
            <w:webHidden/>
          </w:rPr>
          <w:t>14</w:t>
        </w:r>
        <w:r w:rsidR="008068FB">
          <w:rPr>
            <w:webHidden/>
          </w:rPr>
          <w:fldChar w:fldCharType="end"/>
        </w:r>
      </w:hyperlink>
    </w:p>
    <w:p w14:paraId="00668375" w14:textId="0F72ACA1" w:rsidR="008068FB"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5774593" w:history="1">
        <w:r w:rsidR="008068FB" w:rsidRPr="006E1144">
          <w:rPr>
            <w:rStyle w:val="Hyperlink"/>
            <w:noProof/>
          </w:rPr>
          <w:t>Preparation</w:t>
        </w:r>
        <w:r w:rsidR="008068FB">
          <w:rPr>
            <w:noProof/>
            <w:webHidden/>
          </w:rPr>
          <w:tab/>
        </w:r>
        <w:r w:rsidR="008068FB">
          <w:rPr>
            <w:noProof/>
            <w:webHidden/>
          </w:rPr>
          <w:fldChar w:fldCharType="begin"/>
        </w:r>
        <w:r w:rsidR="008068FB">
          <w:rPr>
            <w:noProof/>
            <w:webHidden/>
          </w:rPr>
          <w:instrText xml:space="preserve"> PAGEREF _Toc155774593 \h </w:instrText>
        </w:r>
        <w:r w:rsidR="008068FB">
          <w:rPr>
            <w:noProof/>
            <w:webHidden/>
          </w:rPr>
        </w:r>
        <w:r w:rsidR="008068FB">
          <w:rPr>
            <w:noProof/>
            <w:webHidden/>
          </w:rPr>
          <w:fldChar w:fldCharType="separate"/>
        </w:r>
        <w:r w:rsidR="00162F94">
          <w:rPr>
            <w:noProof/>
            <w:webHidden/>
          </w:rPr>
          <w:t>14</w:t>
        </w:r>
        <w:r w:rsidR="008068FB">
          <w:rPr>
            <w:noProof/>
            <w:webHidden/>
          </w:rPr>
          <w:fldChar w:fldCharType="end"/>
        </w:r>
      </w:hyperlink>
    </w:p>
    <w:p w14:paraId="77CDDAD8" w14:textId="0E64F756" w:rsidR="008068FB"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5774594" w:history="1">
        <w:r w:rsidR="008068FB" w:rsidRPr="006E1144">
          <w:rPr>
            <w:rStyle w:val="Hyperlink"/>
            <w:noProof/>
          </w:rPr>
          <w:t>Activity guide</w:t>
        </w:r>
        <w:r w:rsidR="008068FB">
          <w:rPr>
            <w:noProof/>
            <w:webHidden/>
          </w:rPr>
          <w:tab/>
        </w:r>
        <w:r w:rsidR="008068FB">
          <w:rPr>
            <w:noProof/>
            <w:webHidden/>
          </w:rPr>
          <w:fldChar w:fldCharType="begin"/>
        </w:r>
        <w:r w:rsidR="008068FB">
          <w:rPr>
            <w:noProof/>
            <w:webHidden/>
          </w:rPr>
          <w:instrText xml:space="preserve"> PAGEREF _Toc155774594 \h </w:instrText>
        </w:r>
        <w:r w:rsidR="008068FB">
          <w:rPr>
            <w:noProof/>
            <w:webHidden/>
          </w:rPr>
        </w:r>
        <w:r w:rsidR="008068FB">
          <w:rPr>
            <w:noProof/>
            <w:webHidden/>
          </w:rPr>
          <w:fldChar w:fldCharType="separate"/>
        </w:r>
        <w:r w:rsidR="00162F94">
          <w:rPr>
            <w:noProof/>
            <w:webHidden/>
          </w:rPr>
          <w:t>15</w:t>
        </w:r>
        <w:r w:rsidR="008068FB">
          <w:rPr>
            <w:noProof/>
            <w:webHidden/>
          </w:rPr>
          <w:fldChar w:fldCharType="end"/>
        </w:r>
      </w:hyperlink>
    </w:p>
    <w:p w14:paraId="2F518B47" w14:textId="5F3F1E30" w:rsidR="008068FB" w:rsidRDefault="00000000">
      <w:pPr>
        <w:pStyle w:val="TOC2"/>
        <w:rPr>
          <w:rFonts w:asciiTheme="minorHAnsi" w:hAnsiTheme="minorHAnsi" w:cstheme="minorBidi"/>
          <w:kern w:val="2"/>
          <w:sz w:val="22"/>
          <w:lang w:val="en-GB" w:eastAsia="en-GB"/>
          <w14:ligatures w14:val="standardContextual"/>
        </w:rPr>
      </w:pPr>
      <w:hyperlink w:anchor="_Toc155774595" w:history="1">
        <w:r w:rsidR="008068FB" w:rsidRPr="006E1144">
          <w:rPr>
            <w:rStyle w:val="Hyperlink"/>
          </w:rPr>
          <w:t xml:space="preserve">Lesson 3: </w:t>
        </w:r>
        <w:r w:rsidR="008068FB" w:rsidRPr="006E1144">
          <w:rPr>
            <w:rStyle w:val="Hyperlink"/>
            <w:rFonts w:eastAsia="Arial"/>
          </w:rPr>
          <w:t>Moving through a digital age</w:t>
        </w:r>
        <w:r w:rsidR="008068FB" w:rsidRPr="006E1144">
          <w:rPr>
            <w:rStyle w:val="Hyperlink"/>
          </w:rPr>
          <w:t xml:space="preserve"> (3.2.1)</w:t>
        </w:r>
        <w:r w:rsidR="008068FB">
          <w:rPr>
            <w:webHidden/>
          </w:rPr>
          <w:tab/>
        </w:r>
        <w:r w:rsidR="008068FB">
          <w:rPr>
            <w:webHidden/>
          </w:rPr>
          <w:fldChar w:fldCharType="begin"/>
        </w:r>
        <w:r w:rsidR="008068FB">
          <w:rPr>
            <w:webHidden/>
          </w:rPr>
          <w:instrText xml:space="preserve"> PAGEREF _Toc155774595 \h </w:instrText>
        </w:r>
        <w:r w:rsidR="008068FB">
          <w:rPr>
            <w:webHidden/>
          </w:rPr>
        </w:r>
        <w:r w:rsidR="008068FB">
          <w:rPr>
            <w:webHidden/>
          </w:rPr>
          <w:fldChar w:fldCharType="separate"/>
        </w:r>
        <w:r w:rsidR="00162F94">
          <w:rPr>
            <w:webHidden/>
          </w:rPr>
          <w:t>18</w:t>
        </w:r>
        <w:r w:rsidR="008068FB">
          <w:rPr>
            <w:webHidden/>
          </w:rPr>
          <w:fldChar w:fldCharType="end"/>
        </w:r>
      </w:hyperlink>
    </w:p>
    <w:p w14:paraId="6658FFED" w14:textId="31ACE053" w:rsidR="008068FB"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5774596" w:history="1">
        <w:r w:rsidR="008068FB" w:rsidRPr="006E1144">
          <w:rPr>
            <w:rStyle w:val="Hyperlink"/>
            <w:noProof/>
          </w:rPr>
          <w:t>Preparation</w:t>
        </w:r>
        <w:r w:rsidR="008068FB">
          <w:rPr>
            <w:noProof/>
            <w:webHidden/>
          </w:rPr>
          <w:tab/>
        </w:r>
        <w:r w:rsidR="008068FB">
          <w:rPr>
            <w:noProof/>
            <w:webHidden/>
          </w:rPr>
          <w:fldChar w:fldCharType="begin"/>
        </w:r>
        <w:r w:rsidR="008068FB">
          <w:rPr>
            <w:noProof/>
            <w:webHidden/>
          </w:rPr>
          <w:instrText xml:space="preserve"> PAGEREF _Toc155774596 \h </w:instrText>
        </w:r>
        <w:r w:rsidR="008068FB">
          <w:rPr>
            <w:noProof/>
            <w:webHidden/>
          </w:rPr>
        </w:r>
        <w:r w:rsidR="008068FB">
          <w:rPr>
            <w:noProof/>
            <w:webHidden/>
          </w:rPr>
          <w:fldChar w:fldCharType="separate"/>
        </w:r>
        <w:r w:rsidR="00162F94">
          <w:rPr>
            <w:noProof/>
            <w:webHidden/>
          </w:rPr>
          <w:t>18</w:t>
        </w:r>
        <w:r w:rsidR="008068FB">
          <w:rPr>
            <w:noProof/>
            <w:webHidden/>
          </w:rPr>
          <w:fldChar w:fldCharType="end"/>
        </w:r>
      </w:hyperlink>
    </w:p>
    <w:p w14:paraId="7F5F1ED4" w14:textId="74321F84" w:rsidR="008068FB"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5774597" w:history="1">
        <w:r w:rsidR="008068FB" w:rsidRPr="006E1144">
          <w:rPr>
            <w:rStyle w:val="Hyperlink"/>
            <w:noProof/>
          </w:rPr>
          <w:t>Activity guide</w:t>
        </w:r>
        <w:r w:rsidR="008068FB">
          <w:rPr>
            <w:noProof/>
            <w:webHidden/>
          </w:rPr>
          <w:tab/>
        </w:r>
        <w:r w:rsidR="008068FB">
          <w:rPr>
            <w:noProof/>
            <w:webHidden/>
          </w:rPr>
          <w:fldChar w:fldCharType="begin"/>
        </w:r>
        <w:r w:rsidR="008068FB">
          <w:rPr>
            <w:noProof/>
            <w:webHidden/>
          </w:rPr>
          <w:instrText xml:space="preserve"> PAGEREF _Toc155774597 \h </w:instrText>
        </w:r>
        <w:r w:rsidR="008068FB">
          <w:rPr>
            <w:noProof/>
            <w:webHidden/>
          </w:rPr>
        </w:r>
        <w:r w:rsidR="008068FB">
          <w:rPr>
            <w:noProof/>
            <w:webHidden/>
          </w:rPr>
          <w:fldChar w:fldCharType="separate"/>
        </w:r>
        <w:r w:rsidR="00162F94">
          <w:rPr>
            <w:noProof/>
            <w:webHidden/>
          </w:rPr>
          <w:t>19</w:t>
        </w:r>
        <w:r w:rsidR="008068FB">
          <w:rPr>
            <w:noProof/>
            <w:webHidden/>
          </w:rPr>
          <w:fldChar w:fldCharType="end"/>
        </w:r>
      </w:hyperlink>
    </w:p>
    <w:p w14:paraId="7F2EB541" w14:textId="2D73771D" w:rsidR="008068FB" w:rsidRDefault="00000000">
      <w:pPr>
        <w:pStyle w:val="TOC2"/>
        <w:rPr>
          <w:rFonts w:asciiTheme="minorHAnsi" w:hAnsiTheme="minorHAnsi" w:cstheme="minorBidi"/>
          <w:kern w:val="2"/>
          <w:sz w:val="22"/>
          <w:lang w:val="en-GB" w:eastAsia="en-GB"/>
          <w14:ligatures w14:val="standardContextual"/>
        </w:rPr>
      </w:pPr>
      <w:hyperlink w:anchor="_Toc155774598" w:history="1">
        <w:r w:rsidR="008068FB" w:rsidRPr="006E1144">
          <w:rPr>
            <w:rStyle w:val="Hyperlink"/>
          </w:rPr>
          <w:t xml:space="preserve">Lesson 4: </w:t>
        </w:r>
        <w:r w:rsidR="008068FB" w:rsidRPr="006E1144">
          <w:rPr>
            <w:rStyle w:val="Hyperlink"/>
            <w:rFonts w:eastAsia="Times New Roman"/>
          </w:rPr>
          <w:t>Preparing for summative assessment of  ‘Emerging issues and impact of digital’ (3.1 and 3.2)</w:t>
        </w:r>
        <w:r w:rsidR="008068FB">
          <w:rPr>
            <w:webHidden/>
          </w:rPr>
          <w:tab/>
        </w:r>
        <w:r w:rsidR="008068FB">
          <w:rPr>
            <w:webHidden/>
          </w:rPr>
          <w:fldChar w:fldCharType="begin"/>
        </w:r>
        <w:r w:rsidR="008068FB">
          <w:rPr>
            <w:webHidden/>
          </w:rPr>
          <w:instrText xml:space="preserve"> PAGEREF _Toc155774598 \h </w:instrText>
        </w:r>
        <w:r w:rsidR="008068FB">
          <w:rPr>
            <w:webHidden/>
          </w:rPr>
        </w:r>
        <w:r w:rsidR="008068FB">
          <w:rPr>
            <w:webHidden/>
          </w:rPr>
          <w:fldChar w:fldCharType="separate"/>
        </w:r>
        <w:r w:rsidR="00162F94">
          <w:rPr>
            <w:webHidden/>
          </w:rPr>
          <w:t>22</w:t>
        </w:r>
        <w:r w:rsidR="008068FB">
          <w:rPr>
            <w:webHidden/>
          </w:rPr>
          <w:fldChar w:fldCharType="end"/>
        </w:r>
      </w:hyperlink>
    </w:p>
    <w:p w14:paraId="3DEC83C3" w14:textId="31029ED2" w:rsidR="008068FB"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5774599" w:history="1">
        <w:r w:rsidR="008068FB" w:rsidRPr="006E1144">
          <w:rPr>
            <w:rStyle w:val="Hyperlink"/>
            <w:noProof/>
          </w:rPr>
          <w:t>Preparation</w:t>
        </w:r>
        <w:r w:rsidR="008068FB">
          <w:rPr>
            <w:noProof/>
            <w:webHidden/>
          </w:rPr>
          <w:tab/>
        </w:r>
        <w:r w:rsidR="008068FB">
          <w:rPr>
            <w:noProof/>
            <w:webHidden/>
          </w:rPr>
          <w:fldChar w:fldCharType="begin"/>
        </w:r>
        <w:r w:rsidR="008068FB">
          <w:rPr>
            <w:noProof/>
            <w:webHidden/>
          </w:rPr>
          <w:instrText xml:space="preserve"> PAGEREF _Toc155774599 \h </w:instrText>
        </w:r>
        <w:r w:rsidR="008068FB">
          <w:rPr>
            <w:noProof/>
            <w:webHidden/>
          </w:rPr>
        </w:r>
        <w:r w:rsidR="008068FB">
          <w:rPr>
            <w:noProof/>
            <w:webHidden/>
          </w:rPr>
          <w:fldChar w:fldCharType="separate"/>
        </w:r>
        <w:r w:rsidR="00162F94">
          <w:rPr>
            <w:noProof/>
            <w:webHidden/>
          </w:rPr>
          <w:t>22</w:t>
        </w:r>
        <w:r w:rsidR="008068FB">
          <w:rPr>
            <w:noProof/>
            <w:webHidden/>
          </w:rPr>
          <w:fldChar w:fldCharType="end"/>
        </w:r>
      </w:hyperlink>
    </w:p>
    <w:p w14:paraId="3587A123" w14:textId="59900138" w:rsidR="008068FB"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5774600" w:history="1">
        <w:r w:rsidR="008068FB" w:rsidRPr="006E1144">
          <w:rPr>
            <w:rStyle w:val="Hyperlink"/>
            <w:noProof/>
          </w:rPr>
          <w:t>Activity guide</w:t>
        </w:r>
        <w:r w:rsidR="008068FB">
          <w:rPr>
            <w:noProof/>
            <w:webHidden/>
          </w:rPr>
          <w:tab/>
        </w:r>
        <w:r w:rsidR="008068FB">
          <w:rPr>
            <w:noProof/>
            <w:webHidden/>
          </w:rPr>
          <w:fldChar w:fldCharType="begin"/>
        </w:r>
        <w:r w:rsidR="008068FB">
          <w:rPr>
            <w:noProof/>
            <w:webHidden/>
          </w:rPr>
          <w:instrText xml:space="preserve"> PAGEREF _Toc155774600 \h </w:instrText>
        </w:r>
        <w:r w:rsidR="008068FB">
          <w:rPr>
            <w:noProof/>
            <w:webHidden/>
          </w:rPr>
        </w:r>
        <w:r w:rsidR="008068FB">
          <w:rPr>
            <w:noProof/>
            <w:webHidden/>
          </w:rPr>
          <w:fldChar w:fldCharType="separate"/>
        </w:r>
        <w:r w:rsidR="00162F94">
          <w:rPr>
            <w:noProof/>
            <w:webHidden/>
          </w:rPr>
          <w:t>23</w:t>
        </w:r>
        <w:r w:rsidR="008068FB">
          <w:rPr>
            <w:noProof/>
            <w:webHidden/>
          </w:rPr>
          <w:fldChar w:fldCharType="end"/>
        </w:r>
      </w:hyperlink>
    </w:p>
    <w:p w14:paraId="2F3D98A1" w14:textId="7E4B2386" w:rsidR="008068FB" w:rsidRDefault="00000000">
      <w:pPr>
        <w:pStyle w:val="TOC1"/>
        <w:tabs>
          <w:tab w:val="right" w:leader="dot" w:pos="9016"/>
        </w:tabs>
        <w:rPr>
          <w:rFonts w:asciiTheme="minorHAnsi" w:hAnsiTheme="minorHAnsi" w:cstheme="minorBidi"/>
          <w:b w:val="0"/>
          <w:noProof/>
          <w:kern w:val="2"/>
          <w:lang w:val="en-GB" w:eastAsia="en-GB"/>
          <w14:ligatures w14:val="standardContextual"/>
        </w:rPr>
      </w:pPr>
      <w:hyperlink w:anchor="_Toc155774601" w:history="1">
        <w:r w:rsidR="008068FB" w:rsidRPr="006E1144">
          <w:rPr>
            <w:rStyle w:val="Hyperlink"/>
            <w:noProof/>
          </w:rPr>
          <w:t>Weblinks and resources</w:t>
        </w:r>
        <w:r w:rsidR="008068FB">
          <w:rPr>
            <w:noProof/>
            <w:webHidden/>
          </w:rPr>
          <w:tab/>
        </w:r>
        <w:r w:rsidR="008068FB">
          <w:rPr>
            <w:noProof/>
            <w:webHidden/>
          </w:rPr>
          <w:fldChar w:fldCharType="begin"/>
        </w:r>
        <w:r w:rsidR="008068FB">
          <w:rPr>
            <w:noProof/>
            <w:webHidden/>
          </w:rPr>
          <w:instrText xml:space="preserve"> PAGEREF _Toc155774601 \h </w:instrText>
        </w:r>
        <w:r w:rsidR="008068FB">
          <w:rPr>
            <w:noProof/>
            <w:webHidden/>
          </w:rPr>
        </w:r>
        <w:r w:rsidR="008068FB">
          <w:rPr>
            <w:noProof/>
            <w:webHidden/>
          </w:rPr>
          <w:fldChar w:fldCharType="separate"/>
        </w:r>
        <w:r w:rsidR="00162F94">
          <w:rPr>
            <w:noProof/>
            <w:webHidden/>
          </w:rPr>
          <w:t>27</w:t>
        </w:r>
        <w:r w:rsidR="008068FB">
          <w:rPr>
            <w:noProof/>
            <w:webHidden/>
          </w:rPr>
          <w:fldChar w:fldCharType="end"/>
        </w:r>
      </w:hyperlink>
    </w:p>
    <w:p w14:paraId="691514F4" w14:textId="1B966A95" w:rsidR="008068FB" w:rsidRDefault="00000000">
      <w:pPr>
        <w:pStyle w:val="TOC1"/>
        <w:tabs>
          <w:tab w:val="right" w:leader="dot" w:pos="9016"/>
        </w:tabs>
        <w:rPr>
          <w:rFonts w:asciiTheme="minorHAnsi" w:hAnsiTheme="minorHAnsi" w:cstheme="minorBidi"/>
          <w:b w:val="0"/>
          <w:noProof/>
          <w:kern w:val="2"/>
          <w:lang w:val="en-GB" w:eastAsia="en-GB"/>
          <w14:ligatures w14:val="standardContextual"/>
        </w:rPr>
      </w:pPr>
      <w:hyperlink w:anchor="_Toc155774602" w:history="1">
        <w:r w:rsidR="008068FB" w:rsidRPr="006E1144">
          <w:rPr>
            <w:rStyle w:val="Hyperlink"/>
            <w:noProof/>
          </w:rPr>
          <w:t>Terms of use and disclaimer of liability</w:t>
        </w:r>
        <w:r w:rsidR="008068FB">
          <w:rPr>
            <w:noProof/>
            <w:webHidden/>
          </w:rPr>
          <w:tab/>
        </w:r>
        <w:r w:rsidR="008068FB">
          <w:rPr>
            <w:noProof/>
            <w:webHidden/>
          </w:rPr>
          <w:fldChar w:fldCharType="begin"/>
        </w:r>
        <w:r w:rsidR="008068FB">
          <w:rPr>
            <w:noProof/>
            <w:webHidden/>
          </w:rPr>
          <w:instrText xml:space="preserve"> PAGEREF _Toc155774602 \h </w:instrText>
        </w:r>
        <w:r w:rsidR="008068FB">
          <w:rPr>
            <w:noProof/>
            <w:webHidden/>
          </w:rPr>
        </w:r>
        <w:r w:rsidR="008068FB">
          <w:rPr>
            <w:noProof/>
            <w:webHidden/>
          </w:rPr>
          <w:fldChar w:fldCharType="separate"/>
        </w:r>
        <w:r w:rsidR="00162F94">
          <w:rPr>
            <w:noProof/>
            <w:webHidden/>
          </w:rPr>
          <w:t>32</w:t>
        </w:r>
        <w:r w:rsidR="008068FB">
          <w:rPr>
            <w:noProof/>
            <w:webHidden/>
          </w:rPr>
          <w:fldChar w:fldCharType="end"/>
        </w:r>
      </w:hyperlink>
    </w:p>
    <w:p w14:paraId="609886C5" w14:textId="77777777" w:rsidR="002C7B90" w:rsidRPr="002C7B90" w:rsidRDefault="002E6C66" w:rsidP="007F38ED">
      <w:pPr>
        <w:pStyle w:val="TOC2"/>
      </w:pPr>
      <w:r>
        <w:rPr>
          <w:rFonts w:eastAsiaTheme="majorEastAsia" w:cstheme="majorBidi"/>
          <w:b/>
          <w:bCs/>
          <w:color w:val="466318"/>
          <w:sz w:val="40"/>
          <w:szCs w:val="40"/>
        </w:rPr>
        <w:fldChar w:fldCharType="end"/>
      </w:r>
    </w:p>
    <w:p w14:paraId="56771725" w14:textId="77777777" w:rsidR="00F93A26" w:rsidRPr="00F93A26" w:rsidRDefault="00F93A26" w:rsidP="00F93A26">
      <w:pPr>
        <w:sectPr w:rsidR="00F93A26" w:rsidRPr="00F93A26" w:rsidSect="00DA77BE">
          <w:headerReference w:type="even" r:id="rId14"/>
          <w:headerReference w:type="default" r:id="rId15"/>
          <w:footerReference w:type="default" r:id="rId16"/>
          <w:headerReference w:type="first" r:id="rId17"/>
          <w:pgSz w:w="11906" w:h="16838"/>
          <w:pgMar w:top="1440" w:right="1440" w:bottom="1440" w:left="1440" w:header="708" w:footer="708" w:gutter="0"/>
          <w:cols w:space="708"/>
          <w:titlePg/>
          <w:docGrid w:linePitch="360"/>
        </w:sectPr>
      </w:pPr>
    </w:p>
    <w:p w14:paraId="31BFCFA4" w14:textId="77777777" w:rsidR="000470E0" w:rsidRPr="00D72866" w:rsidRDefault="000470E0" w:rsidP="00D72866">
      <w:pPr>
        <w:pStyle w:val="Chapter"/>
      </w:pPr>
      <w:bookmarkStart w:id="15" w:name="_Toc137031731"/>
      <w:bookmarkStart w:id="16" w:name="_Toc138426714"/>
      <w:bookmarkStart w:id="17" w:name="_Toc138426738"/>
      <w:bookmarkStart w:id="18" w:name="_Toc138426770"/>
      <w:bookmarkStart w:id="19" w:name="_Toc138426802"/>
      <w:bookmarkStart w:id="20" w:name="_Toc138426834"/>
      <w:bookmarkStart w:id="21" w:name="_Toc155774581"/>
      <w:r w:rsidRPr="00D72866">
        <w:lastRenderedPageBreak/>
        <w:t>Introduction</w:t>
      </w:r>
      <w:bookmarkEnd w:id="15"/>
      <w:bookmarkEnd w:id="16"/>
      <w:bookmarkEnd w:id="17"/>
      <w:bookmarkEnd w:id="18"/>
      <w:bookmarkEnd w:id="19"/>
      <w:bookmarkEnd w:id="20"/>
      <w:bookmarkEnd w:id="21"/>
    </w:p>
    <w:p w14:paraId="268DA151" w14:textId="77777777" w:rsidR="00F05A47" w:rsidRDefault="00F05A47" w:rsidP="00F05A47">
      <w:pPr>
        <w:spacing w:line="276" w:lineRule="auto"/>
      </w:pPr>
      <w:bookmarkStart w:id="22" w:name="_Toc138426715"/>
      <w:bookmarkStart w:id="23" w:name="_Toc138426739"/>
      <w:bookmarkStart w:id="24" w:name="_Toc138426771"/>
      <w:bookmarkStart w:id="25" w:name="_Toc138426803"/>
      <w:bookmarkStart w:id="26" w:name="_Toc138426835"/>
      <w:r>
        <w:t xml:space="preserve">This document for teachers outlines </w:t>
      </w:r>
      <w:r w:rsidR="00E94C4D">
        <w:t xml:space="preserve">both </w:t>
      </w:r>
      <w:r>
        <w:t xml:space="preserve">the topic area covered, and approach to using the suite of resources and assets for each lesson. </w:t>
      </w:r>
    </w:p>
    <w:p w14:paraId="227278FE" w14:textId="77777777" w:rsidR="00F05A47" w:rsidRDefault="00F05A47" w:rsidP="00F05A47">
      <w:pPr>
        <w:pStyle w:val="Heading1"/>
      </w:pPr>
      <w:bookmarkStart w:id="27" w:name="_Toc155774582"/>
      <w:r>
        <w:t>Topic purpose</w:t>
      </w:r>
      <w:bookmarkEnd w:id="27"/>
    </w:p>
    <w:p w14:paraId="1C987693" w14:textId="719192F1" w:rsidR="00815072" w:rsidRDefault="00815072" w:rsidP="00D11F81">
      <w:r>
        <w:t>This topic is an introduction to working in any digital industry</w:t>
      </w:r>
      <w:r w:rsidR="002C250E">
        <w:t>,</w:t>
      </w:r>
      <w:r>
        <w:t xml:space="preserve"> how technology impact</w:t>
      </w:r>
      <w:r w:rsidR="002C250E">
        <w:t>s</w:t>
      </w:r>
      <w:r w:rsidR="00FA6583">
        <w:t xml:space="preserve"> </w:t>
      </w:r>
      <w:r>
        <w:t xml:space="preserve">our social and </w:t>
      </w:r>
      <w:r w:rsidR="00EA386E">
        <w:t xml:space="preserve">working </w:t>
      </w:r>
      <w:r>
        <w:t>lives</w:t>
      </w:r>
      <w:r w:rsidR="002C250E">
        <w:t>, including</w:t>
      </w:r>
      <w:r w:rsidR="004800D9">
        <w:t xml:space="preserve"> how businesses interact with their users and customers</w:t>
      </w:r>
      <w:r>
        <w:t xml:space="preserve">. The concept of ethical and moral choices in the workplace is not a new one but the advance of digital industries and the increased understanding of mental health issues has </w:t>
      </w:r>
      <w:r w:rsidR="006A5A75">
        <w:t xml:space="preserve">increased </w:t>
      </w:r>
      <w:r>
        <w:t>its importance</w:t>
      </w:r>
      <w:r w:rsidR="00887474">
        <w:t xml:space="preserve"> for employers and employees</w:t>
      </w:r>
      <w:r>
        <w:t>.</w:t>
      </w:r>
    </w:p>
    <w:p w14:paraId="2FE96B7C" w14:textId="777040C3" w:rsidR="00815072" w:rsidRDefault="00815072" w:rsidP="00D11F81">
      <w:r>
        <w:t>The exciting world of artificial and virtual reality</w:t>
      </w:r>
      <w:r w:rsidR="00F513E5">
        <w:t>,</w:t>
      </w:r>
      <w:r>
        <w:t xml:space="preserve"> and artificial intelligence is moving fast</w:t>
      </w:r>
      <w:r w:rsidR="00FA6583">
        <w:t>. O</w:t>
      </w:r>
      <w:r>
        <w:t>rganisation</w:t>
      </w:r>
      <w:r w:rsidR="00B47205">
        <w:t>s</w:t>
      </w:r>
      <w:r>
        <w:t xml:space="preserve"> </w:t>
      </w:r>
      <w:r w:rsidR="00B47205">
        <w:t>are</w:t>
      </w:r>
      <w:r>
        <w:t xml:space="preserve"> looking for ways to take advantage of thes</w:t>
      </w:r>
      <w:r w:rsidR="00FA6583">
        <w:t>e</w:t>
      </w:r>
      <w:r>
        <w:t xml:space="preserve"> technologies but </w:t>
      </w:r>
      <w:r w:rsidR="00FA6583">
        <w:t>a</w:t>
      </w:r>
      <w:r w:rsidR="00B47205">
        <w:t xml:space="preserve">lso </w:t>
      </w:r>
      <w:r w:rsidR="00FA6583">
        <w:t>need to</w:t>
      </w:r>
      <w:r>
        <w:t xml:space="preserve"> consider the</w:t>
      </w:r>
      <w:r w:rsidR="00B47205">
        <w:t>ir</w:t>
      </w:r>
      <w:r>
        <w:t xml:space="preserve"> potential negative impacts. </w:t>
      </w:r>
    </w:p>
    <w:p w14:paraId="28CD2EF1" w14:textId="7EBCADAB" w:rsidR="00EE44D6" w:rsidRPr="00FF2DE7" w:rsidRDefault="00B46822">
      <w:pPr>
        <w:spacing w:before="120" w:after="120" w:line="276" w:lineRule="auto"/>
        <w:ind w:right="-46"/>
      </w:pPr>
      <w:r w:rsidRPr="00B46822">
        <w:t>The</w:t>
      </w:r>
      <w:r w:rsidR="00D179BD">
        <w:t>re are</w:t>
      </w:r>
      <w:r w:rsidR="00FA6583">
        <w:t xml:space="preserve"> </w:t>
      </w:r>
      <w:r>
        <w:t>four</w:t>
      </w:r>
      <w:r w:rsidRPr="00B46822">
        <w:t xml:space="preserve"> lessons and each lesson is assumed to be 1.5 hours. You may want to adapt the suggested sequencing of concepts and activities as appropriate for your students and circumstances. The lessons are broken down to provide teacher flexibility on the depth covered in the activities; lessons can also be split over multiple shorter lessons if required.</w:t>
      </w:r>
      <w:r>
        <w:t xml:space="preserve"> </w:t>
      </w:r>
      <w:r w:rsidR="0013514B">
        <w:t>Lesson 4 is intended to be delivered at the end of the sequence</w:t>
      </w:r>
      <w:r w:rsidR="00FA6583">
        <w:t>:</w:t>
      </w:r>
      <w:r w:rsidR="0013514B">
        <w:t xml:space="preserve"> it provides guidance and practice of how to answer longer answer study questions relating to the broad topic content – the content of this lesson could be delivered in the sequence as a revision session or to support self-study.</w:t>
      </w:r>
    </w:p>
    <w:p w14:paraId="1C7E78AC" w14:textId="77777777" w:rsidR="00FF2DE7" w:rsidRDefault="00FF2DE7" w:rsidP="0098184E">
      <w:r w:rsidRPr="00FF2DE7">
        <w:t>There are also opportunities to build several essential skills that are developed during the course and general competencies for maths, English and digital.</w:t>
      </w:r>
    </w:p>
    <w:p w14:paraId="6FC49F9A" w14:textId="06FC333A" w:rsidR="0098184E" w:rsidRDefault="0098184E" w:rsidP="0098184E">
      <w:pPr>
        <w:rPr>
          <w:color w:val="0563C1"/>
          <w:u w:val="single"/>
        </w:rPr>
      </w:pPr>
      <w:r>
        <w:t>The content in the lessons can be reinforced throughout the course to support students’ learning. For example, when discussing a forthcoming industry placement, one objective can be for students to look for these policies in the workplace, discuss the importance with their supervisor, and note this learning in their logbook. For example</w:t>
      </w:r>
      <w:r w:rsidR="00125629">
        <w:t xml:space="preserve">, </w:t>
      </w:r>
      <w:hyperlink r:id="rId18" w:history="1">
        <w:r w:rsidR="00125629" w:rsidRPr="00125629">
          <w:rPr>
            <w:rStyle w:val="Hyperlink"/>
          </w:rPr>
          <w:t>https://</w:t>
        </w:r>
        <w:r w:rsidRPr="00125629">
          <w:rPr>
            <w:rStyle w:val="Hyperlink"/>
          </w:rPr>
          <w:t>support.tlevels.gov.uk/hc/en-gb/articles/360015345420-Industry-placement-logbook-for-students</w:t>
        </w:r>
      </w:hyperlink>
    </w:p>
    <w:p w14:paraId="154B7643" w14:textId="77777777" w:rsidR="000470E0" w:rsidRDefault="00815072" w:rsidP="000470E0">
      <w:pPr>
        <w:pStyle w:val="Heading1"/>
      </w:pPr>
      <w:bookmarkStart w:id="28" w:name="_Toc155774583"/>
      <w:bookmarkEnd w:id="22"/>
      <w:bookmarkEnd w:id="23"/>
      <w:bookmarkEnd w:id="24"/>
      <w:bookmarkEnd w:id="25"/>
      <w:bookmarkEnd w:id="26"/>
      <w:r>
        <w:t xml:space="preserve">Industry </w:t>
      </w:r>
      <w:r w:rsidR="00610AF6">
        <w:t>i</w:t>
      </w:r>
      <w:r>
        <w:t>mportance</w:t>
      </w:r>
      <w:bookmarkEnd w:id="28"/>
    </w:p>
    <w:p w14:paraId="68FFED0B" w14:textId="429959EF" w:rsidR="00B71AA3" w:rsidRDefault="009E7143" w:rsidP="00B71AA3">
      <w:r>
        <w:t>Increased digital access raises moral and ethical questions about the way we work, the information we have access to</w:t>
      </w:r>
      <w:r w:rsidR="003123D9">
        <w:t>,</w:t>
      </w:r>
      <w:r>
        <w:t xml:space="preserve"> and the information we share with others. As technology intertwines with our daily lives and reshapes industries, nurturing a supportive and adaptable work environment has become paramount. </w:t>
      </w:r>
    </w:p>
    <w:p w14:paraId="02157EDA" w14:textId="31541E3B" w:rsidR="00B71AA3" w:rsidRDefault="00B71AA3" w:rsidP="00B71AA3">
      <w:r>
        <w:t xml:space="preserve">Progressive workplace cultures accommodate the evolving demands of digitalisation but also encourage collaboration, continuous learning and open communication. These values and actions can propel both personal growth and collective advancement. </w:t>
      </w:r>
    </w:p>
    <w:p w14:paraId="31E4B349" w14:textId="58D74CC2" w:rsidR="009E7143" w:rsidRDefault="009E7143" w:rsidP="009E7143">
      <w:pPr>
        <w:spacing w:before="120" w:after="120" w:line="276" w:lineRule="auto"/>
      </w:pPr>
      <w:r>
        <w:lastRenderedPageBreak/>
        <w:t xml:space="preserve">We have had to extend our definition of a moral and ethical member of society to fit the online world, setting rules about how we communicate using social networks and how we make the right choices when the Internet provides opportunities </w:t>
      </w:r>
      <w:r w:rsidR="00B71AA3">
        <w:t>and moral challenges</w:t>
      </w:r>
      <w:r>
        <w:t xml:space="preserve">. </w:t>
      </w:r>
    </w:p>
    <w:p w14:paraId="74B5AAA4" w14:textId="6F9B0057" w:rsidR="00B71AA3" w:rsidRDefault="00B71AA3" w:rsidP="00B71AA3">
      <w:r>
        <w:t>The impact of digital technology on the planet is a societal issue, not just the responsibility of organisations and their customers. Industries that have embraced digital technology, including health, banking, gaming, shopping and utility suppliers, must be aware of the moral and ethical issues linked to their industries and the potential risks of technology use.</w:t>
      </w:r>
    </w:p>
    <w:p w14:paraId="52970996" w14:textId="1D63E4AD" w:rsidR="00B71AA3" w:rsidRDefault="00B71AA3" w:rsidP="00B71AA3">
      <w:r>
        <w:t>Employers need to consider the policies they set and the support they offer to employees, including ways and locations of working. The management of technology, energy and digital resources needs to be considered by employers and employees, with the impact on users and customers being central to all decisions.</w:t>
      </w:r>
    </w:p>
    <w:p w14:paraId="419D139F" w14:textId="77777777" w:rsidR="000470E0" w:rsidRPr="0048092F" w:rsidRDefault="000470E0" w:rsidP="0048092F">
      <w:pPr>
        <w:pStyle w:val="Quote"/>
      </w:pPr>
      <w:r w:rsidRPr="0048092F">
        <w:t>“</w:t>
      </w:r>
      <w:r w:rsidR="00815072">
        <w:t>Morals and ethics are important because of the nature of what we do. We often talk of ourselves as a people</w:t>
      </w:r>
      <w:r w:rsidR="004C1E59">
        <w:t>-</w:t>
      </w:r>
      <w:r w:rsidR="00815072">
        <w:t>focussed business that happens to deal in technology, so the integrity with which we go about our business</w:t>
      </w:r>
      <w:r w:rsidR="002A4798">
        <w:t xml:space="preserve"> is incredibly important.</w:t>
      </w:r>
      <w:r w:rsidRPr="0048092F">
        <w:t>”</w:t>
      </w:r>
    </w:p>
    <w:p w14:paraId="4206A4C9" w14:textId="77777777" w:rsidR="00344F0B" w:rsidRDefault="002A4798">
      <w:pPr>
        <w:pStyle w:val="Quote"/>
        <w:rPr>
          <w:rFonts w:eastAsiaTheme="majorEastAsia" w:cstheme="majorBidi"/>
          <w:color w:val="534C29"/>
          <w:sz w:val="28"/>
          <w:szCs w:val="28"/>
        </w:rPr>
      </w:pPr>
      <w:r>
        <w:rPr>
          <w:b/>
          <w:bCs/>
        </w:rPr>
        <w:t>Louise Doyle, CEO MESMA</w:t>
      </w:r>
    </w:p>
    <w:p w14:paraId="13EC8DB0" w14:textId="77777777" w:rsidR="00D72866" w:rsidRDefault="002A4798" w:rsidP="002179ED">
      <w:pPr>
        <w:pStyle w:val="Heading2"/>
      </w:pPr>
      <w:bookmarkStart w:id="29" w:name="_Toc155774584"/>
      <w:r>
        <w:t>Industry links</w:t>
      </w:r>
      <w:bookmarkEnd w:id="29"/>
    </w:p>
    <w:p w14:paraId="7504442B" w14:textId="7139329A" w:rsidR="002A4798" w:rsidRDefault="002A4798" w:rsidP="00FD7E51">
      <w:pPr>
        <w:numPr>
          <w:ilvl w:val="0"/>
          <w:numId w:val="1"/>
        </w:numPr>
        <w:pBdr>
          <w:top w:val="nil"/>
          <w:left w:val="nil"/>
          <w:bottom w:val="nil"/>
          <w:right w:val="nil"/>
          <w:between w:val="nil"/>
        </w:pBdr>
        <w:spacing w:after="120" w:line="360" w:lineRule="auto"/>
        <w:rPr>
          <w:rFonts w:eastAsia="Arial" w:cs="Arial"/>
        </w:rPr>
      </w:pPr>
      <w:r>
        <w:rPr>
          <w:rFonts w:eastAsia="Arial" w:cs="Arial"/>
        </w:rPr>
        <w:t xml:space="preserve">Computer weekly website, articles on many of the topics discussed: </w:t>
      </w:r>
      <w:hyperlink r:id="rId19" w:history="1">
        <w:r w:rsidR="00447E64" w:rsidRPr="0004400E">
          <w:rPr>
            <w:rStyle w:val="Hyperlink"/>
            <w:rFonts w:eastAsia="Arial" w:cs="Arial"/>
          </w:rPr>
          <w:t>www.computerweekly.com</w:t>
        </w:r>
      </w:hyperlink>
      <w:r>
        <w:rPr>
          <w:rFonts w:eastAsia="Arial" w:cs="Arial"/>
        </w:rPr>
        <w:t xml:space="preserve"> </w:t>
      </w:r>
    </w:p>
    <w:p w14:paraId="05A82E2D" w14:textId="77777777" w:rsidR="00527C7E" w:rsidRPr="00140A94" w:rsidRDefault="00527C7E" w:rsidP="00527C7E">
      <w:pPr>
        <w:numPr>
          <w:ilvl w:val="0"/>
          <w:numId w:val="1"/>
        </w:numPr>
        <w:pBdr>
          <w:top w:val="nil"/>
          <w:left w:val="nil"/>
          <w:bottom w:val="nil"/>
          <w:right w:val="nil"/>
          <w:between w:val="nil"/>
        </w:pBdr>
        <w:spacing w:after="0" w:line="360" w:lineRule="auto"/>
      </w:pPr>
      <w:r w:rsidRPr="00140A94">
        <w:t xml:space="preserve">Guardian Technology News Page, </w:t>
      </w:r>
      <w:r>
        <w:t xml:space="preserve">with </w:t>
      </w:r>
      <w:r w:rsidRPr="00140A94">
        <w:t>articles on many of the topics discussed:</w:t>
      </w:r>
      <w:r>
        <w:br/>
      </w:r>
      <w:hyperlink r:id="rId20" w:history="1">
        <w:r w:rsidRPr="00694CE3">
          <w:rPr>
            <w:rStyle w:val="Hyperlink"/>
            <w:rFonts w:eastAsia="Arial" w:cs="Arial"/>
            <w:u w:val="none"/>
          </w:rPr>
          <w:t>https://www.theguardian.com/uk/technology</w:t>
        </w:r>
      </w:hyperlink>
      <w:r w:rsidRPr="00140A94">
        <w:t xml:space="preserve"> </w:t>
      </w:r>
      <w:r>
        <w:t>(other news sites also have technology-based articles)</w:t>
      </w:r>
    </w:p>
    <w:p w14:paraId="3FB81E68" w14:textId="2524489B" w:rsidR="002A4798" w:rsidRPr="002A4798" w:rsidRDefault="002A4798" w:rsidP="00FD7E51">
      <w:pPr>
        <w:numPr>
          <w:ilvl w:val="0"/>
          <w:numId w:val="1"/>
        </w:numPr>
        <w:pBdr>
          <w:top w:val="nil"/>
          <w:left w:val="nil"/>
          <w:bottom w:val="nil"/>
          <w:right w:val="nil"/>
          <w:between w:val="nil"/>
        </w:pBdr>
        <w:spacing w:after="120" w:line="360" w:lineRule="auto"/>
        <w:rPr>
          <w:rFonts w:eastAsia="Arial" w:cs="Arial"/>
        </w:rPr>
      </w:pPr>
      <w:r>
        <w:rPr>
          <w:rFonts w:eastAsia="Arial" w:cs="Arial"/>
        </w:rPr>
        <w:t xml:space="preserve">BBC News </w:t>
      </w:r>
      <w:r w:rsidR="00153D41">
        <w:rPr>
          <w:rFonts w:eastAsia="Arial" w:cs="Arial"/>
        </w:rPr>
        <w:t>t</w:t>
      </w:r>
      <w:r>
        <w:rPr>
          <w:rFonts w:eastAsia="Arial" w:cs="Arial"/>
        </w:rPr>
        <w:t xml:space="preserve">echnology </w:t>
      </w:r>
      <w:r w:rsidR="00153D41">
        <w:rPr>
          <w:rFonts w:eastAsia="Arial" w:cs="Arial"/>
        </w:rPr>
        <w:t>p</w:t>
      </w:r>
      <w:r>
        <w:rPr>
          <w:rFonts w:eastAsia="Arial" w:cs="Arial"/>
        </w:rPr>
        <w:t xml:space="preserve">age, articles </w:t>
      </w:r>
      <w:r w:rsidRPr="00C160F9">
        <w:rPr>
          <w:rFonts w:eastAsia="Arial" w:cs="Arial"/>
        </w:rPr>
        <w:t>on</w:t>
      </w:r>
      <w:r>
        <w:rPr>
          <w:rFonts w:eastAsia="Arial" w:cs="Arial"/>
        </w:rPr>
        <w:t xml:space="preserve"> many of the topics discussed:</w:t>
      </w:r>
      <w:r>
        <w:rPr>
          <w:rFonts w:eastAsia="Arial" w:cs="Arial"/>
        </w:rPr>
        <w:br/>
      </w:r>
      <w:hyperlink r:id="rId21" w:history="1">
        <w:r w:rsidR="00447E64" w:rsidRPr="0004400E">
          <w:rPr>
            <w:rStyle w:val="Hyperlink"/>
            <w:rFonts w:eastAsia="Arial" w:cs="Arial"/>
          </w:rPr>
          <w:t>www.bbc.co.uk/news/technology</w:t>
        </w:r>
      </w:hyperlink>
      <w:r w:rsidRPr="002A4798">
        <w:rPr>
          <w:rFonts w:eastAsia="Arial" w:cs="Arial"/>
        </w:rPr>
        <w:t xml:space="preserve"> </w:t>
      </w:r>
    </w:p>
    <w:p w14:paraId="15734E21" w14:textId="3AB415F9" w:rsidR="002A4798" w:rsidRPr="002A4798" w:rsidRDefault="002A4798" w:rsidP="00FD7E51">
      <w:pPr>
        <w:numPr>
          <w:ilvl w:val="0"/>
          <w:numId w:val="1"/>
        </w:numPr>
        <w:pBdr>
          <w:top w:val="nil"/>
          <w:left w:val="nil"/>
          <w:bottom w:val="nil"/>
          <w:right w:val="nil"/>
          <w:between w:val="nil"/>
        </w:pBdr>
        <w:spacing w:after="120" w:line="360" w:lineRule="auto"/>
        <w:rPr>
          <w:rFonts w:eastAsia="Arial" w:cs="Arial"/>
        </w:rPr>
      </w:pPr>
      <w:r>
        <w:rPr>
          <w:rFonts w:eastAsia="Arial" w:cs="Arial"/>
        </w:rPr>
        <w:t>United Nations e-waste articles:</w:t>
      </w:r>
      <w:r w:rsidR="00DC7CB8">
        <w:rPr>
          <w:rFonts w:eastAsia="Arial" w:cs="Arial"/>
        </w:rPr>
        <w:t xml:space="preserve"> </w:t>
      </w:r>
      <w:hyperlink r:id="rId22" w:history="1">
        <w:r w:rsidR="00DC7CB8" w:rsidRPr="00DC7CB8">
          <w:rPr>
            <w:rStyle w:val="Hyperlink"/>
            <w:rFonts w:eastAsia="Arial" w:cs="Arial"/>
          </w:rPr>
          <w:t>news.un.org/</w:t>
        </w:r>
        <w:proofErr w:type="spellStart"/>
        <w:r w:rsidR="00DC7CB8" w:rsidRPr="00DC7CB8">
          <w:rPr>
            <w:rStyle w:val="Hyperlink"/>
            <w:rFonts w:eastAsia="Arial" w:cs="Arial"/>
          </w:rPr>
          <w:t>en</w:t>
        </w:r>
        <w:proofErr w:type="spellEnd"/>
        <w:r w:rsidR="00DC7CB8" w:rsidRPr="00DC7CB8">
          <w:rPr>
            <w:rStyle w:val="Hyperlink"/>
            <w:rFonts w:eastAsia="Arial" w:cs="Arial"/>
          </w:rPr>
          <w:t>/tags/e-waste</w:t>
        </w:r>
      </w:hyperlink>
    </w:p>
    <w:p w14:paraId="0389135F" w14:textId="4579E60B" w:rsidR="002A4798" w:rsidRPr="002A4798" w:rsidRDefault="002A4798" w:rsidP="00FD7E51">
      <w:pPr>
        <w:numPr>
          <w:ilvl w:val="0"/>
          <w:numId w:val="1"/>
        </w:numPr>
        <w:pBdr>
          <w:top w:val="nil"/>
          <w:left w:val="nil"/>
          <w:bottom w:val="nil"/>
          <w:right w:val="nil"/>
          <w:between w:val="nil"/>
        </w:pBdr>
        <w:spacing w:after="120" w:line="360" w:lineRule="auto"/>
        <w:rPr>
          <w:rFonts w:eastAsia="Arial" w:cs="Arial"/>
        </w:rPr>
      </w:pPr>
      <w:r>
        <w:rPr>
          <w:rFonts w:eastAsia="Arial" w:cs="Arial"/>
        </w:rPr>
        <w:t>World Health Organisation e-waste report:</w:t>
      </w:r>
      <w:r>
        <w:rPr>
          <w:rFonts w:eastAsia="Arial" w:cs="Arial"/>
        </w:rPr>
        <w:br/>
      </w:r>
      <w:hyperlink r:id="rId23" w:history="1">
        <w:r w:rsidR="00153D41" w:rsidRPr="0004400E">
          <w:rPr>
            <w:rStyle w:val="Hyperlink"/>
            <w:rFonts w:eastAsia="Arial" w:cs="Arial"/>
          </w:rPr>
          <w:t>www.who.int/publications/i/item/9789240023901</w:t>
        </w:r>
      </w:hyperlink>
      <w:r w:rsidRPr="002A4798">
        <w:rPr>
          <w:rFonts w:eastAsia="Arial" w:cs="Arial"/>
          <w:color w:val="000000"/>
        </w:rPr>
        <w:t xml:space="preserve"> </w:t>
      </w:r>
    </w:p>
    <w:p w14:paraId="3CB8CCA6" w14:textId="58125226" w:rsidR="002A4798" w:rsidRPr="002A4798" w:rsidRDefault="002A4798" w:rsidP="00FD7E51">
      <w:pPr>
        <w:numPr>
          <w:ilvl w:val="0"/>
          <w:numId w:val="1"/>
        </w:numPr>
        <w:pBdr>
          <w:top w:val="nil"/>
          <w:left w:val="nil"/>
          <w:bottom w:val="nil"/>
          <w:right w:val="nil"/>
          <w:between w:val="nil"/>
        </w:pBdr>
        <w:spacing w:after="120" w:line="360" w:lineRule="auto"/>
        <w:rPr>
          <w:rFonts w:eastAsia="Arial" w:cs="Arial"/>
        </w:rPr>
      </w:pPr>
      <w:r>
        <w:rPr>
          <w:rFonts w:eastAsia="Arial" w:cs="Arial"/>
        </w:rPr>
        <w:t xml:space="preserve">Reimagining ethical digital technology – </w:t>
      </w:r>
      <w:r w:rsidR="00153D41">
        <w:rPr>
          <w:rFonts w:eastAsia="Arial" w:cs="Arial"/>
        </w:rPr>
        <w:t>a</w:t>
      </w:r>
      <w:r>
        <w:rPr>
          <w:rFonts w:eastAsia="Arial" w:cs="Arial"/>
        </w:rPr>
        <w:t>rticle by Simon Rogerson</w:t>
      </w:r>
      <w:r w:rsidR="008E3A0B">
        <w:rPr>
          <w:rFonts w:eastAsia="Arial" w:cs="Arial"/>
        </w:rPr>
        <w:t>:</w:t>
      </w:r>
      <w:r>
        <w:rPr>
          <w:rFonts w:eastAsia="Arial" w:cs="Arial"/>
        </w:rPr>
        <w:br/>
      </w:r>
      <w:hyperlink r:id="rId24" w:history="1">
        <w:r w:rsidR="00153D41" w:rsidRPr="00DC7CB8">
          <w:rPr>
            <w:rStyle w:val="Hyperlink"/>
          </w:rPr>
          <w:t>www.computerweekly.com/opinion/Reimagining-Ethical-Digital-Technology</w:t>
        </w:r>
      </w:hyperlink>
      <w:r w:rsidRPr="002A4798">
        <w:rPr>
          <w:color w:val="0563C1"/>
          <w:u w:val="single"/>
        </w:rPr>
        <w:t xml:space="preserve"> </w:t>
      </w:r>
    </w:p>
    <w:p w14:paraId="188FCB6F" w14:textId="3601CA30" w:rsidR="00CD4ECE" w:rsidRDefault="002A4798" w:rsidP="00FD7E51">
      <w:pPr>
        <w:numPr>
          <w:ilvl w:val="0"/>
          <w:numId w:val="1"/>
        </w:numPr>
        <w:pBdr>
          <w:top w:val="nil"/>
          <w:left w:val="nil"/>
          <w:bottom w:val="nil"/>
          <w:right w:val="nil"/>
          <w:between w:val="nil"/>
        </w:pBdr>
        <w:spacing w:after="120" w:line="360" w:lineRule="auto"/>
        <w:rPr>
          <w:rFonts w:eastAsia="Arial" w:cs="Arial"/>
        </w:rPr>
      </w:pPr>
      <w:r>
        <w:rPr>
          <w:rFonts w:eastAsia="Arial" w:cs="Arial"/>
        </w:rPr>
        <w:t>An example of a professional code of ethics</w:t>
      </w:r>
      <w:r w:rsidR="008E3A0B">
        <w:rPr>
          <w:rFonts w:eastAsia="Arial" w:cs="Arial"/>
        </w:rPr>
        <w:t xml:space="preserve">: </w:t>
      </w:r>
      <w:hyperlink r:id="rId25" w:history="1">
        <w:r w:rsidR="00153D41" w:rsidRPr="00DC7CB8">
          <w:rPr>
            <w:rStyle w:val="Hyperlink"/>
            <w:rFonts w:eastAsia="Arial" w:cs="Arial"/>
          </w:rPr>
          <w:t>www.acm.org/code-of-ethics</w:t>
        </w:r>
      </w:hyperlink>
      <w:r w:rsidRPr="002A4798">
        <w:rPr>
          <w:rFonts w:eastAsia="Arial" w:cs="Arial"/>
        </w:rPr>
        <w:t xml:space="preserve"> </w:t>
      </w:r>
    </w:p>
    <w:p w14:paraId="5F7C0D9B" w14:textId="420CF9D9" w:rsidR="00761250" w:rsidRPr="00761250" w:rsidRDefault="00761250" w:rsidP="00761250">
      <w:pPr>
        <w:numPr>
          <w:ilvl w:val="0"/>
          <w:numId w:val="1"/>
        </w:numPr>
        <w:spacing w:after="120" w:line="360" w:lineRule="auto"/>
        <w:rPr>
          <w:rFonts w:eastAsia="Arial" w:cs="Arial"/>
          <w:color w:val="auto"/>
        </w:rPr>
      </w:pPr>
      <w:r>
        <w:rPr>
          <w:rFonts w:eastAsia="Arial" w:cs="Arial"/>
        </w:rPr>
        <w:t xml:space="preserve">Health and Safety Executive – </w:t>
      </w:r>
      <w:r w:rsidR="00153D41">
        <w:rPr>
          <w:rFonts w:eastAsia="Arial" w:cs="Arial"/>
        </w:rPr>
        <w:t>w</w:t>
      </w:r>
      <w:r>
        <w:rPr>
          <w:rFonts w:eastAsia="Arial" w:cs="Arial"/>
        </w:rPr>
        <w:t>orkplace guidance:</w:t>
      </w:r>
      <w:r w:rsidRPr="00761250">
        <w:t xml:space="preserve"> </w:t>
      </w:r>
      <w:r>
        <w:t xml:space="preserve"> </w:t>
      </w:r>
      <w:hyperlink r:id="rId26" w:history="1">
        <w:r w:rsidR="00153D41" w:rsidRPr="0004400E">
          <w:rPr>
            <w:rStyle w:val="Hyperlink"/>
            <w:rFonts w:eastAsia="Arial" w:cs="Arial"/>
          </w:rPr>
          <w:t>www.hse.gov.uk/guidance/index.htm</w:t>
        </w:r>
      </w:hyperlink>
    </w:p>
    <w:p w14:paraId="3522DA90" w14:textId="2E4CE1E7" w:rsidR="00761250" w:rsidRPr="00C36F46" w:rsidRDefault="00761250" w:rsidP="00761250">
      <w:pPr>
        <w:numPr>
          <w:ilvl w:val="0"/>
          <w:numId w:val="1"/>
        </w:numPr>
        <w:spacing w:after="120" w:line="360" w:lineRule="auto"/>
        <w:rPr>
          <w:rFonts w:eastAsia="Arial" w:cs="Arial"/>
          <w:color w:val="auto"/>
        </w:rPr>
      </w:pPr>
      <w:r>
        <w:rPr>
          <w:rFonts w:eastAsia="Arial" w:cs="Arial"/>
        </w:rPr>
        <w:t xml:space="preserve">UK Government </w:t>
      </w:r>
      <w:r w:rsidR="00153D41">
        <w:rPr>
          <w:rFonts w:eastAsia="Arial" w:cs="Arial"/>
        </w:rPr>
        <w:t>w</w:t>
      </w:r>
      <w:r>
        <w:rPr>
          <w:rFonts w:eastAsia="Arial" w:cs="Arial"/>
        </w:rPr>
        <w:t>histle</w:t>
      </w:r>
      <w:r w:rsidR="00153D41">
        <w:rPr>
          <w:rFonts w:eastAsia="Arial" w:cs="Arial"/>
        </w:rPr>
        <w:t xml:space="preserve"> </w:t>
      </w:r>
      <w:r>
        <w:rPr>
          <w:rFonts w:eastAsia="Arial" w:cs="Arial"/>
        </w:rPr>
        <w:t>blowing guidance</w:t>
      </w:r>
      <w:r>
        <w:rPr>
          <w:rFonts w:eastAsia="Arial" w:cs="Arial"/>
          <w:color w:val="auto"/>
        </w:rPr>
        <w:t xml:space="preserve">: </w:t>
      </w:r>
      <w:hyperlink r:id="rId27" w:history="1">
        <w:r w:rsidR="00153D41" w:rsidRPr="0004400E">
          <w:rPr>
            <w:rStyle w:val="Hyperlink"/>
            <w:rFonts w:eastAsia="Arial" w:cs="Arial"/>
          </w:rPr>
          <w:t>www.gov.uk/whistleblowing</w:t>
        </w:r>
      </w:hyperlink>
      <w:r w:rsidRPr="00761250">
        <w:rPr>
          <w:rFonts w:eastAsia="Arial" w:cs="Arial"/>
          <w:color w:val="000000"/>
        </w:rPr>
        <w:t xml:space="preserve"> </w:t>
      </w:r>
    </w:p>
    <w:p w14:paraId="15278555" w14:textId="17C8FCAA" w:rsidR="00C36F46" w:rsidRDefault="00C36F46" w:rsidP="00761250">
      <w:pPr>
        <w:numPr>
          <w:ilvl w:val="0"/>
          <w:numId w:val="1"/>
        </w:numPr>
        <w:spacing w:after="120" w:line="360" w:lineRule="auto"/>
        <w:rPr>
          <w:rFonts w:eastAsia="Arial" w:cs="Arial"/>
          <w:color w:val="auto"/>
        </w:rPr>
      </w:pPr>
      <w:r>
        <w:rPr>
          <w:rFonts w:eastAsia="Arial" w:cs="Arial"/>
        </w:rPr>
        <w:lastRenderedPageBreak/>
        <w:t xml:space="preserve">BCS </w:t>
      </w:r>
      <w:r w:rsidR="00153D41">
        <w:rPr>
          <w:rFonts w:eastAsia="Arial" w:cs="Arial"/>
        </w:rPr>
        <w:t>c</w:t>
      </w:r>
      <w:r>
        <w:rPr>
          <w:rFonts w:eastAsia="Arial" w:cs="Arial"/>
        </w:rPr>
        <w:t>ode of conduct:</w:t>
      </w:r>
      <w:r>
        <w:rPr>
          <w:rFonts w:eastAsia="Arial" w:cs="Arial"/>
          <w:color w:val="auto"/>
        </w:rPr>
        <w:t xml:space="preserve"> </w:t>
      </w:r>
      <w:hyperlink r:id="rId28" w:history="1">
        <w:r w:rsidR="00153D41" w:rsidRPr="0004400E">
          <w:rPr>
            <w:rStyle w:val="Hyperlink"/>
            <w:rFonts w:eastAsia="Arial" w:cs="Arial"/>
          </w:rPr>
          <w:t>www.bcs.org/membership-and-registrations/become-a-member/bcs-code-of-conduct/</w:t>
        </w:r>
      </w:hyperlink>
    </w:p>
    <w:p w14:paraId="2832B824" w14:textId="65985CF1" w:rsidR="00C36F46" w:rsidRDefault="00C36F46" w:rsidP="00761250">
      <w:pPr>
        <w:numPr>
          <w:ilvl w:val="0"/>
          <w:numId w:val="1"/>
        </w:numPr>
        <w:spacing w:after="120" w:line="360" w:lineRule="auto"/>
        <w:rPr>
          <w:rFonts w:eastAsia="Arial" w:cs="Arial"/>
          <w:color w:val="auto"/>
        </w:rPr>
      </w:pPr>
      <w:r>
        <w:rPr>
          <w:rFonts w:eastAsia="Arial" w:cs="Arial"/>
          <w:color w:val="auto"/>
        </w:rPr>
        <w:t xml:space="preserve">BCS Computing in society articles: </w:t>
      </w:r>
      <w:hyperlink r:id="rId29" w:history="1">
        <w:r w:rsidR="00153D41" w:rsidRPr="0004400E">
          <w:rPr>
            <w:rStyle w:val="Hyperlink"/>
            <w:rFonts w:eastAsia="Arial" w:cs="Arial"/>
          </w:rPr>
          <w:t>www.bcs.org/articles-opinion-and-research/computing-in-society/</w:t>
        </w:r>
      </w:hyperlink>
    </w:p>
    <w:p w14:paraId="3CCF01A3" w14:textId="16BDF42D" w:rsidR="00C36F46" w:rsidRDefault="00C36F46" w:rsidP="00761250">
      <w:pPr>
        <w:numPr>
          <w:ilvl w:val="0"/>
          <w:numId w:val="1"/>
        </w:numPr>
        <w:spacing w:after="120" w:line="360" w:lineRule="auto"/>
        <w:rPr>
          <w:rFonts w:eastAsia="Arial" w:cs="Arial"/>
          <w:color w:val="auto"/>
        </w:rPr>
      </w:pPr>
      <w:r>
        <w:rPr>
          <w:rFonts w:eastAsia="Arial" w:cs="Arial"/>
          <w:color w:val="auto"/>
        </w:rPr>
        <w:t>Ethical issues in technology:</w:t>
      </w:r>
      <w:r w:rsidR="00DC7CB8">
        <w:rPr>
          <w:rFonts w:eastAsia="Arial" w:cs="Arial"/>
          <w:color w:val="auto"/>
        </w:rPr>
        <w:t xml:space="preserve"> </w:t>
      </w:r>
      <w:hyperlink r:id="rId30" w:history="1">
        <w:r w:rsidR="00DC7CB8" w:rsidRPr="00DC7CB8">
          <w:rPr>
            <w:rStyle w:val="Hyperlink"/>
            <w:rFonts w:eastAsia="Arial" w:cs="Arial"/>
          </w:rPr>
          <w:t>connect.comptia.org/blog/ethical-issues-in-technology</w:t>
        </w:r>
      </w:hyperlink>
    </w:p>
    <w:p w14:paraId="6C7EABC5" w14:textId="77777777" w:rsidR="00153D41" w:rsidRPr="00153D41" w:rsidRDefault="00C36F46" w:rsidP="00153D41">
      <w:pPr>
        <w:numPr>
          <w:ilvl w:val="0"/>
          <w:numId w:val="1"/>
        </w:numPr>
        <w:spacing w:after="120" w:line="360" w:lineRule="auto"/>
        <w:rPr>
          <w:rFonts w:eastAsia="Arial" w:cs="Arial"/>
          <w:color w:val="auto"/>
        </w:rPr>
      </w:pPr>
      <w:r>
        <w:rPr>
          <w:rFonts w:eastAsia="Arial" w:cs="Arial"/>
          <w:color w:val="auto"/>
        </w:rPr>
        <w:t xml:space="preserve">Ethical and moral principles for digital transformation: </w:t>
      </w:r>
      <w:hyperlink r:id="rId31" w:history="1">
        <w:r w:rsidRPr="00153D41">
          <w:rPr>
            <w:rStyle w:val="Hyperlink"/>
            <w:rFonts w:eastAsia="Arial" w:cs="Arial"/>
          </w:rPr>
          <w:t>www.consultancy.uk/news/16602/the-top-five-ethical-moral-principles-for-digital-transformatio</w:t>
        </w:r>
        <w:r w:rsidR="00153D41" w:rsidRPr="00153D41">
          <w:rPr>
            <w:rStyle w:val="Hyperlink"/>
            <w:rFonts w:eastAsia="Arial" w:cs="Arial"/>
          </w:rPr>
          <w:t>n</w:t>
        </w:r>
      </w:hyperlink>
    </w:p>
    <w:p w14:paraId="52909170" w14:textId="48AA9B67" w:rsidR="00761250" w:rsidRPr="00761250" w:rsidRDefault="00761250" w:rsidP="005D6228">
      <w:pPr>
        <w:numPr>
          <w:ilvl w:val="0"/>
          <w:numId w:val="1"/>
        </w:numPr>
        <w:spacing w:after="120" w:line="360" w:lineRule="auto"/>
        <w:rPr>
          <w:rFonts w:eastAsia="Arial" w:cs="Arial"/>
          <w:color w:val="auto"/>
        </w:rPr>
      </w:pPr>
      <w:r>
        <w:rPr>
          <w:rFonts w:eastAsia="Arial" w:cs="Arial"/>
        </w:rPr>
        <w:t xml:space="preserve">UK </w:t>
      </w:r>
      <w:r w:rsidRPr="005D6228">
        <w:rPr>
          <w:rFonts w:eastAsia="Arial" w:cs="Arial"/>
          <w:color w:val="auto"/>
        </w:rPr>
        <w:t>Government</w:t>
      </w:r>
      <w:r>
        <w:rPr>
          <w:rFonts w:eastAsia="Arial" w:cs="Arial"/>
        </w:rPr>
        <w:t xml:space="preserve"> artificial intelligence guidance</w:t>
      </w:r>
      <w:r>
        <w:rPr>
          <w:rFonts w:eastAsia="Arial" w:cs="Arial"/>
          <w:color w:val="auto"/>
        </w:rPr>
        <w:t xml:space="preserve">: </w:t>
      </w:r>
      <w:r>
        <w:rPr>
          <w:rFonts w:eastAsia="Arial" w:cs="Arial"/>
          <w:color w:val="auto"/>
        </w:rPr>
        <w:br/>
      </w:r>
      <w:hyperlink r:id="rId32" w:history="1">
        <w:r w:rsidR="00153D41" w:rsidRPr="0004400E">
          <w:rPr>
            <w:rStyle w:val="Hyperlink"/>
            <w:rFonts w:eastAsia="Arial" w:cs="Arial"/>
          </w:rPr>
          <w:t>www.gov.uk/business-and-industry/artificial-intelligence</w:t>
        </w:r>
      </w:hyperlink>
    </w:p>
    <w:p w14:paraId="0F284CAF" w14:textId="77777777" w:rsidR="00153D41" w:rsidRPr="005D6228" w:rsidRDefault="00761250" w:rsidP="005D6228">
      <w:pPr>
        <w:numPr>
          <w:ilvl w:val="0"/>
          <w:numId w:val="1"/>
        </w:numPr>
        <w:spacing w:after="120" w:line="360" w:lineRule="auto"/>
        <w:rPr>
          <w:rFonts w:eastAsia="Arial" w:cs="Arial"/>
          <w:color w:val="auto"/>
          <w:u w:val="single"/>
        </w:rPr>
      </w:pPr>
      <w:r>
        <w:rPr>
          <w:rFonts w:eastAsia="Arial" w:cs="Arial"/>
        </w:rPr>
        <w:t xml:space="preserve">The </w:t>
      </w:r>
      <w:r w:rsidRPr="005D6228">
        <w:rPr>
          <w:rFonts w:eastAsia="Arial" w:cs="Arial"/>
          <w:color w:val="auto"/>
        </w:rPr>
        <w:t>potential</w:t>
      </w:r>
      <w:r>
        <w:rPr>
          <w:rFonts w:eastAsia="Arial" w:cs="Arial"/>
        </w:rPr>
        <w:t xml:space="preserve"> of AR and VR (</w:t>
      </w:r>
      <w:r w:rsidR="00153D41">
        <w:rPr>
          <w:rFonts w:eastAsia="Arial" w:cs="Arial"/>
        </w:rPr>
        <w:t>b</w:t>
      </w:r>
      <w:r>
        <w:rPr>
          <w:rFonts w:eastAsia="Arial" w:cs="Arial"/>
        </w:rPr>
        <w:t>usiness news article</w:t>
      </w:r>
      <w:r w:rsidRPr="00761250">
        <w:rPr>
          <w:rFonts w:eastAsia="Arial" w:cs="Arial"/>
        </w:rPr>
        <w:t>):</w:t>
      </w:r>
      <w:r>
        <w:rPr>
          <w:rFonts w:eastAsia="Arial" w:cs="Arial"/>
        </w:rPr>
        <w:t xml:space="preserve"> </w:t>
      </w:r>
      <w:hyperlink r:id="rId33" w:history="1">
        <w:r w:rsidRPr="00744174">
          <w:rPr>
            <w:rStyle w:val="Hyperlink"/>
            <w:rFonts w:eastAsia="Arial" w:cs="Arial"/>
          </w:rPr>
          <w:t>www.business.com/articles/virtual-reality-changing-manufacturing/</w:t>
        </w:r>
      </w:hyperlink>
    </w:p>
    <w:p w14:paraId="181284A2" w14:textId="77777777" w:rsidR="00D72866" w:rsidRPr="005B2596" w:rsidRDefault="005B2596" w:rsidP="005D6228">
      <w:pPr>
        <w:numPr>
          <w:ilvl w:val="0"/>
          <w:numId w:val="1"/>
        </w:numPr>
        <w:spacing w:after="120" w:line="360" w:lineRule="auto"/>
        <w:rPr>
          <w:rFonts w:eastAsia="Arial" w:cs="Arial"/>
          <w:color w:val="auto"/>
        </w:rPr>
      </w:pPr>
      <w:proofErr w:type="spellStart"/>
      <w:r w:rsidRPr="00153D41">
        <w:rPr>
          <w:rFonts w:eastAsia="Arial" w:cs="Arial"/>
          <w:color w:val="auto"/>
        </w:rPr>
        <w:t>D</w:t>
      </w:r>
      <w:r w:rsidR="00B316B7" w:rsidRPr="00B316B7">
        <w:rPr>
          <w:rFonts w:eastAsia="Arial" w:cs="Arial"/>
          <w:color w:val="auto"/>
        </w:rPr>
        <w:t>ataReportal</w:t>
      </w:r>
      <w:proofErr w:type="spellEnd"/>
      <w:r w:rsidR="00B316B7" w:rsidRPr="00B316B7">
        <w:rPr>
          <w:rFonts w:eastAsia="Arial" w:cs="Arial"/>
          <w:color w:val="auto"/>
        </w:rPr>
        <w:t xml:space="preserve"> website – collates and analyses </w:t>
      </w:r>
      <w:r w:rsidR="00B316B7" w:rsidRPr="00E8041A">
        <w:rPr>
          <w:rFonts w:eastAsia="Arial" w:cs="Arial"/>
          <w:color w:val="auto"/>
        </w:rPr>
        <w:t>worldwide</w:t>
      </w:r>
      <w:r w:rsidR="00B316B7" w:rsidRPr="00B316B7">
        <w:rPr>
          <w:rFonts w:eastAsia="Arial" w:cs="Arial"/>
          <w:color w:val="auto"/>
        </w:rPr>
        <w:t xml:space="preserve"> digital data on a range of sources</w:t>
      </w:r>
      <w:r w:rsidR="00153D41">
        <w:rPr>
          <w:rFonts w:eastAsia="Arial" w:cs="Arial"/>
          <w:color w:val="auto"/>
        </w:rPr>
        <w:t xml:space="preserve">: </w:t>
      </w:r>
      <w:hyperlink r:id="rId34" w:history="1">
        <w:r w:rsidR="00E31EF3">
          <w:rPr>
            <w:rStyle w:val="Hyperlink"/>
            <w:rFonts w:eastAsia="Arial" w:cs="Arial"/>
          </w:rPr>
          <w:t>datareportal.com/</w:t>
        </w:r>
      </w:hyperlink>
    </w:p>
    <w:p w14:paraId="1976F107" w14:textId="77777777" w:rsidR="002A4798" w:rsidRDefault="00B316B7" w:rsidP="002A4798">
      <w:pPr>
        <w:pStyle w:val="Heading2"/>
      </w:pPr>
      <w:bookmarkStart w:id="30" w:name="_Toc155774585"/>
      <w:r w:rsidRPr="00B316B7">
        <w:rPr>
          <w:rFonts w:eastAsia="Arial" w:cs="Arial"/>
          <w:color w:val="auto"/>
        </w:rPr>
        <w:t>P</w:t>
      </w:r>
      <w:r w:rsidR="002A4798">
        <w:t>rior learning</w:t>
      </w:r>
      <w:bookmarkEnd w:id="30"/>
    </w:p>
    <w:p w14:paraId="03095989" w14:textId="63050699" w:rsidR="002A4798" w:rsidRDefault="002A4798" w:rsidP="00FA17ED">
      <w:pPr>
        <w:rPr>
          <w:rFonts w:eastAsia="Arial" w:cs="Arial"/>
        </w:rPr>
      </w:pPr>
      <w:r w:rsidRPr="00D11F81">
        <w:t>Students do not require any specific prior knowledge before studying th</w:t>
      </w:r>
      <w:r w:rsidR="00B71AA3">
        <w:t>is</w:t>
      </w:r>
      <w:r w:rsidRPr="00D11F81">
        <w:t xml:space="preserve"> topic, however</w:t>
      </w:r>
      <w:r w:rsidR="003378C0">
        <w:t>,</w:t>
      </w:r>
      <w:r w:rsidRPr="00D11F81">
        <w:t xml:space="preserve"> </w:t>
      </w:r>
      <w:r w:rsidR="00B71AA3">
        <w:t xml:space="preserve">teachers will want to </w:t>
      </w:r>
      <w:r w:rsidRPr="00D11F81">
        <w:t>explor</w:t>
      </w:r>
      <w:r w:rsidR="00B71AA3">
        <w:t>e</w:t>
      </w:r>
      <w:r w:rsidRPr="00D11F81">
        <w:t xml:space="preserve"> the depth of existing knowledge</w:t>
      </w:r>
      <w:r w:rsidR="00B71AA3">
        <w:t xml:space="preserve"> beforehand</w:t>
      </w:r>
      <w:r w:rsidRPr="00D11F81">
        <w:t xml:space="preserve">. Whilst the content of this series of lessons is unlikely to have been met by students at GCSE, students who have studied technical programmes </w:t>
      </w:r>
      <w:r w:rsidR="00153D41">
        <w:t>previously</w:t>
      </w:r>
      <w:r w:rsidRPr="00D11F81">
        <w:t xml:space="preserve"> may have been introduced to some policies and procedures in workplace settings</w:t>
      </w:r>
      <w:r>
        <w:rPr>
          <w:rFonts w:eastAsia="Arial" w:cs="Arial"/>
        </w:rPr>
        <w:t>.</w:t>
      </w:r>
    </w:p>
    <w:p w14:paraId="18BC94E5" w14:textId="77777777" w:rsidR="002A4798" w:rsidRPr="002A4798" w:rsidRDefault="002A4798" w:rsidP="002A4798">
      <w:pPr>
        <w:pStyle w:val="Heading2"/>
        <w:rPr>
          <w:rFonts w:eastAsia="Arial"/>
        </w:rPr>
      </w:pPr>
      <w:bookmarkStart w:id="31" w:name="_Toc155774586"/>
      <w:r>
        <w:rPr>
          <w:rFonts w:eastAsia="Arial"/>
        </w:rPr>
        <w:t>Accessibility</w:t>
      </w:r>
      <w:bookmarkEnd w:id="31"/>
    </w:p>
    <w:p w14:paraId="4A6829B3" w14:textId="2B8A5DEF" w:rsidR="0098184E" w:rsidRPr="00FF2DE7" w:rsidRDefault="00FF2DE7" w:rsidP="009513A5">
      <w:pPr>
        <w:rPr>
          <w:color w:val="000000"/>
        </w:rPr>
        <w:sectPr w:rsidR="0098184E" w:rsidRPr="00FF2DE7" w:rsidSect="00DA77BE">
          <w:headerReference w:type="even" r:id="rId35"/>
          <w:headerReference w:type="default" r:id="rId36"/>
          <w:footerReference w:type="default" r:id="rId37"/>
          <w:headerReference w:type="first" r:id="rId38"/>
          <w:pgSz w:w="11906" w:h="16838"/>
          <w:pgMar w:top="1440" w:right="1440" w:bottom="1440" w:left="1440" w:header="708" w:footer="708" w:gutter="0"/>
          <w:cols w:space="720"/>
        </w:sectPr>
      </w:pPr>
      <w:r w:rsidRPr="00FF2DE7">
        <w:t>The teaching materials have been designed to provide teachers with a flexible framework, including different approaches to activities, suggested consolidation activities to further embed knowledge, and adaptable study questions to assess learning. As with all resources, teachers will wish to consider the specific needs of their students when using the materials, including Special Educational Needs and Disabilities (SEND).</w:t>
      </w:r>
    </w:p>
    <w:p w14:paraId="19149072" w14:textId="77777777" w:rsidR="00D72866" w:rsidRDefault="000A2C71" w:rsidP="00D72866">
      <w:pPr>
        <w:pStyle w:val="Chapter"/>
      </w:pPr>
      <w:bookmarkStart w:id="32" w:name="_Toc155774587"/>
      <w:r>
        <w:lastRenderedPageBreak/>
        <w:t>Learning outcomes and specification coverage</w:t>
      </w:r>
      <w:bookmarkEnd w:id="32"/>
    </w:p>
    <w:tbl>
      <w:tblPr>
        <w:tblStyle w:val="TableGridLight1"/>
        <w:tblW w:w="0" w:type="auto"/>
        <w:tblLook w:val="04A0" w:firstRow="1" w:lastRow="0" w:firstColumn="1" w:lastColumn="0" w:noHBand="0" w:noVBand="1"/>
      </w:tblPr>
      <w:tblGrid>
        <w:gridCol w:w="980"/>
        <w:gridCol w:w="3636"/>
        <w:gridCol w:w="3642"/>
        <w:gridCol w:w="3383"/>
        <w:gridCol w:w="2307"/>
      </w:tblGrid>
      <w:tr w:rsidR="00D72866" w14:paraId="632563FD" w14:textId="77777777" w:rsidTr="00021101">
        <w:tc>
          <w:tcPr>
            <w:tcW w:w="980" w:type="dxa"/>
          </w:tcPr>
          <w:p w14:paraId="44F625C7" w14:textId="77777777" w:rsidR="00D72866" w:rsidRPr="00891891" w:rsidRDefault="00D72866" w:rsidP="00891891">
            <w:pPr>
              <w:pStyle w:val="Tablehead3"/>
            </w:pPr>
            <w:r w:rsidRPr="00891891">
              <w:t>Lesson</w:t>
            </w:r>
          </w:p>
        </w:tc>
        <w:tc>
          <w:tcPr>
            <w:tcW w:w="3636" w:type="dxa"/>
          </w:tcPr>
          <w:p w14:paraId="32141E42" w14:textId="77777777" w:rsidR="00D72866" w:rsidRPr="00891891" w:rsidRDefault="00D72866" w:rsidP="00891891">
            <w:pPr>
              <w:pStyle w:val="Tablehead3"/>
            </w:pPr>
            <w:r w:rsidRPr="00891891">
              <w:t>Learning outcomes</w:t>
            </w:r>
          </w:p>
        </w:tc>
        <w:tc>
          <w:tcPr>
            <w:tcW w:w="3642" w:type="dxa"/>
          </w:tcPr>
          <w:p w14:paraId="48D99115" w14:textId="77777777" w:rsidR="00D72866" w:rsidRPr="00891891" w:rsidRDefault="00D72866" w:rsidP="00891891">
            <w:pPr>
              <w:pStyle w:val="Tablehead3"/>
            </w:pPr>
            <w:r w:rsidRPr="00891891">
              <w:t>Specification coverage</w:t>
            </w:r>
          </w:p>
        </w:tc>
        <w:tc>
          <w:tcPr>
            <w:tcW w:w="3383" w:type="dxa"/>
          </w:tcPr>
          <w:p w14:paraId="5D9FBAED" w14:textId="374D2350" w:rsidR="00D72866" w:rsidRPr="00891891" w:rsidRDefault="0019415F" w:rsidP="00891891">
            <w:pPr>
              <w:pStyle w:val="Tablehead3"/>
            </w:pPr>
            <w:r>
              <w:t>G</w:t>
            </w:r>
            <w:r w:rsidR="0094602C">
              <w:t>eneral competencies</w:t>
            </w:r>
          </w:p>
        </w:tc>
        <w:tc>
          <w:tcPr>
            <w:tcW w:w="2307" w:type="dxa"/>
          </w:tcPr>
          <w:p w14:paraId="53D3104E" w14:textId="77777777" w:rsidR="00D72866" w:rsidRPr="00891891" w:rsidRDefault="0094602C" w:rsidP="00891891">
            <w:pPr>
              <w:pStyle w:val="Tablehead3"/>
            </w:pPr>
            <w:r>
              <w:t>Links to other specification content</w:t>
            </w:r>
          </w:p>
        </w:tc>
      </w:tr>
      <w:tr w:rsidR="00021101" w14:paraId="3858A0BC" w14:textId="77777777" w:rsidTr="00021101">
        <w:tc>
          <w:tcPr>
            <w:tcW w:w="980" w:type="dxa"/>
          </w:tcPr>
          <w:p w14:paraId="2C79D114" w14:textId="77777777" w:rsidR="00021101" w:rsidRPr="00377A27" w:rsidRDefault="00021101" w:rsidP="00021101">
            <w:pPr>
              <w:pStyle w:val="Tablehead3"/>
            </w:pPr>
            <w:r w:rsidRPr="00377A27">
              <w:t>1</w:t>
            </w:r>
          </w:p>
        </w:tc>
        <w:tc>
          <w:tcPr>
            <w:tcW w:w="3636" w:type="dxa"/>
          </w:tcPr>
          <w:p w14:paraId="5856C2E2" w14:textId="77777777" w:rsidR="00021101" w:rsidRDefault="00021101" w:rsidP="00021101">
            <w:pPr>
              <w:pStyle w:val="Tablebody3"/>
            </w:pPr>
            <w:r>
              <w:t>Students will be able to:</w:t>
            </w:r>
          </w:p>
          <w:p w14:paraId="137F310B" w14:textId="77777777" w:rsidR="00FA17ED" w:rsidRPr="00FA17ED" w:rsidRDefault="00FA17ED" w:rsidP="00FD7E51">
            <w:pPr>
              <w:pStyle w:val="Tablebody3"/>
              <w:numPr>
                <w:ilvl w:val="0"/>
                <w:numId w:val="3"/>
              </w:numPr>
            </w:pPr>
            <w:r>
              <w:t>L</w:t>
            </w:r>
            <w:r w:rsidRPr="00FA17ED">
              <w:t>earn about the evolving nature of technology and how this impacts on moral and ethical issues</w:t>
            </w:r>
          </w:p>
          <w:p w14:paraId="11893DC7" w14:textId="77777777" w:rsidR="00FA17ED" w:rsidRPr="00FA17ED" w:rsidRDefault="00FA17ED" w:rsidP="00FD7E51">
            <w:pPr>
              <w:pStyle w:val="Tablebody3"/>
              <w:numPr>
                <w:ilvl w:val="0"/>
                <w:numId w:val="3"/>
              </w:numPr>
            </w:pPr>
            <w:r>
              <w:t>U</w:t>
            </w:r>
            <w:r w:rsidRPr="00FA17ED">
              <w:t>nderstand the environmental impacts of technology</w:t>
            </w:r>
          </w:p>
          <w:p w14:paraId="5913B968" w14:textId="77777777" w:rsidR="00FA17ED" w:rsidRPr="00FA17ED" w:rsidRDefault="00FA17ED" w:rsidP="00FD7E51">
            <w:pPr>
              <w:pStyle w:val="Tablebody3"/>
              <w:numPr>
                <w:ilvl w:val="0"/>
                <w:numId w:val="3"/>
              </w:numPr>
            </w:pPr>
            <w:r>
              <w:t>U</w:t>
            </w:r>
            <w:r w:rsidRPr="00FA17ED">
              <w:t>nderstand what is meant by globalisation and autonomous operation</w:t>
            </w:r>
          </w:p>
          <w:p w14:paraId="64BCBADF" w14:textId="77777777" w:rsidR="00FA17ED" w:rsidRPr="00FA17ED" w:rsidRDefault="00FA17ED" w:rsidP="00FD7E51">
            <w:pPr>
              <w:pStyle w:val="Tablebody3"/>
              <w:numPr>
                <w:ilvl w:val="0"/>
                <w:numId w:val="3"/>
              </w:numPr>
            </w:pPr>
            <w:r>
              <w:t>L</w:t>
            </w:r>
            <w:r w:rsidRPr="00FA17ED">
              <w:t xml:space="preserve">earn about </w:t>
            </w:r>
            <w:r w:rsidR="00A0584F" w:rsidRPr="00FA17ED">
              <w:t>open-source</w:t>
            </w:r>
            <w:r w:rsidRPr="00FA17ED">
              <w:t xml:space="preserve"> software and Creative Commons licenses and how they are used</w:t>
            </w:r>
          </w:p>
          <w:p w14:paraId="3759F306" w14:textId="77777777" w:rsidR="00FA17ED" w:rsidRPr="00FA17ED" w:rsidRDefault="00FA17ED" w:rsidP="00FD7E51">
            <w:pPr>
              <w:pStyle w:val="Tablebody3"/>
              <w:numPr>
                <w:ilvl w:val="0"/>
                <w:numId w:val="3"/>
              </w:numPr>
            </w:pPr>
            <w:r>
              <w:t>D</w:t>
            </w:r>
            <w:r w:rsidRPr="00FA17ED">
              <w:t>escribe what is meant by the digital divide</w:t>
            </w:r>
          </w:p>
          <w:p w14:paraId="10CD0A3E" w14:textId="77777777" w:rsidR="00021101" w:rsidRPr="00021101" w:rsidRDefault="00021101" w:rsidP="00FA17ED">
            <w:pPr>
              <w:pStyle w:val="Tablebody3"/>
            </w:pPr>
          </w:p>
        </w:tc>
        <w:tc>
          <w:tcPr>
            <w:tcW w:w="3642" w:type="dxa"/>
          </w:tcPr>
          <w:p w14:paraId="250EB6EE" w14:textId="77777777" w:rsidR="00021101" w:rsidRPr="00021101" w:rsidRDefault="00021101" w:rsidP="00021101">
            <w:pPr>
              <w:pStyle w:val="Tablebody3"/>
              <w:rPr>
                <w:b/>
                <w:bCs/>
              </w:rPr>
            </w:pPr>
            <w:r w:rsidRPr="00021101">
              <w:rPr>
                <w:b/>
                <w:bCs/>
              </w:rPr>
              <w:t>3.1 Moral and ethical issues</w:t>
            </w:r>
          </w:p>
          <w:p w14:paraId="408C8A19" w14:textId="77777777" w:rsidR="00021101" w:rsidRDefault="00B316B7" w:rsidP="00021101">
            <w:pPr>
              <w:pStyle w:val="Tablebody3"/>
            </w:pPr>
            <w:r w:rsidRPr="00B316B7">
              <w:rPr>
                <w:b/>
              </w:rPr>
              <w:t>3.1.1</w:t>
            </w:r>
            <w:r w:rsidR="00021101">
              <w:t xml:space="preserve"> Understand the ethical and moral issues that an increasing reliance on technology raises, and how organisations and individuals can respond to these challenges:</w:t>
            </w:r>
          </w:p>
          <w:p w14:paraId="6A9ABF6A" w14:textId="77777777" w:rsidR="00021101" w:rsidRDefault="00021101" w:rsidP="00FD7E51">
            <w:pPr>
              <w:pStyle w:val="Tablebody3"/>
              <w:numPr>
                <w:ilvl w:val="0"/>
                <w:numId w:val="4"/>
              </w:numPr>
            </w:pPr>
            <w:r>
              <w:t>acceptable use</w:t>
            </w:r>
          </w:p>
          <w:p w14:paraId="4DAE39A5" w14:textId="77777777" w:rsidR="00021101" w:rsidRDefault="00021101" w:rsidP="00FD7E51">
            <w:pPr>
              <w:pStyle w:val="Tablebody3"/>
              <w:numPr>
                <w:ilvl w:val="0"/>
                <w:numId w:val="4"/>
              </w:numPr>
            </w:pPr>
            <w:r>
              <w:t>autonomous operation</w:t>
            </w:r>
          </w:p>
          <w:p w14:paraId="2FE65D9D" w14:textId="77777777" w:rsidR="00021101" w:rsidRDefault="00021101" w:rsidP="00FD7E51">
            <w:pPr>
              <w:pStyle w:val="Tablebody3"/>
              <w:numPr>
                <w:ilvl w:val="0"/>
                <w:numId w:val="4"/>
              </w:numPr>
            </w:pPr>
            <w:r>
              <w:t>changes in societal norms and the behaviour of individuals</w:t>
            </w:r>
          </w:p>
          <w:p w14:paraId="33A20E60" w14:textId="77777777" w:rsidR="00021101" w:rsidRDefault="00021101" w:rsidP="00FD7E51">
            <w:pPr>
              <w:pStyle w:val="Tablebody3"/>
              <w:numPr>
                <w:ilvl w:val="0"/>
                <w:numId w:val="4"/>
              </w:numPr>
            </w:pPr>
            <w:r>
              <w:t>changes in the culture within an organisation</w:t>
            </w:r>
          </w:p>
          <w:p w14:paraId="6B0E5782" w14:textId="77777777" w:rsidR="00021101" w:rsidRDefault="00021101" w:rsidP="00FD7E51">
            <w:pPr>
              <w:pStyle w:val="Tablebody3"/>
              <w:numPr>
                <w:ilvl w:val="0"/>
                <w:numId w:val="4"/>
              </w:numPr>
            </w:pPr>
            <w:r>
              <w:t>environmental issues</w:t>
            </w:r>
          </w:p>
          <w:p w14:paraId="203FFFE1" w14:textId="77777777" w:rsidR="00021101" w:rsidRDefault="00021101" w:rsidP="00FD7E51">
            <w:pPr>
              <w:pStyle w:val="Tablebody3"/>
              <w:numPr>
                <w:ilvl w:val="0"/>
                <w:numId w:val="4"/>
              </w:numPr>
            </w:pPr>
            <w:r>
              <w:t>globalisation</w:t>
            </w:r>
          </w:p>
          <w:p w14:paraId="524812B5" w14:textId="77777777" w:rsidR="00021101" w:rsidRDefault="00021101" w:rsidP="00FD7E51">
            <w:pPr>
              <w:pStyle w:val="Tablebody3"/>
              <w:numPr>
                <w:ilvl w:val="0"/>
                <w:numId w:val="4"/>
              </w:numPr>
            </w:pPr>
            <w:r>
              <w:t>inclusion and diversity</w:t>
            </w:r>
          </w:p>
          <w:p w14:paraId="32029DE5" w14:textId="77777777" w:rsidR="00021101" w:rsidRDefault="00021101" w:rsidP="00FD7E51">
            <w:pPr>
              <w:pStyle w:val="Tablebody3"/>
              <w:numPr>
                <w:ilvl w:val="0"/>
                <w:numId w:val="4"/>
              </w:numPr>
            </w:pPr>
            <w:r>
              <w:t>monitoring of employees</w:t>
            </w:r>
          </w:p>
          <w:p w14:paraId="29702280" w14:textId="77777777" w:rsidR="00021101" w:rsidRDefault="00021101" w:rsidP="00FD7E51">
            <w:pPr>
              <w:pStyle w:val="Tablebody3"/>
              <w:numPr>
                <w:ilvl w:val="0"/>
                <w:numId w:val="4"/>
              </w:numPr>
            </w:pPr>
            <w:r>
              <w:t>open source and Creative Commons</w:t>
            </w:r>
          </w:p>
          <w:p w14:paraId="4DE846D7" w14:textId="77777777" w:rsidR="00021101" w:rsidRDefault="00021101" w:rsidP="00FD7E51">
            <w:pPr>
              <w:pStyle w:val="Tablebody3"/>
              <w:numPr>
                <w:ilvl w:val="0"/>
                <w:numId w:val="4"/>
              </w:numPr>
            </w:pPr>
            <w:r>
              <w:t>the collection and use of data</w:t>
            </w:r>
          </w:p>
          <w:p w14:paraId="62F284BD" w14:textId="77777777" w:rsidR="00021101" w:rsidRPr="00377A27" w:rsidRDefault="00021101" w:rsidP="00FD7E51">
            <w:pPr>
              <w:pStyle w:val="Tablebody3"/>
              <w:numPr>
                <w:ilvl w:val="0"/>
                <w:numId w:val="4"/>
              </w:numPr>
            </w:pPr>
            <w:r>
              <w:t>unequal access to technology and/or digital services.</w:t>
            </w:r>
          </w:p>
        </w:tc>
        <w:tc>
          <w:tcPr>
            <w:tcW w:w="3383" w:type="dxa"/>
          </w:tcPr>
          <w:p w14:paraId="4C3B9556" w14:textId="77777777" w:rsidR="0094602C" w:rsidRPr="00660A91" w:rsidRDefault="0094602C" w:rsidP="0094602C">
            <w:pPr>
              <w:pStyle w:val="Tablebody3"/>
              <w:rPr>
                <w:color w:val="auto"/>
              </w:rPr>
            </w:pPr>
            <w:r w:rsidRPr="00660A91">
              <w:rPr>
                <w:color w:val="auto"/>
              </w:rPr>
              <w:t>English:</w:t>
            </w:r>
          </w:p>
          <w:p w14:paraId="24DCDEAF" w14:textId="77777777" w:rsidR="0094602C" w:rsidRPr="00D3602F" w:rsidRDefault="00B316B7" w:rsidP="0094602C">
            <w:pPr>
              <w:pStyle w:val="Tablebody3"/>
              <w:rPr>
                <w:color w:val="auto"/>
              </w:rPr>
            </w:pPr>
            <w:r w:rsidRPr="00B316B7">
              <w:rPr>
                <w:b/>
                <w:color w:val="auto"/>
              </w:rPr>
              <w:t>E2</w:t>
            </w:r>
            <w:r w:rsidRPr="00B316B7">
              <w:rPr>
                <w:color w:val="auto"/>
              </w:rPr>
              <w:t xml:space="preserve"> Present information and ideas</w:t>
            </w:r>
          </w:p>
          <w:p w14:paraId="48579C44" w14:textId="77777777" w:rsidR="0094602C" w:rsidRPr="00D3602F" w:rsidRDefault="00B316B7" w:rsidP="0094602C">
            <w:pPr>
              <w:pStyle w:val="Tablebody3"/>
              <w:rPr>
                <w:color w:val="auto"/>
              </w:rPr>
            </w:pPr>
            <w:r w:rsidRPr="00B316B7">
              <w:rPr>
                <w:b/>
                <w:color w:val="auto"/>
              </w:rPr>
              <w:t>E4</w:t>
            </w:r>
            <w:r w:rsidR="0094602C" w:rsidRPr="00D3602F">
              <w:rPr>
                <w:color w:val="auto"/>
              </w:rPr>
              <w:t xml:space="preserve"> Summarise information/ideas</w:t>
            </w:r>
          </w:p>
          <w:p w14:paraId="6412BB7C" w14:textId="77777777" w:rsidR="0094602C" w:rsidRPr="00D3602F" w:rsidRDefault="00B316B7" w:rsidP="0094602C">
            <w:pPr>
              <w:pStyle w:val="Tablebody3"/>
              <w:rPr>
                <w:color w:val="auto"/>
              </w:rPr>
            </w:pPr>
            <w:r w:rsidRPr="00B316B7">
              <w:rPr>
                <w:b/>
                <w:color w:val="auto"/>
              </w:rPr>
              <w:t>E5</w:t>
            </w:r>
            <w:r w:rsidRPr="00B316B7">
              <w:rPr>
                <w:color w:val="auto"/>
              </w:rPr>
              <w:t xml:space="preserve"> Synthesise information</w:t>
            </w:r>
          </w:p>
          <w:p w14:paraId="4E9237DB" w14:textId="77777777" w:rsidR="0019415F" w:rsidRDefault="0019415F" w:rsidP="0094602C">
            <w:pPr>
              <w:pStyle w:val="Tablebody3"/>
              <w:rPr>
                <w:color w:val="auto"/>
              </w:rPr>
            </w:pPr>
          </w:p>
          <w:p w14:paraId="3DAF7BA2" w14:textId="1A83D515" w:rsidR="0094602C" w:rsidRPr="00660A91" w:rsidRDefault="00B316B7" w:rsidP="0094602C">
            <w:pPr>
              <w:pStyle w:val="Tablebody3"/>
              <w:rPr>
                <w:color w:val="auto"/>
              </w:rPr>
            </w:pPr>
            <w:r w:rsidRPr="00660A91">
              <w:rPr>
                <w:color w:val="auto"/>
              </w:rPr>
              <w:t>Digital:</w:t>
            </w:r>
          </w:p>
          <w:p w14:paraId="1026CBCC" w14:textId="77777777" w:rsidR="0094602C" w:rsidRPr="00D3602F" w:rsidRDefault="00B316B7" w:rsidP="0094602C">
            <w:pPr>
              <w:pStyle w:val="Tablebody3"/>
              <w:rPr>
                <w:color w:val="auto"/>
              </w:rPr>
            </w:pPr>
            <w:r w:rsidRPr="00B316B7">
              <w:rPr>
                <w:b/>
                <w:color w:val="auto"/>
              </w:rPr>
              <w:t>D5</w:t>
            </w:r>
            <w:r w:rsidR="0094602C" w:rsidRPr="00D3602F">
              <w:rPr>
                <w:color w:val="auto"/>
              </w:rPr>
              <w:t xml:space="preserve"> </w:t>
            </w:r>
            <w:r w:rsidRPr="00B316B7">
              <w:rPr>
                <w:color w:val="auto"/>
              </w:rPr>
              <w:t>Be safe and responsible online</w:t>
            </w:r>
          </w:p>
          <w:p w14:paraId="3B6511B3" w14:textId="77777777" w:rsidR="0094602C" w:rsidRPr="00D3602F" w:rsidRDefault="0094602C" w:rsidP="008E3A0B">
            <w:pPr>
              <w:pStyle w:val="Tablebody3"/>
            </w:pPr>
          </w:p>
        </w:tc>
        <w:tc>
          <w:tcPr>
            <w:tcW w:w="2307" w:type="dxa"/>
          </w:tcPr>
          <w:p w14:paraId="2F64C989" w14:textId="77777777" w:rsidR="0094602C" w:rsidRDefault="00B316B7" w:rsidP="0094602C">
            <w:pPr>
              <w:pStyle w:val="Tablebody3"/>
            </w:pPr>
            <w:r w:rsidRPr="00B316B7">
              <w:rPr>
                <w:b/>
              </w:rPr>
              <w:t>3.1.2</w:t>
            </w:r>
            <w:r w:rsidR="0094602C">
              <w:t xml:space="preserve"> Understand how organisations and individuals respond to ethical and moral issues when designing and developing digital systems.</w:t>
            </w:r>
          </w:p>
          <w:p w14:paraId="48944783" w14:textId="77777777" w:rsidR="0094602C" w:rsidRDefault="00B316B7" w:rsidP="0094602C">
            <w:pPr>
              <w:pStyle w:val="Tablebody3"/>
            </w:pPr>
            <w:r w:rsidRPr="00B316B7">
              <w:rPr>
                <w:b/>
              </w:rPr>
              <w:t>3.2.1</w:t>
            </w:r>
            <w:r w:rsidR="0094602C">
              <w:t xml:space="preserve"> Understand how developments in digital technologies impact on organisations, individuals and society.</w:t>
            </w:r>
          </w:p>
          <w:p w14:paraId="7B885603" w14:textId="77777777" w:rsidR="0094602C" w:rsidRPr="00377A27" w:rsidRDefault="0094602C" w:rsidP="00E910C8">
            <w:pPr>
              <w:pStyle w:val="Tablebody3"/>
            </w:pPr>
          </w:p>
        </w:tc>
      </w:tr>
    </w:tbl>
    <w:p w14:paraId="3B1B18A6" w14:textId="77777777" w:rsidR="00A65664" w:rsidRDefault="00A65664">
      <w:r>
        <w:rPr>
          <w:b/>
          <w:bCs/>
        </w:rPr>
        <w:br w:type="page"/>
      </w:r>
    </w:p>
    <w:tbl>
      <w:tblPr>
        <w:tblStyle w:val="TableGridLight1"/>
        <w:tblW w:w="0" w:type="auto"/>
        <w:tblLook w:val="04A0" w:firstRow="1" w:lastRow="0" w:firstColumn="1" w:lastColumn="0" w:noHBand="0" w:noVBand="1"/>
      </w:tblPr>
      <w:tblGrid>
        <w:gridCol w:w="980"/>
        <w:gridCol w:w="3636"/>
        <w:gridCol w:w="3642"/>
        <w:gridCol w:w="3383"/>
        <w:gridCol w:w="2307"/>
      </w:tblGrid>
      <w:tr w:rsidR="00021101" w14:paraId="2DC11BC5" w14:textId="77777777" w:rsidTr="00021101">
        <w:tc>
          <w:tcPr>
            <w:tcW w:w="980" w:type="dxa"/>
          </w:tcPr>
          <w:p w14:paraId="198D75AB" w14:textId="77777777" w:rsidR="00021101" w:rsidRDefault="00021101" w:rsidP="00021101">
            <w:pPr>
              <w:pStyle w:val="Tablehead3"/>
            </w:pPr>
            <w:r>
              <w:lastRenderedPageBreak/>
              <w:t>2</w:t>
            </w:r>
          </w:p>
        </w:tc>
        <w:tc>
          <w:tcPr>
            <w:tcW w:w="3636" w:type="dxa"/>
          </w:tcPr>
          <w:p w14:paraId="62E7E108" w14:textId="77777777" w:rsidR="00021101" w:rsidRDefault="00021101" w:rsidP="00021101">
            <w:pPr>
              <w:pStyle w:val="Tablebody3"/>
            </w:pPr>
            <w:r>
              <w:t>Students will be able to:</w:t>
            </w:r>
          </w:p>
          <w:p w14:paraId="74B0EDC8" w14:textId="77777777" w:rsidR="003B0DB5" w:rsidRPr="003B0DB5" w:rsidRDefault="001E1259" w:rsidP="003B0DB5">
            <w:pPr>
              <w:pStyle w:val="Tablebody3"/>
              <w:numPr>
                <w:ilvl w:val="0"/>
                <w:numId w:val="5"/>
              </w:numPr>
            </w:pPr>
            <w:r>
              <w:rPr>
                <w:lang w:val="en-US"/>
              </w:rPr>
              <w:t>U</w:t>
            </w:r>
            <w:r w:rsidR="003B0DB5" w:rsidRPr="003B0DB5">
              <w:rPr>
                <w:lang w:val="en-US"/>
              </w:rPr>
              <w:t>nderstand how a workplace defines its culture</w:t>
            </w:r>
          </w:p>
          <w:p w14:paraId="429F17DA" w14:textId="77777777" w:rsidR="003B0DB5" w:rsidRPr="003B0DB5" w:rsidRDefault="001E1259" w:rsidP="003B0DB5">
            <w:pPr>
              <w:pStyle w:val="Tablebody3"/>
              <w:numPr>
                <w:ilvl w:val="0"/>
                <w:numId w:val="5"/>
              </w:numPr>
            </w:pPr>
            <w:r>
              <w:rPr>
                <w:lang w:val="en-US"/>
              </w:rPr>
              <w:t>U</w:t>
            </w:r>
            <w:r w:rsidR="003B0DB5" w:rsidRPr="003B0DB5">
              <w:rPr>
                <w:lang w:val="en-US"/>
              </w:rPr>
              <w:t>nderstand what is included in the code of conduct document</w:t>
            </w:r>
          </w:p>
          <w:p w14:paraId="6C62EC52" w14:textId="77777777" w:rsidR="003B0DB5" w:rsidRPr="003B0DB5" w:rsidRDefault="001E1259" w:rsidP="003B0DB5">
            <w:pPr>
              <w:pStyle w:val="Tablebody3"/>
              <w:numPr>
                <w:ilvl w:val="0"/>
                <w:numId w:val="5"/>
              </w:numPr>
            </w:pPr>
            <w:r>
              <w:rPr>
                <w:lang w:val="en-US"/>
              </w:rPr>
              <w:t>U</w:t>
            </w:r>
            <w:r w:rsidR="003B0DB5" w:rsidRPr="003B0DB5">
              <w:rPr>
                <w:lang w:val="en-US"/>
              </w:rPr>
              <w:t>nderstand what is included in external professional guidelines and internal policy documents</w:t>
            </w:r>
          </w:p>
          <w:p w14:paraId="2A10F5BC" w14:textId="77777777" w:rsidR="003B0DB5" w:rsidRPr="003B0DB5" w:rsidRDefault="001E1259" w:rsidP="003B0DB5">
            <w:pPr>
              <w:pStyle w:val="Tablebody3"/>
              <w:numPr>
                <w:ilvl w:val="0"/>
                <w:numId w:val="5"/>
              </w:numPr>
            </w:pPr>
            <w:r>
              <w:rPr>
                <w:lang w:val="en-US"/>
              </w:rPr>
              <w:t>U</w:t>
            </w:r>
            <w:r w:rsidR="003B0DB5" w:rsidRPr="003B0DB5">
              <w:rPr>
                <w:lang w:val="en-US"/>
              </w:rPr>
              <w:t>nderstand what whistleblowing is and in what circumstances it can happen</w:t>
            </w:r>
          </w:p>
          <w:p w14:paraId="67AFEF28" w14:textId="77777777" w:rsidR="003B0DB5" w:rsidRPr="003B0DB5" w:rsidRDefault="001E1259" w:rsidP="003B0DB5">
            <w:pPr>
              <w:pStyle w:val="Tablebody3"/>
              <w:numPr>
                <w:ilvl w:val="0"/>
                <w:numId w:val="5"/>
              </w:numPr>
            </w:pPr>
            <w:r>
              <w:rPr>
                <w:lang w:val="en-US"/>
              </w:rPr>
              <w:t>U</w:t>
            </w:r>
            <w:r w:rsidR="003B0DB5" w:rsidRPr="003B0DB5">
              <w:rPr>
                <w:lang w:val="en-US"/>
              </w:rPr>
              <w:t>nderstand what is meant by strategic planning</w:t>
            </w:r>
          </w:p>
          <w:p w14:paraId="6376C4C5" w14:textId="77777777" w:rsidR="00021101" w:rsidRDefault="001E1259" w:rsidP="00021101">
            <w:pPr>
              <w:pStyle w:val="Tablebody3"/>
              <w:numPr>
                <w:ilvl w:val="0"/>
                <w:numId w:val="5"/>
              </w:numPr>
            </w:pPr>
            <w:r>
              <w:rPr>
                <w:lang w:val="en-US"/>
              </w:rPr>
              <w:t>U</w:t>
            </w:r>
            <w:r w:rsidR="003B0DB5" w:rsidRPr="003B0DB5">
              <w:rPr>
                <w:lang w:val="en-US"/>
              </w:rPr>
              <w:t xml:space="preserve">nderstand what is meant by situational awareness and how to respond to changes in </w:t>
            </w:r>
            <w:r w:rsidR="003B0DB5" w:rsidRPr="004D1FAD">
              <w:t>behaviour</w:t>
            </w:r>
          </w:p>
        </w:tc>
        <w:tc>
          <w:tcPr>
            <w:tcW w:w="3642" w:type="dxa"/>
          </w:tcPr>
          <w:p w14:paraId="5E67A157" w14:textId="77777777" w:rsidR="00021101" w:rsidRPr="00021101" w:rsidRDefault="00021101" w:rsidP="00021101">
            <w:pPr>
              <w:pStyle w:val="Tablebody3"/>
              <w:rPr>
                <w:b/>
                <w:bCs/>
              </w:rPr>
            </w:pPr>
            <w:r w:rsidRPr="00021101">
              <w:rPr>
                <w:b/>
                <w:bCs/>
              </w:rPr>
              <w:t>3.1 Moral and ethical issues</w:t>
            </w:r>
          </w:p>
          <w:p w14:paraId="48A57666" w14:textId="77777777" w:rsidR="00021101" w:rsidRPr="00021101" w:rsidRDefault="00B316B7" w:rsidP="00021101">
            <w:pPr>
              <w:pStyle w:val="Tablebody3"/>
            </w:pPr>
            <w:r w:rsidRPr="00B316B7">
              <w:rPr>
                <w:b/>
              </w:rPr>
              <w:t>3.1.2</w:t>
            </w:r>
            <w:r w:rsidR="00021101" w:rsidRPr="00021101">
              <w:t xml:space="preserve"> Understand how organisations and individuals respond to ethical and moral issues when designing and developing digital systems, including</w:t>
            </w:r>
            <w:r w:rsidR="00021101">
              <w:t>:</w:t>
            </w:r>
            <w:r w:rsidR="00021101" w:rsidRPr="00021101">
              <w:t xml:space="preserve">     </w:t>
            </w:r>
          </w:p>
          <w:p w14:paraId="0EBC0132" w14:textId="77777777" w:rsidR="00021101" w:rsidRPr="00021101" w:rsidRDefault="00021101" w:rsidP="00FD7E51">
            <w:pPr>
              <w:pStyle w:val="Tablebody3"/>
              <w:numPr>
                <w:ilvl w:val="0"/>
                <w:numId w:val="7"/>
              </w:numPr>
            </w:pPr>
            <w:r w:rsidRPr="00021101">
              <w:t>use of guidelines from professional organisations</w:t>
            </w:r>
          </w:p>
          <w:p w14:paraId="5D86A258" w14:textId="77777777" w:rsidR="00021101" w:rsidRPr="00021101" w:rsidRDefault="00021101" w:rsidP="00FD7E51">
            <w:pPr>
              <w:pStyle w:val="Tablebody3"/>
              <w:numPr>
                <w:ilvl w:val="0"/>
                <w:numId w:val="7"/>
              </w:numPr>
            </w:pPr>
            <w:r w:rsidRPr="00021101">
              <w:t>strategic planning and decisions</w:t>
            </w:r>
          </w:p>
          <w:p w14:paraId="110EF93E" w14:textId="77777777" w:rsidR="00021101" w:rsidRPr="00021101" w:rsidRDefault="00021101" w:rsidP="00FD7E51">
            <w:pPr>
              <w:pStyle w:val="Tablebody3"/>
              <w:numPr>
                <w:ilvl w:val="0"/>
                <w:numId w:val="7"/>
              </w:numPr>
            </w:pPr>
            <w:r w:rsidRPr="00021101">
              <w:t>the content of internal policy documents</w:t>
            </w:r>
          </w:p>
          <w:p w14:paraId="067C68E3" w14:textId="77777777" w:rsidR="00021101" w:rsidRPr="00021101" w:rsidRDefault="00021101" w:rsidP="00FD7E51">
            <w:pPr>
              <w:pStyle w:val="Tablebody3"/>
              <w:numPr>
                <w:ilvl w:val="0"/>
                <w:numId w:val="7"/>
              </w:numPr>
            </w:pPr>
            <w:r w:rsidRPr="00021101">
              <w:t>company culture and how this is established, communicated and sustained</w:t>
            </w:r>
          </w:p>
          <w:p w14:paraId="6DD08A21" w14:textId="77777777" w:rsidR="00021101" w:rsidRPr="00021101" w:rsidRDefault="00021101" w:rsidP="00FD7E51">
            <w:pPr>
              <w:pStyle w:val="Tablebody3"/>
              <w:numPr>
                <w:ilvl w:val="0"/>
                <w:numId w:val="7"/>
              </w:numPr>
            </w:pPr>
            <w:r w:rsidRPr="00021101">
              <w:t>whistleblowing</w:t>
            </w:r>
            <w:r w:rsidR="001E1259">
              <w:t>.</w:t>
            </w:r>
          </w:p>
          <w:p w14:paraId="745000A2" w14:textId="77777777" w:rsidR="00021101" w:rsidRPr="00021101" w:rsidRDefault="00B316B7" w:rsidP="00021101">
            <w:pPr>
              <w:pStyle w:val="Tablebody3"/>
            </w:pPr>
            <w:r w:rsidRPr="00B316B7">
              <w:rPr>
                <w:b/>
              </w:rPr>
              <w:t>3.1.3</w:t>
            </w:r>
            <w:r w:rsidR="00021101" w:rsidRPr="00021101">
              <w:t xml:space="preserve"> Understand how individuals use a range of observational techniques</w:t>
            </w:r>
            <w:r w:rsidR="00021101">
              <w:t xml:space="preserve"> </w:t>
            </w:r>
            <w:r w:rsidR="00021101" w:rsidRPr="00021101">
              <w:t>to inform situational awareness:</w:t>
            </w:r>
          </w:p>
          <w:p w14:paraId="3C352F61" w14:textId="77777777" w:rsidR="00021101" w:rsidRPr="00021101" w:rsidRDefault="008E3A0B" w:rsidP="00FD7E51">
            <w:pPr>
              <w:pStyle w:val="Tablebody3"/>
              <w:numPr>
                <w:ilvl w:val="0"/>
                <w:numId w:val="6"/>
              </w:numPr>
            </w:pPr>
            <w:r>
              <w:t>o</w:t>
            </w:r>
            <w:r w:rsidR="00021101" w:rsidRPr="00021101">
              <w:t>bserving normal behaviour</w:t>
            </w:r>
          </w:p>
          <w:p w14:paraId="5F675EB3" w14:textId="77777777" w:rsidR="00021101" w:rsidRPr="00021101" w:rsidRDefault="00021101" w:rsidP="00FD7E51">
            <w:pPr>
              <w:pStyle w:val="Tablebody3"/>
              <w:numPr>
                <w:ilvl w:val="0"/>
                <w:numId w:val="6"/>
              </w:numPr>
            </w:pPr>
            <w:r w:rsidRPr="00021101">
              <w:t>awareness of co-workers</w:t>
            </w:r>
          </w:p>
          <w:p w14:paraId="1BA8D74A" w14:textId="77777777" w:rsidR="00021101" w:rsidRPr="00021101" w:rsidRDefault="00021101" w:rsidP="00FD7E51">
            <w:pPr>
              <w:pStyle w:val="Tablebody3"/>
              <w:numPr>
                <w:ilvl w:val="0"/>
                <w:numId w:val="6"/>
              </w:numPr>
            </w:pPr>
            <w:r w:rsidRPr="00021101">
              <w:t>recognising changing or abnormal behaviour</w:t>
            </w:r>
          </w:p>
        </w:tc>
        <w:tc>
          <w:tcPr>
            <w:tcW w:w="3383" w:type="dxa"/>
          </w:tcPr>
          <w:p w14:paraId="0178D616" w14:textId="77777777" w:rsidR="0094602C" w:rsidRPr="00660A91" w:rsidRDefault="0094602C" w:rsidP="0094602C">
            <w:pPr>
              <w:pStyle w:val="Tablebody3"/>
            </w:pPr>
            <w:r w:rsidRPr="00660A91">
              <w:t>English:</w:t>
            </w:r>
          </w:p>
          <w:p w14:paraId="13B9A81E" w14:textId="77777777" w:rsidR="0094602C" w:rsidRPr="00D3602F" w:rsidRDefault="00B316B7" w:rsidP="0094602C">
            <w:pPr>
              <w:pStyle w:val="Tablebody3"/>
            </w:pPr>
            <w:r w:rsidRPr="00B316B7">
              <w:rPr>
                <w:b/>
              </w:rPr>
              <w:t>E2</w:t>
            </w:r>
            <w:r w:rsidR="0094602C" w:rsidRPr="00D3602F">
              <w:t xml:space="preserve"> </w:t>
            </w:r>
            <w:r w:rsidRPr="00B316B7">
              <w:t>Present information and ideas</w:t>
            </w:r>
          </w:p>
          <w:p w14:paraId="54733B20" w14:textId="77777777" w:rsidR="0094602C" w:rsidRPr="00D3602F" w:rsidRDefault="00B316B7" w:rsidP="0094602C">
            <w:pPr>
              <w:pStyle w:val="Tablebody3"/>
            </w:pPr>
            <w:r w:rsidRPr="00B316B7">
              <w:rPr>
                <w:b/>
              </w:rPr>
              <w:t>E4</w:t>
            </w:r>
            <w:r w:rsidR="0094602C" w:rsidRPr="00D3602F">
              <w:t xml:space="preserve"> Summarise information/ideas</w:t>
            </w:r>
          </w:p>
          <w:p w14:paraId="63B010C1" w14:textId="77777777" w:rsidR="0094602C" w:rsidRPr="00D3602F" w:rsidRDefault="00B316B7" w:rsidP="0094602C">
            <w:pPr>
              <w:pStyle w:val="Tablebody3"/>
            </w:pPr>
            <w:r w:rsidRPr="00B316B7">
              <w:rPr>
                <w:b/>
              </w:rPr>
              <w:t>E5</w:t>
            </w:r>
            <w:r w:rsidR="0094602C" w:rsidRPr="00D3602F">
              <w:t xml:space="preserve"> Synthesise information</w:t>
            </w:r>
          </w:p>
          <w:p w14:paraId="706EB25A" w14:textId="77777777" w:rsidR="0019415F" w:rsidRDefault="0019415F" w:rsidP="0094602C">
            <w:pPr>
              <w:pStyle w:val="Tablebody3"/>
            </w:pPr>
          </w:p>
          <w:p w14:paraId="747FA143" w14:textId="5A75B35C" w:rsidR="0094602C" w:rsidRPr="00660A91" w:rsidRDefault="00B316B7" w:rsidP="0094602C">
            <w:pPr>
              <w:pStyle w:val="Tablebody3"/>
            </w:pPr>
            <w:r w:rsidRPr="00660A91">
              <w:t>Digital:</w:t>
            </w:r>
          </w:p>
          <w:p w14:paraId="5F5A8FC8" w14:textId="77777777" w:rsidR="0094602C" w:rsidRPr="00D3602F" w:rsidRDefault="00B316B7" w:rsidP="0094602C">
            <w:pPr>
              <w:pStyle w:val="Tablebody3"/>
            </w:pPr>
            <w:r w:rsidRPr="00B316B7">
              <w:rPr>
                <w:b/>
              </w:rPr>
              <w:t>D5</w:t>
            </w:r>
            <w:r w:rsidRPr="00B316B7">
              <w:t xml:space="preserve"> Be safe and responsible online</w:t>
            </w:r>
          </w:p>
          <w:p w14:paraId="304AE305" w14:textId="77777777" w:rsidR="0094602C" w:rsidRPr="00D3602F" w:rsidRDefault="0094602C" w:rsidP="00F42B0C">
            <w:pPr>
              <w:pStyle w:val="Tablebody3"/>
            </w:pPr>
          </w:p>
        </w:tc>
        <w:tc>
          <w:tcPr>
            <w:tcW w:w="2307" w:type="dxa"/>
          </w:tcPr>
          <w:p w14:paraId="43F3F7DB" w14:textId="77777777" w:rsidR="0094602C" w:rsidRDefault="00B316B7" w:rsidP="0094602C">
            <w:pPr>
              <w:pStyle w:val="Tablebody3"/>
            </w:pPr>
            <w:r w:rsidRPr="00B316B7">
              <w:rPr>
                <w:b/>
              </w:rPr>
              <w:t>3.1.1</w:t>
            </w:r>
            <w:r w:rsidR="0094602C">
              <w:t xml:space="preserve"> Understand the ethical and moral issues that an increasing reliance on technology raises, and how organisations and individuals can respond to these challenges.</w:t>
            </w:r>
          </w:p>
          <w:p w14:paraId="01785984" w14:textId="77777777" w:rsidR="0094602C" w:rsidRDefault="00B316B7" w:rsidP="0094602C">
            <w:pPr>
              <w:pStyle w:val="Tablebody3"/>
            </w:pPr>
            <w:r w:rsidRPr="00B316B7">
              <w:rPr>
                <w:b/>
              </w:rPr>
              <w:t>4.1</w:t>
            </w:r>
            <w:r w:rsidR="0094602C">
              <w:t xml:space="preserve"> Understand the role of current legislation and its impact on the design, development and use of digital</w:t>
            </w:r>
          </w:p>
          <w:p w14:paraId="010EBEFA" w14:textId="77777777" w:rsidR="00021101" w:rsidRDefault="00021101" w:rsidP="00D42B60">
            <w:pPr>
              <w:pStyle w:val="Tablebody3"/>
            </w:pPr>
          </w:p>
        </w:tc>
      </w:tr>
    </w:tbl>
    <w:p w14:paraId="64531437" w14:textId="77777777" w:rsidR="00A65664" w:rsidRDefault="00A65664">
      <w:r>
        <w:rPr>
          <w:b/>
          <w:bCs/>
        </w:rPr>
        <w:br w:type="page"/>
      </w:r>
    </w:p>
    <w:tbl>
      <w:tblPr>
        <w:tblStyle w:val="TableGridLight1"/>
        <w:tblW w:w="0" w:type="auto"/>
        <w:tblInd w:w="-34" w:type="dxa"/>
        <w:tblLook w:val="04A0" w:firstRow="1" w:lastRow="0" w:firstColumn="1" w:lastColumn="0" w:noHBand="0" w:noVBand="1"/>
      </w:tblPr>
      <w:tblGrid>
        <w:gridCol w:w="989"/>
        <w:gridCol w:w="3670"/>
        <w:gridCol w:w="3530"/>
        <w:gridCol w:w="3390"/>
        <w:gridCol w:w="2403"/>
      </w:tblGrid>
      <w:tr w:rsidR="00E910C8" w14:paraId="03D2D9F6" w14:textId="77777777" w:rsidTr="00A65664">
        <w:tc>
          <w:tcPr>
            <w:tcW w:w="993" w:type="dxa"/>
          </w:tcPr>
          <w:p w14:paraId="623B63A6" w14:textId="77777777" w:rsidR="00E910C8" w:rsidRDefault="00E910C8" w:rsidP="00E910C8">
            <w:pPr>
              <w:pStyle w:val="Tablehead3"/>
            </w:pPr>
            <w:r>
              <w:lastRenderedPageBreak/>
              <w:t>3</w:t>
            </w:r>
          </w:p>
        </w:tc>
        <w:tc>
          <w:tcPr>
            <w:tcW w:w="3685" w:type="dxa"/>
          </w:tcPr>
          <w:p w14:paraId="1B6ABB69" w14:textId="77777777" w:rsidR="00E910C8" w:rsidRDefault="00E910C8" w:rsidP="00E910C8">
            <w:pPr>
              <w:pStyle w:val="Tablebody3"/>
            </w:pPr>
            <w:r>
              <w:t>Students will be able to:</w:t>
            </w:r>
          </w:p>
          <w:p w14:paraId="68A47865" w14:textId="77777777" w:rsidR="00761250" w:rsidRPr="00761250" w:rsidRDefault="001E1259" w:rsidP="00761250">
            <w:pPr>
              <w:pStyle w:val="Tablebody3"/>
              <w:numPr>
                <w:ilvl w:val="0"/>
                <w:numId w:val="8"/>
              </w:numPr>
            </w:pPr>
            <w:r>
              <w:rPr>
                <w:lang w:val="en-US"/>
              </w:rPr>
              <w:t>U</w:t>
            </w:r>
            <w:r w:rsidR="00761250" w:rsidRPr="00761250">
              <w:rPr>
                <w:lang w:val="en-US"/>
              </w:rPr>
              <w:t xml:space="preserve">nderstand what is meant by the </w:t>
            </w:r>
            <w:r>
              <w:rPr>
                <w:lang w:val="en-US"/>
              </w:rPr>
              <w:t>‘</w:t>
            </w:r>
            <w:r w:rsidR="00761250" w:rsidRPr="00761250">
              <w:rPr>
                <w:lang w:val="en-US"/>
              </w:rPr>
              <w:t>Internet of Things</w:t>
            </w:r>
            <w:r>
              <w:rPr>
                <w:lang w:val="en-US"/>
              </w:rPr>
              <w:t>’</w:t>
            </w:r>
          </w:p>
          <w:p w14:paraId="08AB9EF3" w14:textId="77777777" w:rsidR="00761250" w:rsidRPr="00761250" w:rsidRDefault="001E1259" w:rsidP="00761250">
            <w:pPr>
              <w:pStyle w:val="Tablebody3"/>
              <w:numPr>
                <w:ilvl w:val="0"/>
                <w:numId w:val="8"/>
              </w:numPr>
            </w:pPr>
            <w:r>
              <w:rPr>
                <w:lang w:val="en-US"/>
              </w:rPr>
              <w:t>U</w:t>
            </w:r>
            <w:r w:rsidR="00761250" w:rsidRPr="00761250">
              <w:rPr>
                <w:lang w:val="en-US"/>
              </w:rPr>
              <w:t>nderstand what AR and VR is, and be able to explain the differences between them</w:t>
            </w:r>
          </w:p>
          <w:p w14:paraId="3AFD851A" w14:textId="77777777" w:rsidR="00761250" w:rsidRPr="00761250" w:rsidRDefault="001E1259" w:rsidP="00761250">
            <w:pPr>
              <w:pStyle w:val="Tablebody3"/>
              <w:numPr>
                <w:ilvl w:val="0"/>
                <w:numId w:val="8"/>
              </w:numPr>
            </w:pPr>
            <w:r>
              <w:rPr>
                <w:lang w:val="en-US"/>
              </w:rPr>
              <w:t>D</w:t>
            </w:r>
            <w:r w:rsidR="00761250" w:rsidRPr="00761250">
              <w:rPr>
                <w:lang w:val="en-US"/>
              </w:rPr>
              <w:t>escribe the impacts of AR and VR</w:t>
            </w:r>
          </w:p>
          <w:p w14:paraId="2AE81275" w14:textId="77777777" w:rsidR="00761250" w:rsidRPr="00761250" w:rsidRDefault="001E1259" w:rsidP="00761250">
            <w:pPr>
              <w:pStyle w:val="Tablebody3"/>
              <w:numPr>
                <w:ilvl w:val="0"/>
                <w:numId w:val="8"/>
              </w:numPr>
            </w:pPr>
            <w:r>
              <w:rPr>
                <w:lang w:val="en-US"/>
              </w:rPr>
              <w:t>U</w:t>
            </w:r>
            <w:r w:rsidR="00761250" w:rsidRPr="00761250">
              <w:rPr>
                <w:lang w:val="en-US"/>
              </w:rPr>
              <w:t>nderstand what AI is</w:t>
            </w:r>
          </w:p>
          <w:p w14:paraId="2418EE71" w14:textId="77777777" w:rsidR="00E910C8" w:rsidRDefault="001E1259" w:rsidP="00761250">
            <w:pPr>
              <w:pStyle w:val="Tablebody3"/>
              <w:numPr>
                <w:ilvl w:val="0"/>
                <w:numId w:val="8"/>
              </w:numPr>
            </w:pPr>
            <w:r>
              <w:rPr>
                <w:lang w:val="en-US"/>
              </w:rPr>
              <w:t>D</w:t>
            </w:r>
            <w:r w:rsidR="00761250" w:rsidRPr="00761250">
              <w:rPr>
                <w:lang w:val="en-US"/>
              </w:rPr>
              <w:t>escribe the impacts of AI</w:t>
            </w:r>
          </w:p>
        </w:tc>
        <w:tc>
          <w:tcPr>
            <w:tcW w:w="3544" w:type="dxa"/>
          </w:tcPr>
          <w:p w14:paraId="6B803A04" w14:textId="77777777" w:rsidR="00C20B6D" w:rsidRPr="00C20B6D" w:rsidRDefault="00C20B6D" w:rsidP="00C20B6D">
            <w:pPr>
              <w:pStyle w:val="Tablebody3"/>
              <w:rPr>
                <w:b/>
                <w:bCs/>
                <w:color w:val="auto"/>
              </w:rPr>
            </w:pPr>
            <w:r w:rsidRPr="00C20B6D">
              <w:rPr>
                <w:b/>
                <w:bCs/>
                <w:color w:val="auto"/>
              </w:rPr>
              <w:t>3.2 Emerging trends and technologies</w:t>
            </w:r>
          </w:p>
          <w:p w14:paraId="313EAAE8" w14:textId="77777777" w:rsidR="00E910C8" w:rsidRDefault="00B316B7" w:rsidP="00E910C8">
            <w:pPr>
              <w:pStyle w:val="Tablebody3"/>
            </w:pPr>
            <w:r w:rsidRPr="00B316B7">
              <w:rPr>
                <w:b/>
              </w:rPr>
              <w:t>3.2.1</w:t>
            </w:r>
            <w:r w:rsidR="00E910C8">
              <w:t xml:space="preserve"> Understand how developments in digital technologies impact on organisations, individuals and society, including:</w:t>
            </w:r>
          </w:p>
          <w:p w14:paraId="4C2F5F12" w14:textId="77777777" w:rsidR="00E910C8" w:rsidRDefault="00E910C8" w:rsidP="00FD7E51">
            <w:pPr>
              <w:pStyle w:val="Tablebody3"/>
              <w:numPr>
                <w:ilvl w:val="0"/>
                <w:numId w:val="8"/>
              </w:numPr>
            </w:pPr>
            <w:r>
              <w:t>Internet of Things (IoT)</w:t>
            </w:r>
          </w:p>
          <w:p w14:paraId="505F18BE" w14:textId="77777777" w:rsidR="00E910C8" w:rsidRDefault="00E910C8" w:rsidP="00FD7E51">
            <w:pPr>
              <w:pStyle w:val="Tablebody3"/>
              <w:numPr>
                <w:ilvl w:val="0"/>
                <w:numId w:val="8"/>
              </w:numPr>
            </w:pPr>
            <w:r>
              <w:t>Artificial intelligence (AI), machine learning and deep learning</w:t>
            </w:r>
          </w:p>
          <w:p w14:paraId="6B451DBE" w14:textId="77777777" w:rsidR="00E910C8" w:rsidRDefault="00E910C8" w:rsidP="00FD7E51">
            <w:pPr>
              <w:pStyle w:val="Tablebody3"/>
              <w:numPr>
                <w:ilvl w:val="0"/>
                <w:numId w:val="8"/>
              </w:numPr>
            </w:pPr>
            <w:r>
              <w:t>Augmented Reality (AR) and Virtual Reality (VR)</w:t>
            </w:r>
            <w:r w:rsidR="001E1259">
              <w:t>.</w:t>
            </w:r>
          </w:p>
        </w:tc>
        <w:tc>
          <w:tcPr>
            <w:tcW w:w="3402" w:type="dxa"/>
          </w:tcPr>
          <w:p w14:paraId="01512007" w14:textId="77777777" w:rsidR="0094602C" w:rsidRPr="00660A91" w:rsidRDefault="0094602C" w:rsidP="0094602C">
            <w:pPr>
              <w:pStyle w:val="Tablebody3"/>
            </w:pPr>
            <w:r w:rsidRPr="00660A91">
              <w:t>English:</w:t>
            </w:r>
          </w:p>
          <w:p w14:paraId="20465635" w14:textId="77777777" w:rsidR="0094602C" w:rsidRPr="00D3602F" w:rsidRDefault="00B316B7" w:rsidP="0094602C">
            <w:pPr>
              <w:pStyle w:val="Tablebody3"/>
            </w:pPr>
            <w:r w:rsidRPr="00B316B7">
              <w:rPr>
                <w:b/>
              </w:rPr>
              <w:t>E2</w:t>
            </w:r>
            <w:r w:rsidR="0094602C" w:rsidRPr="00D3602F">
              <w:t xml:space="preserve"> Present information and ideas</w:t>
            </w:r>
          </w:p>
          <w:p w14:paraId="4565E26E" w14:textId="77777777" w:rsidR="0094602C" w:rsidRPr="00D3602F" w:rsidRDefault="00B316B7" w:rsidP="0094602C">
            <w:pPr>
              <w:pStyle w:val="Tablebody3"/>
            </w:pPr>
            <w:r w:rsidRPr="00B316B7">
              <w:rPr>
                <w:b/>
              </w:rPr>
              <w:t>E4</w:t>
            </w:r>
            <w:r w:rsidR="0094602C" w:rsidRPr="00D3602F">
              <w:t xml:space="preserve"> Summarise information/ideas</w:t>
            </w:r>
          </w:p>
          <w:p w14:paraId="70AC7D9F" w14:textId="77777777" w:rsidR="0094602C" w:rsidRPr="00D3602F" w:rsidRDefault="00B316B7" w:rsidP="0094602C">
            <w:pPr>
              <w:pStyle w:val="Tablebody3"/>
            </w:pPr>
            <w:r w:rsidRPr="00B316B7">
              <w:rPr>
                <w:b/>
              </w:rPr>
              <w:t>E5</w:t>
            </w:r>
            <w:r w:rsidR="0094602C" w:rsidRPr="00D3602F">
              <w:t xml:space="preserve"> Synthesise information</w:t>
            </w:r>
          </w:p>
          <w:p w14:paraId="2D1D5ED2" w14:textId="77777777" w:rsidR="0019415F" w:rsidRDefault="0019415F" w:rsidP="0094602C">
            <w:pPr>
              <w:pStyle w:val="Tablebody3"/>
            </w:pPr>
          </w:p>
          <w:p w14:paraId="245C3540" w14:textId="61BD100B" w:rsidR="0094602C" w:rsidRPr="00660A91" w:rsidRDefault="00B316B7" w:rsidP="0094602C">
            <w:pPr>
              <w:pStyle w:val="Tablebody3"/>
            </w:pPr>
            <w:r w:rsidRPr="00660A91">
              <w:t>Digital:</w:t>
            </w:r>
          </w:p>
          <w:p w14:paraId="00738EBA" w14:textId="77777777" w:rsidR="0094602C" w:rsidRPr="00D3602F" w:rsidRDefault="00B316B7" w:rsidP="00B333CC">
            <w:pPr>
              <w:pStyle w:val="Tablebody3"/>
            </w:pPr>
            <w:r w:rsidRPr="00B316B7">
              <w:rPr>
                <w:b/>
              </w:rPr>
              <w:t>D1</w:t>
            </w:r>
            <w:r w:rsidR="0094602C" w:rsidRPr="00D3602F">
              <w:t xml:space="preserve"> Use digital technology and media effectively</w:t>
            </w:r>
          </w:p>
        </w:tc>
        <w:tc>
          <w:tcPr>
            <w:tcW w:w="2410" w:type="dxa"/>
          </w:tcPr>
          <w:p w14:paraId="6C372B11" w14:textId="77777777" w:rsidR="0094602C" w:rsidRDefault="00B316B7" w:rsidP="0094602C">
            <w:pPr>
              <w:pStyle w:val="Tablebody3"/>
            </w:pPr>
            <w:r w:rsidRPr="00B316B7">
              <w:rPr>
                <w:b/>
              </w:rPr>
              <w:t>3.2.1</w:t>
            </w:r>
            <w:r w:rsidR="0094602C">
              <w:t xml:space="preserve"> Understand how developments in digital technologies impact on organisations, individuals and society </w:t>
            </w:r>
          </w:p>
          <w:p w14:paraId="1B7C1F8B" w14:textId="77777777" w:rsidR="00E910C8" w:rsidRDefault="00B316B7" w:rsidP="00E910C8">
            <w:pPr>
              <w:pStyle w:val="Tablebody3"/>
            </w:pPr>
            <w:r w:rsidRPr="00B316B7">
              <w:rPr>
                <w:b/>
              </w:rPr>
              <w:t>6.1.3</w:t>
            </w:r>
            <w:r w:rsidR="0094602C">
              <w:t xml:space="preserve"> Understand how data is generated</w:t>
            </w:r>
          </w:p>
        </w:tc>
      </w:tr>
    </w:tbl>
    <w:tbl>
      <w:tblPr>
        <w:tblStyle w:val="TableGridLight2"/>
        <w:tblW w:w="0" w:type="auto"/>
        <w:tblInd w:w="-34" w:type="dxa"/>
        <w:tblLook w:val="04A0" w:firstRow="1" w:lastRow="0" w:firstColumn="1" w:lastColumn="0" w:noHBand="0" w:noVBand="1"/>
      </w:tblPr>
      <w:tblGrid>
        <w:gridCol w:w="989"/>
        <w:gridCol w:w="3672"/>
        <w:gridCol w:w="3529"/>
        <w:gridCol w:w="3390"/>
        <w:gridCol w:w="2402"/>
      </w:tblGrid>
      <w:tr w:rsidR="00C20B6D" w:rsidRPr="00C20B6D" w14:paraId="4374FFFB" w14:textId="77777777" w:rsidTr="00A65664">
        <w:tc>
          <w:tcPr>
            <w:tcW w:w="993" w:type="dxa"/>
          </w:tcPr>
          <w:p w14:paraId="4B006A43" w14:textId="77777777" w:rsidR="00C20B6D" w:rsidRPr="00C20B6D" w:rsidRDefault="00C20B6D" w:rsidP="00524AB0">
            <w:pPr>
              <w:pStyle w:val="Tablehead3"/>
              <w:rPr>
                <w:color w:val="auto"/>
              </w:rPr>
            </w:pPr>
            <w:r w:rsidRPr="00C20B6D">
              <w:rPr>
                <w:color w:val="auto"/>
              </w:rPr>
              <w:t>4</w:t>
            </w:r>
          </w:p>
        </w:tc>
        <w:tc>
          <w:tcPr>
            <w:tcW w:w="3685" w:type="dxa"/>
          </w:tcPr>
          <w:p w14:paraId="69F97982" w14:textId="77777777" w:rsidR="00C20B6D" w:rsidRPr="00C20B6D" w:rsidRDefault="00C20B6D" w:rsidP="00524AB0">
            <w:pPr>
              <w:pStyle w:val="Tablebody3"/>
              <w:rPr>
                <w:color w:val="auto"/>
              </w:rPr>
            </w:pPr>
            <w:r w:rsidRPr="00C20B6D">
              <w:rPr>
                <w:color w:val="auto"/>
              </w:rPr>
              <w:t>Students will be able to:</w:t>
            </w:r>
          </w:p>
          <w:p w14:paraId="03461107" w14:textId="60FCF49C" w:rsidR="00636D04" w:rsidRPr="00636D04" w:rsidRDefault="00636D04" w:rsidP="00636D04">
            <w:pPr>
              <w:pStyle w:val="Tablebody3"/>
              <w:numPr>
                <w:ilvl w:val="0"/>
                <w:numId w:val="8"/>
              </w:numPr>
              <w:rPr>
                <w:color w:val="auto"/>
              </w:rPr>
            </w:pPr>
            <w:r>
              <w:rPr>
                <w:color w:val="auto"/>
              </w:rPr>
              <w:t>D</w:t>
            </w:r>
            <w:r w:rsidRPr="00636D04">
              <w:rPr>
                <w:color w:val="auto"/>
              </w:rPr>
              <w:t>etermine the key characteristics of an extended response question (ERQ)</w:t>
            </w:r>
          </w:p>
          <w:p w14:paraId="3207EB85" w14:textId="4FD23DA4" w:rsidR="00636D04" w:rsidRPr="00636D04" w:rsidRDefault="00636D04" w:rsidP="00636D04">
            <w:pPr>
              <w:pStyle w:val="Tablebody3"/>
              <w:numPr>
                <w:ilvl w:val="0"/>
                <w:numId w:val="8"/>
              </w:numPr>
              <w:rPr>
                <w:color w:val="auto"/>
              </w:rPr>
            </w:pPr>
            <w:r>
              <w:rPr>
                <w:color w:val="auto"/>
              </w:rPr>
              <w:t>A</w:t>
            </w:r>
            <w:r w:rsidRPr="00636D04">
              <w:rPr>
                <w:color w:val="auto"/>
              </w:rPr>
              <w:t>nalyse extended response questions</w:t>
            </w:r>
          </w:p>
          <w:p w14:paraId="74E32D13" w14:textId="6EAD59A2" w:rsidR="00636D04" w:rsidRPr="00636D04" w:rsidRDefault="00636D04" w:rsidP="00636D04">
            <w:pPr>
              <w:pStyle w:val="Tablebody3"/>
              <w:numPr>
                <w:ilvl w:val="0"/>
                <w:numId w:val="8"/>
              </w:numPr>
              <w:rPr>
                <w:color w:val="auto"/>
              </w:rPr>
            </w:pPr>
            <w:r>
              <w:rPr>
                <w:color w:val="auto"/>
              </w:rPr>
              <w:t>P</w:t>
            </w:r>
            <w:r w:rsidRPr="00636D04">
              <w:rPr>
                <w:color w:val="auto"/>
              </w:rPr>
              <w:t>ractise answering extended response questions</w:t>
            </w:r>
          </w:p>
          <w:p w14:paraId="57E6499A" w14:textId="4402A427" w:rsidR="00C20B6D" w:rsidRPr="00636D04" w:rsidRDefault="00636D04" w:rsidP="00636D04">
            <w:pPr>
              <w:pStyle w:val="Tablebody3"/>
              <w:numPr>
                <w:ilvl w:val="0"/>
                <w:numId w:val="8"/>
              </w:numPr>
              <w:rPr>
                <w:color w:val="auto"/>
              </w:rPr>
            </w:pPr>
            <w:r>
              <w:rPr>
                <w:color w:val="auto"/>
              </w:rPr>
              <w:t>L</w:t>
            </w:r>
            <w:r w:rsidRPr="00636D04">
              <w:rPr>
                <w:color w:val="auto"/>
              </w:rPr>
              <w:t>earn how to achieve the highest marks in an extended response question.</w:t>
            </w:r>
          </w:p>
        </w:tc>
        <w:tc>
          <w:tcPr>
            <w:tcW w:w="3544" w:type="dxa"/>
          </w:tcPr>
          <w:p w14:paraId="38A28345" w14:textId="77777777" w:rsidR="00C20B6D" w:rsidRPr="00C20B6D" w:rsidRDefault="00C20B6D" w:rsidP="00524AB0">
            <w:pPr>
              <w:pStyle w:val="Tablebody3"/>
              <w:rPr>
                <w:b/>
                <w:bCs/>
                <w:color w:val="auto"/>
              </w:rPr>
            </w:pPr>
            <w:r w:rsidRPr="00C20B6D">
              <w:rPr>
                <w:b/>
                <w:bCs/>
                <w:color w:val="auto"/>
              </w:rPr>
              <w:t>3.1 Moral and ethical issues</w:t>
            </w:r>
          </w:p>
          <w:p w14:paraId="4D92BE3D" w14:textId="77777777" w:rsidR="00C20B6D" w:rsidRPr="00C20B6D" w:rsidRDefault="00C20B6D" w:rsidP="00524AB0">
            <w:pPr>
              <w:pStyle w:val="Tablebody3"/>
              <w:rPr>
                <w:b/>
                <w:bCs/>
                <w:color w:val="auto"/>
              </w:rPr>
            </w:pPr>
            <w:r w:rsidRPr="00C20B6D">
              <w:rPr>
                <w:b/>
                <w:bCs/>
                <w:color w:val="auto"/>
              </w:rPr>
              <w:t>3.1.1</w:t>
            </w:r>
            <w:r w:rsidRPr="00C20B6D">
              <w:rPr>
                <w:color w:val="auto"/>
              </w:rPr>
              <w:t xml:space="preserve"> Understand the ethical and moral issues that an increasing reliance on technology raises, and how organisations and individuals can respond to these challenges</w:t>
            </w:r>
          </w:p>
          <w:p w14:paraId="119911A4" w14:textId="77777777" w:rsidR="00C20B6D" w:rsidRPr="00C20B6D" w:rsidRDefault="00C20B6D" w:rsidP="00524AB0">
            <w:pPr>
              <w:pStyle w:val="Tablebody3"/>
              <w:rPr>
                <w:color w:val="auto"/>
              </w:rPr>
            </w:pPr>
            <w:r w:rsidRPr="00C20B6D">
              <w:rPr>
                <w:b/>
                <w:bCs/>
                <w:color w:val="auto"/>
              </w:rPr>
              <w:t>3.1.2</w:t>
            </w:r>
            <w:r w:rsidRPr="00C20B6D">
              <w:rPr>
                <w:color w:val="auto"/>
              </w:rPr>
              <w:t xml:space="preserve"> Understand how organisations and individuals respond to ethical and moral issues when designing and developing digital systems</w:t>
            </w:r>
          </w:p>
          <w:p w14:paraId="38466E23" w14:textId="77777777" w:rsidR="00C20B6D" w:rsidRPr="00C20B6D" w:rsidRDefault="00C20B6D" w:rsidP="00524AB0">
            <w:pPr>
              <w:pStyle w:val="Tablebody3"/>
              <w:rPr>
                <w:color w:val="auto"/>
              </w:rPr>
            </w:pPr>
            <w:r w:rsidRPr="00C20B6D">
              <w:rPr>
                <w:b/>
                <w:bCs/>
                <w:color w:val="auto"/>
              </w:rPr>
              <w:t>3.1.3</w:t>
            </w:r>
            <w:r w:rsidRPr="00C20B6D">
              <w:rPr>
                <w:color w:val="auto"/>
              </w:rPr>
              <w:t xml:space="preserve"> Understand how individuals use a range of observational techniques to inform situational awareness</w:t>
            </w:r>
          </w:p>
          <w:p w14:paraId="00FBF8FB" w14:textId="77777777" w:rsidR="00C20B6D" w:rsidRPr="00C20B6D" w:rsidRDefault="00C20B6D" w:rsidP="00524AB0">
            <w:pPr>
              <w:pStyle w:val="Tablebody3"/>
              <w:rPr>
                <w:b/>
                <w:bCs/>
                <w:color w:val="auto"/>
              </w:rPr>
            </w:pPr>
            <w:r w:rsidRPr="00C20B6D">
              <w:rPr>
                <w:b/>
                <w:bCs/>
                <w:color w:val="auto"/>
              </w:rPr>
              <w:t>3.2 Emerging trends and technologies</w:t>
            </w:r>
          </w:p>
          <w:p w14:paraId="5D8B5481" w14:textId="77777777" w:rsidR="00C20B6D" w:rsidRPr="00C20B6D" w:rsidRDefault="00C20B6D" w:rsidP="00C20B6D">
            <w:pPr>
              <w:pStyle w:val="Tablebody3"/>
              <w:rPr>
                <w:color w:val="auto"/>
              </w:rPr>
            </w:pPr>
            <w:r w:rsidRPr="00660A91">
              <w:rPr>
                <w:b/>
                <w:bCs/>
                <w:color w:val="auto"/>
              </w:rPr>
              <w:t>3.2.1</w:t>
            </w:r>
            <w:r w:rsidRPr="00C20B6D">
              <w:rPr>
                <w:color w:val="auto"/>
              </w:rPr>
              <w:t xml:space="preserve"> Understand how developments in digital technologies impact on organisations, individuals and society</w:t>
            </w:r>
          </w:p>
        </w:tc>
        <w:tc>
          <w:tcPr>
            <w:tcW w:w="3402" w:type="dxa"/>
          </w:tcPr>
          <w:p w14:paraId="40995EA8" w14:textId="77777777" w:rsidR="00C20B6D" w:rsidRPr="00660A91" w:rsidRDefault="00C20B6D" w:rsidP="00524AB0">
            <w:pPr>
              <w:pStyle w:val="Tablebody3"/>
              <w:rPr>
                <w:color w:val="auto"/>
              </w:rPr>
            </w:pPr>
            <w:r w:rsidRPr="00660A91">
              <w:rPr>
                <w:color w:val="auto"/>
              </w:rPr>
              <w:t>English:</w:t>
            </w:r>
          </w:p>
          <w:p w14:paraId="56D132A4" w14:textId="77777777" w:rsidR="00C20B6D" w:rsidRPr="00C20B6D" w:rsidRDefault="00C20B6D" w:rsidP="00524AB0">
            <w:pPr>
              <w:pStyle w:val="Tablebody3"/>
              <w:rPr>
                <w:color w:val="auto"/>
              </w:rPr>
            </w:pPr>
            <w:r w:rsidRPr="00660A91">
              <w:rPr>
                <w:b/>
                <w:bCs/>
                <w:color w:val="auto"/>
              </w:rPr>
              <w:t>E2</w:t>
            </w:r>
            <w:r w:rsidRPr="00C20B6D">
              <w:rPr>
                <w:color w:val="auto"/>
              </w:rPr>
              <w:t xml:space="preserve"> Present information and ideas</w:t>
            </w:r>
          </w:p>
          <w:p w14:paraId="32908EBA" w14:textId="77777777" w:rsidR="00C20B6D" w:rsidRPr="00C20B6D" w:rsidRDefault="00C20B6D" w:rsidP="00524AB0">
            <w:pPr>
              <w:pStyle w:val="Tablebody3"/>
              <w:rPr>
                <w:color w:val="auto"/>
              </w:rPr>
            </w:pPr>
            <w:r w:rsidRPr="00660A91">
              <w:rPr>
                <w:b/>
                <w:bCs/>
                <w:color w:val="auto"/>
              </w:rPr>
              <w:t>E4</w:t>
            </w:r>
            <w:r w:rsidRPr="00C20B6D">
              <w:rPr>
                <w:color w:val="auto"/>
              </w:rPr>
              <w:t xml:space="preserve"> Summarise information/ideas</w:t>
            </w:r>
          </w:p>
          <w:p w14:paraId="6EC0448B" w14:textId="77777777" w:rsidR="00C20B6D" w:rsidRPr="00C20B6D" w:rsidRDefault="00C20B6D" w:rsidP="00524AB0">
            <w:pPr>
              <w:pStyle w:val="Tablebody3"/>
              <w:rPr>
                <w:color w:val="auto"/>
              </w:rPr>
            </w:pPr>
            <w:r w:rsidRPr="00660A91">
              <w:rPr>
                <w:b/>
                <w:bCs/>
                <w:color w:val="auto"/>
              </w:rPr>
              <w:t>E5</w:t>
            </w:r>
            <w:r w:rsidRPr="00C20B6D">
              <w:rPr>
                <w:color w:val="auto"/>
              </w:rPr>
              <w:t xml:space="preserve"> Synthesise information</w:t>
            </w:r>
          </w:p>
          <w:p w14:paraId="4B75F408" w14:textId="77777777" w:rsidR="0019415F" w:rsidRDefault="0019415F" w:rsidP="00524AB0">
            <w:pPr>
              <w:pStyle w:val="Tablebody3"/>
              <w:rPr>
                <w:color w:val="auto"/>
              </w:rPr>
            </w:pPr>
          </w:p>
          <w:p w14:paraId="61127391" w14:textId="5ACB7C8C" w:rsidR="00C20B6D" w:rsidRPr="00660A91" w:rsidRDefault="00C20B6D" w:rsidP="00524AB0">
            <w:pPr>
              <w:pStyle w:val="Tablebody3"/>
              <w:rPr>
                <w:color w:val="auto"/>
              </w:rPr>
            </w:pPr>
            <w:r w:rsidRPr="00660A91">
              <w:rPr>
                <w:color w:val="auto"/>
              </w:rPr>
              <w:t>Digital:</w:t>
            </w:r>
          </w:p>
          <w:p w14:paraId="1BE8713F" w14:textId="77777777" w:rsidR="00C20B6D" w:rsidRPr="00C20B6D" w:rsidRDefault="00C20B6D" w:rsidP="00524AB0">
            <w:pPr>
              <w:pStyle w:val="Tablebody3"/>
              <w:rPr>
                <w:color w:val="auto"/>
              </w:rPr>
            </w:pPr>
            <w:r w:rsidRPr="00660A91">
              <w:rPr>
                <w:b/>
                <w:bCs/>
                <w:color w:val="auto"/>
              </w:rPr>
              <w:t>D3</w:t>
            </w:r>
            <w:r w:rsidRPr="00C20B6D">
              <w:rPr>
                <w:color w:val="auto"/>
              </w:rPr>
              <w:t xml:space="preserve"> Communicate and collaborate</w:t>
            </w:r>
          </w:p>
        </w:tc>
        <w:tc>
          <w:tcPr>
            <w:tcW w:w="2410" w:type="dxa"/>
          </w:tcPr>
          <w:p w14:paraId="3F4D431F" w14:textId="77777777" w:rsidR="005C78F2" w:rsidRDefault="005C78F2" w:rsidP="005C78F2">
            <w:pPr>
              <w:pStyle w:val="Tablebody3"/>
            </w:pPr>
            <w:r w:rsidRPr="00B316B7">
              <w:rPr>
                <w:b/>
              </w:rPr>
              <w:t>4.1</w:t>
            </w:r>
            <w:r>
              <w:t xml:space="preserve"> Understand the role of current legislation and its impact on the design, development and use of digital</w:t>
            </w:r>
          </w:p>
          <w:p w14:paraId="1214CFCF" w14:textId="77777777" w:rsidR="00C20B6D" w:rsidRPr="005C78F2" w:rsidRDefault="005C78F2" w:rsidP="00524AB0">
            <w:pPr>
              <w:pStyle w:val="Tablebody3"/>
            </w:pPr>
            <w:r w:rsidRPr="00B316B7">
              <w:rPr>
                <w:b/>
              </w:rPr>
              <w:t>6.1.3</w:t>
            </w:r>
            <w:r>
              <w:t xml:space="preserve"> Understand how data is generated</w:t>
            </w:r>
          </w:p>
        </w:tc>
      </w:tr>
    </w:tbl>
    <w:p w14:paraId="7A8D1A78" w14:textId="77777777" w:rsidR="0049033D" w:rsidRPr="0049033D" w:rsidRDefault="0049033D" w:rsidP="0049033D">
      <w:pPr>
        <w:sectPr w:rsidR="0049033D" w:rsidRPr="0049033D" w:rsidSect="00DA77BE">
          <w:headerReference w:type="even" r:id="rId39"/>
          <w:headerReference w:type="default" r:id="rId40"/>
          <w:footerReference w:type="even" r:id="rId41"/>
          <w:footerReference w:type="default" r:id="rId42"/>
          <w:headerReference w:type="first" r:id="rId43"/>
          <w:pgSz w:w="16838" w:h="11906" w:orient="landscape"/>
          <w:pgMar w:top="1440" w:right="1440" w:bottom="1440" w:left="1440" w:header="708" w:footer="708" w:gutter="0"/>
          <w:cols w:space="708"/>
          <w:docGrid w:linePitch="360"/>
        </w:sectPr>
      </w:pPr>
    </w:p>
    <w:p w14:paraId="123D6914" w14:textId="77777777" w:rsidR="00377A27" w:rsidRDefault="00377A27" w:rsidP="00377A27">
      <w:pPr>
        <w:pStyle w:val="Chapter"/>
      </w:pPr>
      <w:bookmarkStart w:id="33" w:name="_Toc137031737"/>
      <w:bookmarkStart w:id="34" w:name="_Toc138426718"/>
      <w:bookmarkStart w:id="35" w:name="_Toc138426742"/>
      <w:bookmarkStart w:id="36" w:name="_Toc138426774"/>
      <w:bookmarkStart w:id="37" w:name="_Toc138426806"/>
      <w:bookmarkStart w:id="38" w:name="_Toc138426838"/>
      <w:bookmarkStart w:id="39" w:name="_Toc155774588"/>
      <w:r>
        <w:lastRenderedPageBreak/>
        <w:t>Lesson guidance</w:t>
      </w:r>
      <w:bookmarkEnd w:id="33"/>
      <w:bookmarkEnd w:id="34"/>
      <w:bookmarkEnd w:id="35"/>
      <w:bookmarkEnd w:id="36"/>
      <w:bookmarkEnd w:id="37"/>
      <w:bookmarkEnd w:id="38"/>
      <w:bookmarkEnd w:id="39"/>
    </w:p>
    <w:p w14:paraId="58F4E4ED" w14:textId="77777777" w:rsidR="00377A27" w:rsidRDefault="00377A27" w:rsidP="00377A27">
      <w:pPr>
        <w:pStyle w:val="Heading1"/>
      </w:pPr>
      <w:bookmarkStart w:id="40" w:name="_Toc137031738"/>
      <w:bookmarkStart w:id="41" w:name="_Toc138426719"/>
      <w:bookmarkStart w:id="42" w:name="_Toc138426743"/>
      <w:bookmarkStart w:id="43" w:name="_Toc138426775"/>
      <w:bookmarkStart w:id="44" w:name="_Toc138426807"/>
      <w:bookmarkStart w:id="45" w:name="_Toc138426839"/>
      <w:bookmarkStart w:id="46" w:name="_Toc155774589"/>
      <w:r>
        <w:t xml:space="preserve">Lesson </w:t>
      </w:r>
      <w:r w:rsidR="00E910C8">
        <w:t>1</w:t>
      </w:r>
      <w:r>
        <w:t xml:space="preserve">: </w:t>
      </w:r>
      <w:bookmarkEnd w:id="40"/>
      <w:bookmarkEnd w:id="41"/>
      <w:bookmarkEnd w:id="42"/>
      <w:bookmarkEnd w:id="43"/>
      <w:bookmarkEnd w:id="44"/>
      <w:bookmarkEnd w:id="45"/>
      <w:r w:rsidR="00991848">
        <w:rPr>
          <w:rFonts w:eastAsia="Arial" w:cs="Arial"/>
        </w:rPr>
        <w:t>The ethical and moral challenges of digital expansion</w:t>
      </w:r>
      <w:r w:rsidR="00991848">
        <w:t xml:space="preserve"> (</w:t>
      </w:r>
      <w:r w:rsidR="00E910C8">
        <w:t>3.1.1)</w:t>
      </w:r>
      <w:bookmarkEnd w:id="46"/>
    </w:p>
    <w:p w14:paraId="45FF4EEF" w14:textId="63F71D3F" w:rsidR="005A79D2" w:rsidRDefault="00780AB1" w:rsidP="00780AB1">
      <w:pPr>
        <w:widowControl w:val="0"/>
        <w:pBdr>
          <w:top w:val="nil"/>
          <w:left w:val="nil"/>
          <w:bottom w:val="nil"/>
          <w:right w:val="nil"/>
          <w:between w:val="nil"/>
        </w:pBdr>
        <w:spacing w:after="0" w:line="276" w:lineRule="auto"/>
        <w:rPr>
          <w:rFonts w:eastAsia="Arial" w:cs="Arial"/>
        </w:rPr>
      </w:pPr>
      <w:r>
        <w:rPr>
          <w:rFonts w:eastAsia="Arial" w:cs="Arial"/>
        </w:rPr>
        <w:t>This lesson introduces the ethical and moral issues relating to the increasing reliance o</w:t>
      </w:r>
      <w:r w:rsidR="00AF47CD">
        <w:rPr>
          <w:rFonts w:eastAsia="Arial" w:cs="Arial"/>
        </w:rPr>
        <w:t>n</w:t>
      </w:r>
      <w:r>
        <w:rPr>
          <w:rFonts w:eastAsia="Arial" w:cs="Arial"/>
        </w:rPr>
        <w:t xml:space="preserve"> technology. </w:t>
      </w:r>
      <w:r w:rsidR="002E63BE">
        <w:rPr>
          <w:rFonts w:eastAsia="Arial" w:cs="Arial"/>
        </w:rPr>
        <w:t>A</w:t>
      </w:r>
      <w:r>
        <w:rPr>
          <w:rFonts w:eastAsia="Arial" w:cs="Arial"/>
        </w:rPr>
        <w:t>nalysis of ethical and moral issues in the workplace</w:t>
      </w:r>
      <w:r w:rsidR="002E63BE">
        <w:rPr>
          <w:rFonts w:eastAsia="Arial" w:cs="Arial"/>
        </w:rPr>
        <w:t xml:space="preserve"> will</w:t>
      </w:r>
      <w:r w:rsidR="00B71AA3">
        <w:rPr>
          <w:rFonts w:eastAsia="Arial" w:cs="Arial"/>
        </w:rPr>
        <w:t xml:space="preserve"> </w:t>
      </w:r>
      <w:r w:rsidR="002E63BE">
        <w:rPr>
          <w:rFonts w:eastAsia="Arial" w:cs="Arial"/>
        </w:rPr>
        <w:t>also be introduced for students as part of the preparation for their industry placement</w:t>
      </w:r>
      <w:r w:rsidR="00B71AA3">
        <w:rPr>
          <w:rFonts w:eastAsia="Arial" w:cs="Arial"/>
        </w:rPr>
        <w:t>.</w:t>
      </w:r>
      <w:r>
        <w:rPr>
          <w:rFonts w:eastAsia="Arial" w:cs="Arial"/>
        </w:rPr>
        <w:t xml:space="preserve"> The topics of autonomous and environmental working </w:t>
      </w:r>
      <w:r w:rsidR="002E63BE">
        <w:rPr>
          <w:rFonts w:eastAsia="Arial" w:cs="Arial"/>
        </w:rPr>
        <w:t>may</w:t>
      </w:r>
      <w:r>
        <w:rPr>
          <w:rFonts w:eastAsia="Arial" w:cs="Arial"/>
        </w:rPr>
        <w:t xml:space="preserve"> also be linked to </w:t>
      </w:r>
      <w:r w:rsidR="002E63BE">
        <w:rPr>
          <w:rFonts w:eastAsia="Arial" w:cs="Arial"/>
        </w:rPr>
        <w:t>a student’s</w:t>
      </w:r>
      <w:r>
        <w:rPr>
          <w:rFonts w:eastAsia="Arial" w:cs="Arial"/>
        </w:rPr>
        <w:t xml:space="preserve"> placement as their workplace experience grows. </w:t>
      </w:r>
    </w:p>
    <w:p w14:paraId="6E8403CF" w14:textId="77777777" w:rsidR="008F3AB3" w:rsidRDefault="008F3AB3" w:rsidP="00780AB1">
      <w:pPr>
        <w:widowControl w:val="0"/>
        <w:pBdr>
          <w:top w:val="nil"/>
          <w:left w:val="nil"/>
          <w:bottom w:val="nil"/>
          <w:right w:val="nil"/>
          <w:between w:val="nil"/>
        </w:pBdr>
        <w:spacing w:after="0" w:line="276" w:lineRule="auto"/>
        <w:rPr>
          <w:rFonts w:eastAsia="Arial" w:cs="Arial"/>
        </w:rPr>
      </w:pPr>
    </w:p>
    <w:p w14:paraId="599305FF" w14:textId="77777777" w:rsidR="00780AB1" w:rsidRDefault="00780AB1" w:rsidP="00780AB1">
      <w:pPr>
        <w:widowControl w:val="0"/>
        <w:pBdr>
          <w:top w:val="nil"/>
          <w:left w:val="nil"/>
          <w:bottom w:val="nil"/>
          <w:right w:val="nil"/>
          <w:between w:val="nil"/>
        </w:pBdr>
        <w:spacing w:after="0" w:line="276" w:lineRule="auto"/>
        <w:rPr>
          <w:rFonts w:eastAsia="Arial" w:cs="Arial"/>
        </w:rPr>
      </w:pPr>
      <w:r>
        <w:rPr>
          <w:rFonts w:eastAsia="Arial" w:cs="Arial"/>
        </w:rPr>
        <w:t>If needed, this lesson could be split into two</w:t>
      </w:r>
      <w:r w:rsidR="00AF47CD">
        <w:rPr>
          <w:rFonts w:eastAsia="Arial" w:cs="Arial"/>
        </w:rPr>
        <w:t xml:space="preserve"> –</w:t>
      </w:r>
      <w:r>
        <w:rPr>
          <w:rFonts w:eastAsia="Arial" w:cs="Arial"/>
        </w:rPr>
        <w:t xml:space="preserve"> the first part covering the workplace today and ethical access; the second covering worldwide issues.</w:t>
      </w:r>
    </w:p>
    <w:p w14:paraId="7859F3C1" w14:textId="77777777" w:rsidR="00377A27" w:rsidRPr="00F05A47" w:rsidRDefault="00377A27" w:rsidP="008F3AB3">
      <w:pPr>
        <w:pStyle w:val="Heading2"/>
      </w:pPr>
      <w:bookmarkStart w:id="47" w:name="_Toc137031739"/>
      <w:bookmarkStart w:id="48" w:name="_Toc138426720"/>
      <w:bookmarkStart w:id="49" w:name="_Toc138426744"/>
      <w:bookmarkStart w:id="50" w:name="_Toc138426776"/>
      <w:bookmarkStart w:id="51" w:name="_Toc138426808"/>
      <w:bookmarkStart w:id="52" w:name="_Toc138426840"/>
      <w:bookmarkStart w:id="53" w:name="_Toc155774590"/>
      <w:r w:rsidRPr="008F3AB3">
        <w:t>Preparation</w:t>
      </w:r>
      <w:bookmarkEnd w:id="47"/>
      <w:bookmarkEnd w:id="48"/>
      <w:bookmarkEnd w:id="49"/>
      <w:bookmarkEnd w:id="50"/>
      <w:bookmarkEnd w:id="51"/>
      <w:bookmarkEnd w:id="52"/>
      <w:bookmarkEnd w:id="53"/>
    </w:p>
    <w:tbl>
      <w:tblPr>
        <w:tblStyle w:val="TableGridLight1"/>
        <w:tblW w:w="0" w:type="auto"/>
        <w:tblLook w:val="04A0" w:firstRow="1" w:lastRow="0" w:firstColumn="1" w:lastColumn="0" w:noHBand="0" w:noVBand="1"/>
      </w:tblPr>
      <w:tblGrid>
        <w:gridCol w:w="2547"/>
        <w:gridCol w:w="6469"/>
      </w:tblGrid>
      <w:tr w:rsidR="00377A27" w14:paraId="58A1A976" w14:textId="77777777" w:rsidTr="00377A27">
        <w:tc>
          <w:tcPr>
            <w:tcW w:w="2547" w:type="dxa"/>
          </w:tcPr>
          <w:p w14:paraId="2DE93770" w14:textId="77777777" w:rsidR="00377A27" w:rsidRPr="00891891" w:rsidRDefault="00377A27" w:rsidP="00891891">
            <w:pPr>
              <w:pStyle w:val="Tablehead2"/>
            </w:pPr>
            <w:r w:rsidRPr="00891891">
              <w:t>Resources provided</w:t>
            </w:r>
          </w:p>
        </w:tc>
        <w:tc>
          <w:tcPr>
            <w:tcW w:w="6469" w:type="dxa"/>
          </w:tcPr>
          <w:p w14:paraId="67009522" w14:textId="77777777" w:rsidR="0023569F" w:rsidRDefault="0023569F" w:rsidP="00A63ECD">
            <w:pPr>
              <w:pStyle w:val="Tablebullets2"/>
              <w:ind w:left="368" w:hanging="306"/>
            </w:pPr>
            <w:r>
              <w:t>L1 S</w:t>
            </w:r>
            <w:r w:rsidRPr="00E910C8">
              <w:t>lide</w:t>
            </w:r>
            <w:r>
              <w:t xml:space="preserve"> </w:t>
            </w:r>
            <w:r w:rsidRPr="00E910C8">
              <w:t>deck</w:t>
            </w:r>
          </w:p>
          <w:p w14:paraId="1C662434" w14:textId="77777777" w:rsidR="0023569F" w:rsidRDefault="0023569F" w:rsidP="00A63ECD">
            <w:pPr>
              <w:pStyle w:val="Tablebullets2"/>
              <w:ind w:left="368" w:hanging="306"/>
            </w:pPr>
            <w:r>
              <w:t xml:space="preserve">Activity 2 </w:t>
            </w:r>
            <w:r w:rsidRPr="0023569F">
              <w:rPr>
                <w:rFonts w:cs="Arial"/>
              </w:rPr>
              <w:t>–</w:t>
            </w:r>
            <w:r>
              <w:t xml:space="preserve"> </w:t>
            </w:r>
            <w:r w:rsidRPr="00E910C8">
              <w:t>L1 Activity 2</w:t>
            </w:r>
            <w:r>
              <w:t xml:space="preserve"> Worksheet </w:t>
            </w:r>
          </w:p>
          <w:p w14:paraId="1587931E" w14:textId="77777777" w:rsidR="0023569F" w:rsidRPr="00E910C8" w:rsidRDefault="0023569F" w:rsidP="00A63ECD">
            <w:pPr>
              <w:pStyle w:val="Tablebullets2"/>
              <w:ind w:left="368" w:hanging="306"/>
            </w:pPr>
            <w:r>
              <w:t xml:space="preserve">Activity 4 </w:t>
            </w:r>
            <w:r>
              <w:rPr>
                <w:rFonts w:cs="Arial"/>
              </w:rPr>
              <w:t>–</w:t>
            </w:r>
            <w:r>
              <w:t xml:space="preserve"> </w:t>
            </w:r>
            <w:r w:rsidRPr="00E910C8">
              <w:t xml:space="preserve">L1 Activity </w:t>
            </w:r>
            <w:r>
              <w:t>4 Worksheet</w:t>
            </w:r>
          </w:p>
          <w:p w14:paraId="0D23B088" w14:textId="77777777" w:rsidR="004367C9" w:rsidRDefault="00E910C8" w:rsidP="00A63ECD">
            <w:pPr>
              <w:pStyle w:val="Tablebullets2"/>
              <w:ind w:left="368" w:hanging="306"/>
            </w:pPr>
            <w:r w:rsidRPr="00E910C8">
              <w:t>L1 Plenary</w:t>
            </w:r>
            <w:r w:rsidR="000079B2">
              <w:t xml:space="preserve"> </w:t>
            </w:r>
            <w:r w:rsidR="000079B2">
              <w:rPr>
                <w:rFonts w:cs="Arial"/>
              </w:rPr>
              <w:t>–</w:t>
            </w:r>
            <w:r w:rsidRPr="00E910C8">
              <w:t xml:space="preserve"> Study questions </w:t>
            </w:r>
          </w:p>
          <w:p w14:paraId="2D380196" w14:textId="77777777" w:rsidR="00377A27" w:rsidRPr="00891891" w:rsidRDefault="004367C9" w:rsidP="00A63ECD">
            <w:pPr>
              <w:pStyle w:val="Tablebullets2"/>
              <w:ind w:left="368" w:hanging="306"/>
            </w:pPr>
            <w:r>
              <w:t>L1 Plenary</w:t>
            </w:r>
            <w:r w:rsidR="000079B2">
              <w:t xml:space="preserve"> </w:t>
            </w:r>
            <w:r w:rsidR="000079B2">
              <w:rPr>
                <w:rFonts w:cs="Arial"/>
              </w:rPr>
              <w:t>–</w:t>
            </w:r>
            <w:r>
              <w:t xml:space="preserve"> </w:t>
            </w:r>
            <w:r w:rsidR="00E910C8" w:rsidRPr="00E910C8">
              <w:t>Mark scheme</w:t>
            </w:r>
          </w:p>
        </w:tc>
      </w:tr>
      <w:tr w:rsidR="00377A27" w14:paraId="2EA234F9" w14:textId="77777777" w:rsidTr="00377A27">
        <w:tc>
          <w:tcPr>
            <w:tcW w:w="2547" w:type="dxa"/>
          </w:tcPr>
          <w:p w14:paraId="4CEF0921" w14:textId="77777777" w:rsidR="00377A27" w:rsidRPr="00891891" w:rsidRDefault="00377A27" w:rsidP="00891891">
            <w:pPr>
              <w:pStyle w:val="Tablehead2"/>
            </w:pPr>
            <w:r w:rsidRPr="00891891">
              <w:t>Equipment needed</w:t>
            </w:r>
          </w:p>
        </w:tc>
        <w:tc>
          <w:tcPr>
            <w:tcW w:w="6469" w:type="dxa"/>
          </w:tcPr>
          <w:p w14:paraId="093E1B19" w14:textId="77777777" w:rsidR="00377A27" w:rsidRPr="00891891" w:rsidRDefault="0039387A" w:rsidP="00891891">
            <w:pPr>
              <w:pStyle w:val="Tablebody2"/>
            </w:pPr>
            <w:r>
              <w:rPr>
                <w:rFonts w:eastAsia="Arial" w:cs="Arial"/>
              </w:rPr>
              <w:t>I</w:t>
            </w:r>
            <w:r w:rsidR="00E910C8">
              <w:rPr>
                <w:rFonts w:eastAsia="Arial" w:cs="Arial"/>
                <w:color w:val="000000"/>
              </w:rPr>
              <w:t>nternet access for classroom activities</w:t>
            </w:r>
          </w:p>
        </w:tc>
      </w:tr>
      <w:tr w:rsidR="008327D5" w14:paraId="02FF0775" w14:textId="77777777" w:rsidTr="00377A27">
        <w:tc>
          <w:tcPr>
            <w:tcW w:w="2547" w:type="dxa"/>
          </w:tcPr>
          <w:p w14:paraId="1FD6F25A" w14:textId="77777777" w:rsidR="008327D5" w:rsidRPr="00891891" w:rsidRDefault="008327D5" w:rsidP="008327D5">
            <w:pPr>
              <w:pStyle w:val="Tablehead2"/>
            </w:pPr>
            <w:r w:rsidRPr="00891891">
              <w:t>Safety factors</w:t>
            </w:r>
          </w:p>
        </w:tc>
        <w:tc>
          <w:tcPr>
            <w:tcW w:w="6469" w:type="dxa"/>
          </w:tcPr>
          <w:p w14:paraId="141C1B86" w14:textId="77777777" w:rsidR="00486A6D" w:rsidRPr="00486A6D" w:rsidRDefault="00486A6D" w:rsidP="000D6318">
            <w:pPr>
              <w:pStyle w:val="Tablebody2"/>
              <w:numPr>
                <w:ilvl w:val="0"/>
                <w:numId w:val="32"/>
              </w:numPr>
              <w:spacing w:before="80" w:after="80" w:line="259" w:lineRule="auto"/>
              <w:ind w:left="368" w:hanging="306"/>
              <w:rPr>
                <w:color w:val="000000"/>
              </w:rPr>
            </w:pPr>
            <w:r w:rsidRPr="00486A6D">
              <w:rPr>
                <w:color w:val="000000"/>
              </w:rPr>
              <w:t xml:space="preserve">Teachers and students are required to carry out their own risk assessments for the activities in each lesson. </w:t>
            </w:r>
          </w:p>
          <w:p w14:paraId="15589955" w14:textId="77777777" w:rsidR="008327D5" w:rsidRPr="00891891" w:rsidRDefault="00486A6D" w:rsidP="000D6318">
            <w:pPr>
              <w:pStyle w:val="Tablebody2"/>
              <w:numPr>
                <w:ilvl w:val="0"/>
                <w:numId w:val="32"/>
              </w:numPr>
              <w:spacing w:before="80" w:after="80" w:line="259" w:lineRule="auto"/>
              <w:ind w:left="368" w:hanging="306"/>
            </w:pPr>
            <w:r w:rsidRPr="00486A6D">
              <w:rPr>
                <w:color w:val="000000"/>
              </w:rPr>
              <w:t>You may consider internet access for students in line with appropriate use policies and procedures of the organisation.</w:t>
            </w:r>
          </w:p>
        </w:tc>
      </w:tr>
      <w:tr w:rsidR="008327D5" w14:paraId="4B98F59B" w14:textId="77777777" w:rsidTr="00377A27">
        <w:tc>
          <w:tcPr>
            <w:tcW w:w="2547" w:type="dxa"/>
          </w:tcPr>
          <w:p w14:paraId="0CCDC21D" w14:textId="77777777" w:rsidR="008327D5" w:rsidRPr="00891891" w:rsidRDefault="008327D5" w:rsidP="008327D5">
            <w:pPr>
              <w:pStyle w:val="Tablehead2"/>
            </w:pPr>
            <w:r w:rsidRPr="00891891">
              <w:t>Prior learning</w:t>
            </w:r>
          </w:p>
        </w:tc>
        <w:tc>
          <w:tcPr>
            <w:tcW w:w="6469" w:type="dxa"/>
          </w:tcPr>
          <w:p w14:paraId="4C9C8543" w14:textId="77777777" w:rsidR="00E910C8" w:rsidRDefault="00E910C8" w:rsidP="00A63ECD">
            <w:pPr>
              <w:pStyle w:val="Tablebullets2"/>
              <w:ind w:left="368" w:hanging="306"/>
            </w:pPr>
            <w:r>
              <w:t>To complete the activities within one lesson, teachers may wish to set the research part of Activity 1 as an independent or group task prior to the lesson.</w:t>
            </w:r>
          </w:p>
          <w:p w14:paraId="2BB14B0D" w14:textId="77777777" w:rsidR="008327D5" w:rsidRPr="00891891" w:rsidRDefault="00E910C8" w:rsidP="00A63ECD">
            <w:pPr>
              <w:pStyle w:val="Tablebullets2"/>
              <w:ind w:left="368" w:hanging="306"/>
            </w:pPr>
            <w:r>
              <w:t>Students should be confident researching reliable online</w:t>
            </w:r>
            <w:r w:rsidR="008F3AB3">
              <w:t xml:space="preserve"> </w:t>
            </w:r>
            <w:r>
              <w:t>information.</w:t>
            </w:r>
          </w:p>
        </w:tc>
      </w:tr>
      <w:tr w:rsidR="008327D5" w14:paraId="4A3A3C0D" w14:textId="77777777" w:rsidTr="00377A27">
        <w:tc>
          <w:tcPr>
            <w:tcW w:w="2547" w:type="dxa"/>
          </w:tcPr>
          <w:p w14:paraId="46132AE0" w14:textId="77777777" w:rsidR="008327D5" w:rsidRPr="00891891" w:rsidRDefault="008327D5" w:rsidP="008327D5">
            <w:pPr>
              <w:pStyle w:val="Tablehead2"/>
            </w:pPr>
            <w:r w:rsidRPr="00891891">
              <w:t>Common misconceptions</w:t>
            </w:r>
          </w:p>
        </w:tc>
        <w:tc>
          <w:tcPr>
            <w:tcW w:w="6469" w:type="dxa"/>
          </w:tcPr>
          <w:p w14:paraId="6860BEF8" w14:textId="08864850" w:rsidR="00E910C8" w:rsidRDefault="00B71AA3" w:rsidP="00A63ECD">
            <w:pPr>
              <w:pStyle w:val="Tablebullets2"/>
              <w:ind w:left="368" w:hanging="306"/>
            </w:pPr>
            <w:r>
              <w:t xml:space="preserve">Personal </w:t>
            </w:r>
            <w:r w:rsidR="000079B2">
              <w:t>i</w:t>
            </w:r>
            <w:r w:rsidR="00E910C8">
              <w:t>nternet use is always private and not shared without consent.</w:t>
            </w:r>
          </w:p>
          <w:p w14:paraId="0FD73026" w14:textId="601309B1" w:rsidR="00E910C8" w:rsidRDefault="002E63BE" w:rsidP="00A63ECD">
            <w:pPr>
              <w:pStyle w:val="Tablebullets2"/>
              <w:ind w:left="368" w:hanging="306"/>
            </w:pPr>
            <w:r>
              <w:t xml:space="preserve">Personal data is not used for development and marketing purposes. </w:t>
            </w:r>
            <w:r w:rsidR="00E910C8">
              <w:t>Internet content has no copyright.</w:t>
            </w:r>
          </w:p>
          <w:p w14:paraId="4D5ED5BB" w14:textId="77777777" w:rsidR="008327D5" w:rsidRPr="00891891" w:rsidRDefault="00E910C8" w:rsidP="00A63ECD">
            <w:pPr>
              <w:pStyle w:val="Tablebullets2"/>
              <w:ind w:left="368" w:hanging="306"/>
            </w:pPr>
            <w:r>
              <w:t>Morals and ethics are the same thing.</w:t>
            </w:r>
          </w:p>
        </w:tc>
      </w:tr>
    </w:tbl>
    <w:p w14:paraId="371EA5C0" w14:textId="77777777" w:rsidR="00794C9A" w:rsidRDefault="00794C9A">
      <w:r>
        <w:rPr>
          <w:b/>
          <w:bCs/>
        </w:rPr>
        <w:br w:type="page"/>
      </w:r>
    </w:p>
    <w:tbl>
      <w:tblPr>
        <w:tblStyle w:val="TableGridLight1"/>
        <w:tblW w:w="0" w:type="auto"/>
        <w:tblLook w:val="04A0" w:firstRow="1" w:lastRow="0" w:firstColumn="1" w:lastColumn="0" w:noHBand="0" w:noVBand="1"/>
      </w:tblPr>
      <w:tblGrid>
        <w:gridCol w:w="2547"/>
        <w:gridCol w:w="6469"/>
      </w:tblGrid>
      <w:tr w:rsidR="008327D5" w14:paraId="64E6F1D9" w14:textId="77777777" w:rsidTr="00377A27">
        <w:tc>
          <w:tcPr>
            <w:tcW w:w="2547" w:type="dxa"/>
          </w:tcPr>
          <w:p w14:paraId="2DC98739" w14:textId="77777777" w:rsidR="008327D5" w:rsidRPr="00891891" w:rsidRDefault="008327D5" w:rsidP="008327D5">
            <w:pPr>
              <w:pStyle w:val="Tablehead2"/>
            </w:pPr>
            <w:r w:rsidRPr="00891891">
              <w:lastRenderedPageBreak/>
              <w:t>Accessibility</w:t>
            </w:r>
          </w:p>
        </w:tc>
        <w:tc>
          <w:tcPr>
            <w:tcW w:w="6469" w:type="dxa"/>
          </w:tcPr>
          <w:p w14:paraId="275572B2" w14:textId="77777777" w:rsidR="00E910C8" w:rsidRDefault="006D2A68" w:rsidP="00A63ECD">
            <w:pPr>
              <w:pStyle w:val="Tablebullets2"/>
              <w:ind w:left="368" w:hanging="306"/>
            </w:pPr>
            <w:r>
              <w:t>Seek to ensure wide representation for any visiting speakers and case studies used.</w:t>
            </w:r>
          </w:p>
          <w:p w14:paraId="141DDA1A" w14:textId="77777777" w:rsidR="00E910C8" w:rsidRDefault="006D2A68" w:rsidP="00A63ECD">
            <w:pPr>
              <w:pStyle w:val="Tablebullets2"/>
              <w:ind w:left="368" w:hanging="306"/>
            </w:pPr>
            <w:r>
              <w:t>Consider</w:t>
            </w:r>
            <w:r w:rsidR="00E910C8">
              <w:t xml:space="preserve"> students’ potential lack of confidence in presenting at this early stage of </w:t>
            </w:r>
            <w:r>
              <w:t xml:space="preserve">their </w:t>
            </w:r>
            <w:r w:rsidR="00E910C8">
              <w:t>learning. It is worth establishing the core principles of working in a collaborative manner, in a ‘safe space’, at this point in the course.</w:t>
            </w:r>
          </w:p>
          <w:p w14:paraId="5844DD34" w14:textId="77777777" w:rsidR="008327D5" w:rsidRPr="00891891" w:rsidRDefault="00E910C8" w:rsidP="00A63ECD">
            <w:pPr>
              <w:pStyle w:val="Tablebullets2"/>
              <w:ind w:left="368" w:hanging="306"/>
            </w:pPr>
            <w:r>
              <w:t>For large groups, the class could be split into smaller groups for feedback presentations</w:t>
            </w:r>
            <w:r w:rsidR="000079B2">
              <w:t>. A</w:t>
            </w:r>
            <w:r>
              <w:t xml:space="preserve">lternatively, students could present </w:t>
            </w:r>
            <w:r w:rsidR="006D2A68">
              <w:t>findings</w:t>
            </w:r>
            <w:r>
              <w:t xml:space="preserve"> in different format</w:t>
            </w:r>
            <w:r w:rsidR="006D2A68">
              <w:t>s</w:t>
            </w:r>
            <w:r>
              <w:t>, such as online videos or blogs, for other students to watch</w:t>
            </w:r>
            <w:r w:rsidR="006D2A68">
              <w:t>/</w:t>
            </w:r>
            <w:r>
              <w:t>read.</w:t>
            </w:r>
          </w:p>
        </w:tc>
      </w:tr>
    </w:tbl>
    <w:p w14:paraId="0AD9097F" w14:textId="77777777" w:rsidR="00377A27" w:rsidRDefault="00377A27" w:rsidP="00142E67">
      <w:pPr>
        <w:pStyle w:val="Heading2"/>
      </w:pPr>
      <w:bookmarkStart w:id="54" w:name="_Toc137031740"/>
      <w:bookmarkStart w:id="55" w:name="_Toc138426721"/>
      <w:bookmarkStart w:id="56" w:name="_Toc138426745"/>
      <w:bookmarkStart w:id="57" w:name="_Toc138426777"/>
      <w:bookmarkStart w:id="58" w:name="_Toc138426809"/>
      <w:bookmarkStart w:id="59" w:name="_Toc138426841"/>
      <w:bookmarkStart w:id="60" w:name="_Toc155774591"/>
      <w:r w:rsidRPr="00377A27">
        <w:t>Activity guide</w:t>
      </w:r>
      <w:bookmarkEnd w:id="54"/>
      <w:bookmarkEnd w:id="55"/>
      <w:bookmarkEnd w:id="56"/>
      <w:bookmarkEnd w:id="57"/>
      <w:bookmarkEnd w:id="58"/>
      <w:bookmarkEnd w:id="59"/>
      <w:bookmarkEnd w:id="60"/>
    </w:p>
    <w:tbl>
      <w:tblPr>
        <w:tblStyle w:val="TableGridLight1"/>
        <w:tblW w:w="0" w:type="auto"/>
        <w:tblLook w:val="04A0" w:firstRow="1" w:lastRow="0" w:firstColumn="1" w:lastColumn="0" w:noHBand="0" w:noVBand="1"/>
      </w:tblPr>
      <w:tblGrid>
        <w:gridCol w:w="2089"/>
        <w:gridCol w:w="6927"/>
      </w:tblGrid>
      <w:tr w:rsidR="008327D5" w:rsidRPr="0016745C" w14:paraId="3D009472" w14:textId="77777777" w:rsidTr="008327D5">
        <w:tc>
          <w:tcPr>
            <w:tcW w:w="2089" w:type="dxa"/>
          </w:tcPr>
          <w:p w14:paraId="434E03AF" w14:textId="77777777" w:rsidR="008327D5" w:rsidRPr="0016745C" w:rsidRDefault="008327D5" w:rsidP="008327D5">
            <w:pPr>
              <w:pStyle w:val="Tablehead2"/>
            </w:pPr>
            <w:r w:rsidRPr="0016745C">
              <w:t>Introduction</w:t>
            </w:r>
          </w:p>
          <w:p w14:paraId="22F03368" w14:textId="77777777" w:rsidR="008327D5" w:rsidRPr="00891891" w:rsidRDefault="008327D5" w:rsidP="008327D5">
            <w:pPr>
              <w:pStyle w:val="Tablesubhead2"/>
            </w:pPr>
            <w:r w:rsidRPr="00891891">
              <w:t xml:space="preserve">SUGGESTED TIME: </w:t>
            </w:r>
          </w:p>
          <w:p w14:paraId="73F0E6A8" w14:textId="77777777" w:rsidR="008327D5" w:rsidRPr="0016745C" w:rsidRDefault="00E910C8" w:rsidP="008327D5">
            <w:pPr>
              <w:pStyle w:val="Tablebody2"/>
            </w:pPr>
            <w:r>
              <w:t>5</w:t>
            </w:r>
            <w:r w:rsidR="008327D5" w:rsidRPr="0016745C">
              <w:t xml:space="preserve"> minutes</w:t>
            </w:r>
          </w:p>
          <w:p w14:paraId="7BCDBEFA" w14:textId="77777777" w:rsidR="008327D5" w:rsidRPr="000D113C" w:rsidRDefault="008327D5" w:rsidP="008327D5">
            <w:pPr>
              <w:pStyle w:val="Tablesubhead2"/>
            </w:pPr>
            <w:r w:rsidRPr="000D113C">
              <w:t xml:space="preserve">RESOURCES: </w:t>
            </w:r>
          </w:p>
          <w:p w14:paraId="1F247814" w14:textId="77777777" w:rsidR="00344F0B" w:rsidRPr="008F3AB3" w:rsidRDefault="00E910C8">
            <w:pPr>
              <w:pStyle w:val="Tablebulletssmall"/>
              <w:ind w:left="284" w:hanging="284"/>
              <w:rPr>
                <w:sz w:val="20"/>
                <w:szCs w:val="20"/>
              </w:rPr>
            </w:pPr>
            <w:r w:rsidRPr="008F3AB3">
              <w:rPr>
                <w:sz w:val="20"/>
                <w:szCs w:val="20"/>
              </w:rPr>
              <w:t>L1 slide</w:t>
            </w:r>
            <w:r w:rsidR="000079B2" w:rsidRPr="008F3AB3">
              <w:rPr>
                <w:rFonts w:cs="Arial"/>
                <w:sz w:val="20"/>
                <w:szCs w:val="20"/>
              </w:rPr>
              <w:t xml:space="preserve"> </w:t>
            </w:r>
            <w:r w:rsidR="001A414B" w:rsidRPr="008F3AB3">
              <w:rPr>
                <w:sz w:val="20"/>
                <w:szCs w:val="20"/>
              </w:rPr>
              <w:t>2</w:t>
            </w:r>
            <w:r w:rsidRPr="008F3AB3">
              <w:rPr>
                <w:sz w:val="20"/>
                <w:szCs w:val="20"/>
              </w:rPr>
              <w:t xml:space="preserve"> </w:t>
            </w:r>
          </w:p>
        </w:tc>
        <w:tc>
          <w:tcPr>
            <w:tcW w:w="6927" w:type="dxa"/>
          </w:tcPr>
          <w:p w14:paraId="551F6976" w14:textId="77777777" w:rsidR="00344F0B" w:rsidRPr="008F3AB3" w:rsidRDefault="00E910C8" w:rsidP="003606B8">
            <w:pPr>
              <w:pStyle w:val="Tablebulletssmall"/>
              <w:ind w:left="368" w:hanging="306"/>
              <w:rPr>
                <w:sz w:val="20"/>
                <w:szCs w:val="20"/>
              </w:rPr>
            </w:pPr>
            <w:r w:rsidRPr="008F3AB3">
              <w:rPr>
                <w:sz w:val="20"/>
                <w:szCs w:val="20"/>
              </w:rPr>
              <w:t>Use the slide deck as a guide to summarise what will be covered in the lesson.</w:t>
            </w:r>
          </w:p>
          <w:p w14:paraId="311DB7AC" w14:textId="77777777" w:rsidR="00E910C8" w:rsidRDefault="00E910C8" w:rsidP="003606B8">
            <w:pPr>
              <w:pStyle w:val="Tablebullets2"/>
              <w:ind w:left="368" w:hanging="306"/>
            </w:pPr>
            <w:r>
              <w:t>If students have already started their placement, ask if any of them have been told about any moral or ethical guidelines at their organisation.</w:t>
            </w:r>
          </w:p>
          <w:p w14:paraId="5C1C1939" w14:textId="3752500C" w:rsidR="00E910C8" w:rsidRPr="0016745C" w:rsidRDefault="00E910C8" w:rsidP="003606B8">
            <w:pPr>
              <w:pStyle w:val="Tablebullets2"/>
              <w:ind w:left="368" w:hanging="306"/>
            </w:pPr>
            <w:r>
              <w:t xml:space="preserve">Explain that many of the </w:t>
            </w:r>
            <w:r w:rsidR="002E63BE">
              <w:t>concepts explored</w:t>
            </w:r>
            <w:r w:rsidR="003F0374">
              <w:t xml:space="preserve"> </w:t>
            </w:r>
            <w:r>
              <w:t>in this lesson a</w:t>
            </w:r>
            <w:r w:rsidR="00B77D5A">
              <w:t>re</w:t>
            </w:r>
            <w:r>
              <w:t xml:space="preserve"> evolving</w:t>
            </w:r>
            <w:r w:rsidR="000079B2">
              <w:t xml:space="preserve"> </w:t>
            </w:r>
            <w:r>
              <w:t>and are linked to new technolog</w:t>
            </w:r>
            <w:r w:rsidR="002A4C57">
              <w:t>ies</w:t>
            </w:r>
            <w:r>
              <w:t xml:space="preserve"> </w:t>
            </w:r>
            <w:r w:rsidR="002E63BE">
              <w:t xml:space="preserve">and </w:t>
            </w:r>
            <w:r w:rsidR="003F0374">
              <w:t xml:space="preserve">their uses in </w:t>
            </w:r>
            <w:r w:rsidR="002E63BE">
              <w:t xml:space="preserve">society. </w:t>
            </w:r>
          </w:p>
        </w:tc>
      </w:tr>
      <w:tr w:rsidR="008327D5" w:rsidRPr="0016745C" w14:paraId="13CFA02B" w14:textId="77777777" w:rsidTr="000E7599">
        <w:trPr>
          <w:trHeight w:val="4865"/>
        </w:trPr>
        <w:tc>
          <w:tcPr>
            <w:tcW w:w="2089" w:type="dxa"/>
          </w:tcPr>
          <w:p w14:paraId="5A4BB31A" w14:textId="77777777" w:rsidR="008327D5" w:rsidRPr="0016745C" w:rsidRDefault="00584F09" w:rsidP="008327D5">
            <w:pPr>
              <w:pStyle w:val="Tablehead2"/>
            </w:pPr>
            <w:r>
              <w:t>Activity 1: Class discussion</w:t>
            </w:r>
          </w:p>
          <w:p w14:paraId="2522D68C" w14:textId="77777777" w:rsidR="008327D5" w:rsidRPr="0016745C" w:rsidRDefault="008327D5" w:rsidP="008327D5">
            <w:pPr>
              <w:pStyle w:val="Tablesubhead2"/>
            </w:pPr>
            <w:r w:rsidRPr="0016745C">
              <w:t xml:space="preserve">Suggested time: </w:t>
            </w:r>
          </w:p>
          <w:p w14:paraId="448D7421" w14:textId="77777777" w:rsidR="008327D5" w:rsidRPr="0016745C" w:rsidRDefault="000F4E69" w:rsidP="008327D5">
            <w:pPr>
              <w:pStyle w:val="Tablebody2"/>
            </w:pPr>
            <w:r>
              <w:t>1</w:t>
            </w:r>
            <w:r w:rsidR="0013514B">
              <w:t>0</w:t>
            </w:r>
            <w:r w:rsidR="00584F09">
              <w:t xml:space="preserve"> minutes</w:t>
            </w:r>
          </w:p>
          <w:p w14:paraId="01ACE378" w14:textId="77777777" w:rsidR="008327D5" w:rsidRPr="0016745C" w:rsidRDefault="008327D5" w:rsidP="008327D5">
            <w:pPr>
              <w:pStyle w:val="Tablesubhead2"/>
            </w:pPr>
            <w:r w:rsidRPr="0016745C">
              <w:t xml:space="preserve">Resources: </w:t>
            </w:r>
          </w:p>
          <w:p w14:paraId="609F1F06" w14:textId="77777777" w:rsidR="008327D5" w:rsidRPr="0016745C" w:rsidRDefault="00584F09" w:rsidP="004A0994">
            <w:pPr>
              <w:pStyle w:val="Tablebullets2"/>
              <w:ind w:left="368" w:hanging="307"/>
            </w:pPr>
            <w:r>
              <w:t xml:space="preserve">L1 </w:t>
            </w:r>
            <w:r w:rsidR="000079B2">
              <w:t>slide</w:t>
            </w:r>
            <w:r w:rsidR="001A414B">
              <w:t xml:space="preserve"> 3</w:t>
            </w:r>
          </w:p>
        </w:tc>
        <w:tc>
          <w:tcPr>
            <w:tcW w:w="6927" w:type="dxa"/>
          </w:tcPr>
          <w:p w14:paraId="53761E5E" w14:textId="77777777" w:rsidR="000E7599" w:rsidRDefault="00584F09" w:rsidP="003606B8">
            <w:pPr>
              <w:pStyle w:val="Tablebullets2"/>
              <w:ind w:left="368" w:hanging="306"/>
            </w:pPr>
            <w:r w:rsidRPr="001A414B">
              <w:t xml:space="preserve">Class </w:t>
            </w:r>
            <w:r w:rsidR="001A414B" w:rsidRPr="001A414B">
              <w:t>d</w:t>
            </w:r>
            <w:r w:rsidRPr="001A414B">
              <w:t>iscussion:</w:t>
            </w:r>
            <w:r w:rsidRPr="007E581A">
              <w:t xml:space="preserve"> </w:t>
            </w:r>
            <w:r>
              <w:t xml:space="preserve">What do we mean by </w:t>
            </w:r>
            <w:r w:rsidR="004367C9">
              <w:t>m</w:t>
            </w:r>
            <w:r>
              <w:t>oral</w:t>
            </w:r>
            <w:r w:rsidR="001A414B">
              <w:t>s</w:t>
            </w:r>
            <w:r>
              <w:t xml:space="preserve"> and</w:t>
            </w:r>
            <w:r w:rsidR="004367C9">
              <w:t xml:space="preserve"> e</w:t>
            </w:r>
            <w:r>
              <w:t>thic</w:t>
            </w:r>
            <w:r w:rsidR="001A414B">
              <w:t>s</w:t>
            </w:r>
            <w:r>
              <w:t>?</w:t>
            </w:r>
            <w:r>
              <w:br/>
              <w:t>Prompt, discuss and swap definitions. Ensu</w:t>
            </w:r>
            <w:r w:rsidR="004367C9">
              <w:t>r</w:t>
            </w:r>
            <w:r>
              <w:t>e all students agree and are confident o</w:t>
            </w:r>
            <w:r w:rsidR="001A414B">
              <w:t>f</w:t>
            </w:r>
            <w:r>
              <w:t xml:space="preserve"> the definitions:</w:t>
            </w:r>
          </w:p>
          <w:p w14:paraId="7577F049" w14:textId="77777777" w:rsidR="00584F09" w:rsidRDefault="00584F09" w:rsidP="004A0994">
            <w:pPr>
              <w:pStyle w:val="Tablebullets2"/>
              <w:numPr>
                <w:ilvl w:val="1"/>
                <w:numId w:val="2"/>
              </w:numPr>
              <w:ind w:left="746" w:hanging="283"/>
            </w:pPr>
            <w:r>
              <w:t>Moral</w:t>
            </w:r>
            <w:r w:rsidR="004367C9">
              <w:t>s</w:t>
            </w:r>
            <w:r>
              <w:t xml:space="preserve">: </w:t>
            </w:r>
            <w:r w:rsidR="004A0994">
              <w:t>w</w:t>
            </w:r>
            <w:r>
              <w:t>hat we believe as a society to be right and wrong.</w:t>
            </w:r>
          </w:p>
          <w:p w14:paraId="154A0F31" w14:textId="77777777" w:rsidR="00584F09" w:rsidRPr="000E7599" w:rsidRDefault="00B316B7" w:rsidP="004A0994">
            <w:pPr>
              <w:pStyle w:val="Tablebullets2"/>
              <w:numPr>
                <w:ilvl w:val="1"/>
                <w:numId w:val="2"/>
              </w:numPr>
              <w:ind w:left="746" w:hanging="283"/>
              <w:rPr>
                <w:color w:val="auto"/>
              </w:rPr>
            </w:pPr>
            <w:r w:rsidRPr="00B316B7">
              <w:rPr>
                <w:color w:val="auto"/>
              </w:rPr>
              <w:t>Ethics: the standards, principles or rules that govern our behaviour.</w:t>
            </w:r>
          </w:p>
          <w:p w14:paraId="55358937" w14:textId="6D03EF60" w:rsidR="003606B8" w:rsidRPr="003606B8" w:rsidRDefault="003606B8" w:rsidP="003606B8">
            <w:pPr>
              <w:pStyle w:val="Tablebullets2"/>
              <w:ind w:left="368" w:hanging="306"/>
            </w:pPr>
            <w:r>
              <w:t xml:space="preserve">Play </w:t>
            </w:r>
            <w:r w:rsidR="00200556">
              <w:t xml:space="preserve">the </w:t>
            </w:r>
            <w:r w:rsidR="005C64C4">
              <w:rPr>
                <w:color w:val="auto"/>
                <w:szCs w:val="20"/>
              </w:rPr>
              <w:t>video</w:t>
            </w:r>
            <w:r w:rsidRPr="003606B8">
              <w:rPr>
                <w:color w:val="auto"/>
                <w:szCs w:val="20"/>
              </w:rPr>
              <w:t xml:space="preserve"> on slide 3. </w:t>
            </w:r>
            <w:r w:rsidR="00200556">
              <w:rPr>
                <w:color w:val="auto"/>
                <w:szCs w:val="20"/>
              </w:rPr>
              <w:t>It</w:t>
            </w:r>
            <w:r w:rsidRPr="003606B8">
              <w:rPr>
                <w:color w:val="auto"/>
                <w:szCs w:val="20"/>
              </w:rPr>
              <w:t xml:space="preserve"> shows responses from Sam Moylan</w:t>
            </w:r>
            <w:r w:rsidR="00636D04">
              <w:rPr>
                <w:color w:val="auto"/>
                <w:szCs w:val="20"/>
              </w:rPr>
              <w:t>-</w:t>
            </w:r>
            <w:r w:rsidRPr="003606B8">
              <w:rPr>
                <w:color w:val="auto"/>
                <w:szCs w:val="20"/>
              </w:rPr>
              <w:t>Heydt (</w:t>
            </w:r>
            <w:r w:rsidR="00636D04">
              <w:rPr>
                <w:color w:val="auto"/>
                <w:szCs w:val="20"/>
              </w:rPr>
              <w:t>Corporate Social Responsibility (</w:t>
            </w:r>
            <w:r w:rsidRPr="003606B8">
              <w:rPr>
                <w:color w:val="auto"/>
                <w:szCs w:val="20"/>
              </w:rPr>
              <w:t>CSR</w:t>
            </w:r>
            <w:r w:rsidR="00636D04">
              <w:rPr>
                <w:color w:val="auto"/>
                <w:szCs w:val="20"/>
              </w:rPr>
              <w:t>)</w:t>
            </w:r>
            <w:r w:rsidRPr="003606B8">
              <w:rPr>
                <w:color w:val="auto"/>
                <w:szCs w:val="20"/>
              </w:rPr>
              <w:t xml:space="preserve"> Programme Manager and Cisco) and Lou Doyle (</w:t>
            </w:r>
            <w:r w:rsidR="00636D04">
              <w:rPr>
                <w:color w:val="auto"/>
                <w:szCs w:val="20"/>
              </w:rPr>
              <w:t>Chief Executive Officer (</w:t>
            </w:r>
            <w:r w:rsidRPr="003606B8">
              <w:rPr>
                <w:color w:val="auto"/>
                <w:szCs w:val="20"/>
              </w:rPr>
              <w:t>CEO</w:t>
            </w:r>
            <w:r w:rsidR="00636D04">
              <w:rPr>
                <w:color w:val="auto"/>
                <w:szCs w:val="20"/>
              </w:rPr>
              <w:t>)</w:t>
            </w:r>
            <w:r w:rsidRPr="003606B8">
              <w:rPr>
                <w:color w:val="auto"/>
                <w:szCs w:val="20"/>
              </w:rPr>
              <w:t xml:space="preserve"> at </w:t>
            </w:r>
            <w:proofErr w:type="spellStart"/>
            <w:r w:rsidRPr="003606B8">
              <w:rPr>
                <w:color w:val="auto"/>
                <w:szCs w:val="20"/>
              </w:rPr>
              <w:t>Mesma</w:t>
            </w:r>
            <w:proofErr w:type="spellEnd"/>
            <w:r w:rsidRPr="003606B8">
              <w:rPr>
                <w:color w:val="auto"/>
                <w:szCs w:val="20"/>
              </w:rPr>
              <w:t>) who discuss the culture at their businesses as well as morals and ethics.</w:t>
            </w:r>
          </w:p>
          <w:p w14:paraId="23FDD2BF" w14:textId="0BC272BD" w:rsidR="005C68D8" w:rsidRPr="00247F79" w:rsidRDefault="005C68D8" w:rsidP="005C68D8">
            <w:pPr>
              <w:pStyle w:val="Tablebullets2"/>
            </w:pPr>
            <w:r>
              <w:rPr>
                <w:color w:val="000000"/>
              </w:rPr>
              <w:t>Highlight to students that the impact on users or customers is central to the decisions being made in all organisations.</w:t>
            </w:r>
          </w:p>
          <w:p w14:paraId="01DDE896" w14:textId="77777777" w:rsidR="003606B8" w:rsidRDefault="003606B8" w:rsidP="003606B8">
            <w:pPr>
              <w:pStyle w:val="Tablebullets2"/>
              <w:ind w:left="368" w:hanging="306"/>
            </w:pPr>
            <w:r>
              <w:rPr>
                <w:color w:val="auto"/>
                <w:szCs w:val="20"/>
              </w:rPr>
              <w:t xml:space="preserve">Students </w:t>
            </w:r>
            <w:r w:rsidRPr="003606B8">
              <w:rPr>
                <w:color w:val="auto"/>
                <w:szCs w:val="20"/>
              </w:rPr>
              <w:t>can make comparisons between the responses from a large corporation (Cisco) and a small business (</w:t>
            </w:r>
            <w:proofErr w:type="spellStart"/>
            <w:r w:rsidRPr="003606B8">
              <w:rPr>
                <w:color w:val="auto"/>
                <w:szCs w:val="20"/>
              </w:rPr>
              <w:t>Mesma</w:t>
            </w:r>
            <w:proofErr w:type="spellEnd"/>
            <w:r w:rsidRPr="003606B8">
              <w:rPr>
                <w:color w:val="auto"/>
                <w:szCs w:val="20"/>
              </w:rPr>
              <w:t xml:space="preserve">). In the discussion, include a comparison of the considerations Cisco and </w:t>
            </w:r>
            <w:proofErr w:type="spellStart"/>
            <w:r w:rsidRPr="003606B8">
              <w:rPr>
                <w:color w:val="auto"/>
                <w:szCs w:val="20"/>
              </w:rPr>
              <w:t>Mesma</w:t>
            </w:r>
            <w:proofErr w:type="spellEnd"/>
            <w:r w:rsidRPr="003606B8">
              <w:rPr>
                <w:color w:val="auto"/>
                <w:szCs w:val="20"/>
              </w:rPr>
              <w:t xml:space="preserve"> need to make regarding ethics and morals. For example:</w:t>
            </w:r>
          </w:p>
          <w:p w14:paraId="393081A8" w14:textId="77777777" w:rsidR="00344F0B" w:rsidRDefault="00B316B7">
            <w:pPr>
              <w:pStyle w:val="Tablebullets2"/>
              <w:numPr>
                <w:ilvl w:val="1"/>
                <w:numId w:val="23"/>
              </w:numPr>
              <w:spacing w:line="240" w:lineRule="auto"/>
              <w:ind w:left="746" w:hanging="283"/>
              <w:rPr>
                <w:color w:val="auto"/>
              </w:rPr>
            </w:pPr>
            <w:r w:rsidRPr="00B316B7">
              <w:rPr>
                <w:color w:val="auto"/>
              </w:rPr>
              <w:t>the size of the organisation;</w:t>
            </w:r>
          </w:p>
          <w:p w14:paraId="14EAE899" w14:textId="77777777" w:rsidR="00344F0B" w:rsidRDefault="00B316B7">
            <w:pPr>
              <w:pStyle w:val="Tablebullets2"/>
              <w:numPr>
                <w:ilvl w:val="1"/>
                <w:numId w:val="23"/>
              </w:numPr>
              <w:spacing w:line="240" w:lineRule="auto"/>
              <w:ind w:left="746" w:hanging="283"/>
              <w:rPr>
                <w:color w:val="auto"/>
              </w:rPr>
            </w:pPr>
            <w:r w:rsidRPr="00B316B7">
              <w:rPr>
                <w:color w:val="auto"/>
              </w:rPr>
              <w:t xml:space="preserve">how they communicate with their employees; </w:t>
            </w:r>
          </w:p>
          <w:p w14:paraId="12E9E28B" w14:textId="77777777" w:rsidR="00344F0B" w:rsidRDefault="00B316B7">
            <w:pPr>
              <w:pStyle w:val="Tablebullets2"/>
              <w:numPr>
                <w:ilvl w:val="1"/>
                <w:numId w:val="23"/>
              </w:numPr>
              <w:spacing w:line="240" w:lineRule="auto"/>
              <w:ind w:left="746" w:hanging="283"/>
              <w:rPr>
                <w:color w:val="auto"/>
              </w:rPr>
            </w:pPr>
            <w:r w:rsidRPr="00B316B7">
              <w:rPr>
                <w:color w:val="auto"/>
              </w:rPr>
              <w:t>how this will be similar or different</w:t>
            </w:r>
            <w:r w:rsidR="000E7599">
              <w:rPr>
                <w:color w:val="auto"/>
              </w:rPr>
              <w:t>;</w:t>
            </w:r>
          </w:p>
          <w:p w14:paraId="31A4A160" w14:textId="77777777" w:rsidR="00344F0B" w:rsidRPr="008F3AB3" w:rsidRDefault="000E7599" w:rsidP="008F3AB3">
            <w:pPr>
              <w:pStyle w:val="Tablebullets2"/>
              <w:numPr>
                <w:ilvl w:val="1"/>
                <w:numId w:val="23"/>
              </w:numPr>
              <w:spacing w:line="240" w:lineRule="auto"/>
              <w:ind w:left="746" w:hanging="283"/>
              <w:rPr>
                <w:color w:val="auto"/>
              </w:rPr>
            </w:pPr>
            <w:r w:rsidRPr="000E7599">
              <w:rPr>
                <w:color w:val="auto"/>
              </w:rPr>
              <w:t>the numbers of partners they will</w:t>
            </w:r>
            <w:r>
              <w:rPr>
                <w:color w:val="auto"/>
              </w:rPr>
              <w:t xml:space="preserve"> have. </w:t>
            </w:r>
          </w:p>
        </w:tc>
      </w:tr>
      <w:tr w:rsidR="00584F09" w:rsidRPr="0016745C" w14:paraId="58D01236" w14:textId="77777777" w:rsidTr="008327D5">
        <w:tc>
          <w:tcPr>
            <w:tcW w:w="2089" w:type="dxa"/>
          </w:tcPr>
          <w:p w14:paraId="1F403F41" w14:textId="77777777" w:rsidR="00584F09" w:rsidRPr="0016745C" w:rsidRDefault="00584F09" w:rsidP="00584F09">
            <w:pPr>
              <w:pStyle w:val="Tablehead2"/>
            </w:pPr>
            <w:r>
              <w:t>Activity 2: Research and present: Case studies</w:t>
            </w:r>
          </w:p>
          <w:p w14:paraId="7EC76BD6" w14:textId="77777777" w:rsidR="00794C9A" w:rsidRDefault="00794C9A" w:rsidP="00584F09">
            <w:pPr>
              <w:pStyle w:val="Tablesubhead2"/>
            </w:pPr>
          </w:p>
          <w:p w14:paraId="023B0833" w14:textId="77777777" w:rsidR="00584F09" w:rsidRPr="0016745C" w:rsidRDefault="00584F09" w:rsidP="00584F09">
            <w:pPr>
              <w:pStyle w:val="Tablesubhead2"/>
            </w:pPr>
            <w:r w:rsidRPr="0016745C">
              <w:t xml:space="preserve">Suggested time: </w:t>
            </w:r>
          </w:p>
          <w:p w14:paraId="2DB65057" w14:textId="20D88D79" w:rsidR="00584F09" w:rsidRDefault="009E7143" w:rsidP="000F4E69">
            <w:pPr>
              <w:pStyle w:val="Tablebody2"/>
            </w:pPr>
            <w:r>
              <w:lastRenderedPageBreak/>
              <w:t>15</w:t>
            </w:r>
            <w:r w:rsidR="0082652B">
              <w:t xml:space="preserve"> minutes for slides</w:t>
            </w:r>
          </w:p>
          <w:p w14:paraId="4634DBD8" w14:textId="448DB490" w:rsidR="0082652B" w:rsidRDefault="009E7143" w:rsidP="000F4E69">
            <w:pPr>
              <w:pStyle w:val="Tablebody2"/>
            </w:pPr>
            <w:r>
              <w:t>15</w:t>
            </w:r>
            <w:r w:rsidR="0082652B">
              <w:t xml:space="preserve"> minutes for activity</w:t>
            </w:r>
          </w:p>
          <w:p w14:paraId="74E2CDD3" w14:textId="77777777" w:rsidR="00584F09" w:rsidRPr="0016745C" w:rsidRDefault="00584F09" w:rsidP="00584F09">
            <w:pPr>
              <w:pStyle w:val="Tablesubhead2"/>
            </w:pPr>
            <w:r w:rsidRPr="0016745C">
              <w:t xml:space="preserve">Resources: </w:t>
            </w:r>
          </w:p>
          <w:p w14:paraId="3BFF081F" w14:textId="77777777" w:rsidR="00584F09" w:rsidRDefault="00EC2034" w:rsidP="007E581A">
            <w:pPr>
              <w:pStyle w:val="Tablebullets2"/>
              <w:ind w:left="368" w:hanging="307"/>
            </w:pPr>
            <w:r>
              <w:t>L1 s</w:t>
            </w:r>
            <w:r w:rsidR="00BA69CE">
              <w:t>lides</w:t>
            </w:r>
            <w:r w:rsidR="00584F09">
              <w:t xml:space="preserve"> 4</w:t>
            </w:r>
            <w:r w:rsidR="004A0994">
              <w:rPr>
                <w:rFonts w:cs="Arial"/>
              </w:rPr>
              <w:t>–</w:t>
            </w:r>
            <w:r w:rsidR="00584F09">
              <w:t>1</w:t>
            </w:r>
            <w:r w:rsidR="00A07FAF">
              <w:t>8</w:t>
            </w:r>
          </w:p>
          <w:p w14:paraId="41E75977" w14:textId="77777777" w:rsidR="00584F09" w:rsidRPr="0016745C" w:rsidRDefault="00584F09" w:rsidP="002B3484">
            <w:pPr>
              <w:pStyle w:val="Tablebullets2"/>
              <w:ind w:left="368" w:hanging="307"/>
            </w:pPr>
            <w:r>
              <w:t>L1 Activity 2</w:t>
            </w:r>
            <w:r w:rsidR="004A0994">
              <w:t xml:space="preserve"> Worksheet</w:t>
            </w:r>
          </w:p>
        </w:tc>
        <w:tc>
          <w:tcPr>
            <w:tcW w:w="6927" w:type="dxa"/>
          </w:tcPr>
          <w:p w14:paraId="635FF9A7" w14:textId="77777777" w:rsidR="00584F09" w:rsidRDefault="00584F09" w:rsidP="003606B8">
            <w:pPr>
              <w:pStyle w:val="Tablebullets2"/>
              <w:ind w:left="368" w:hanging="306"/>
            </w:pPr>
            <w:r>
              <w:lastRenderedPageBreak/>
              <w:t>Use the slide deck to give a</w:t>
            </w:r>
            <w:r w:rsidR="002B3484">
              <w:t>n</w:t>
            </w:r>
            <w:r>
              <w:t xml:space="preserve"> introduction to the workplace of today </w:t>
            </w:r>
            <w:r w:rsidR="00A217A6">
              <w:t xml:space="preserve">compared with </w:t>
            </w:r>
            <w:r>
              <w:t xml:space="preserve">30 </w:t>
            </w:r>
            <w:r w:rsidR="00B22EC4">
              <w:t>y</w:t>
            </w:r>
            <w:r>
              <w:t>ears ago, covering:</w:t>
            </w:r>
          </w:p>
          <w:p w14:paraId="73F96A2F" w14:textId="77777777" w:rsidR="00584F09" w:rsidRDefault="00A217A6" w:rsidP="004A0994">
            <w:pPr>
              <w:pStyle w:val="Tablebullets2"/>
              <w:numPr>
                <w:ilvl w:val="1"/>
                <w:numId w:val="2"/>
              </w:numPr>
              <w:ind w:left="746" w:hanging="283"/>
            </w:pPr>
            <w:r>
              <w:t>c</w:t>
            </w:r>
            <w:r w:rsidR="00584F09">
              <w:t>hanges in society and to individuals</w:t>
            </w:r>
            <w:r w:rsidR="00925B5F">
              <w:t>;</w:t>
            </w:r>
          </w:p>
          <w:p w14:paraId="426B8A34" w14:textId="77777777" w:rsidR="00584F09" w:rsidRDefault="00A217A6" w:rsidP="004A0994">
            <w:pPr>
              <w:pStyle w:val="Tablebullets2"/>
              <w:numPr>
                <w:ilvl w:val="1"/>
                <w:numId w:val="2"/>
              </w:numPr>
              <w:ind w:left="746" w:hanging="283"/>
            </w:pPr>
            <w:r>
              <w:t>i</w:t>
            </w:r>
            <w:r w:rsidR="00584F09">
              <w:t>nclusivity and diversity</w:t>
            </w:r>
            <w:r w:rsidR="00925B5F">
              <w:t>;</w:t>
            </w:r>
          </w:p>
          <w:p w14:paraId="32A1D3EB" w14:textId="77777777" w:rsidR="00584F09" w:rsidRDefault="00A217A6" w:rsidP="004A0994">
            <w:pPr>
              <w:pStyle w:val="Tablebullets2"/>
              <w:numPr>
                <w:ilvl w:val="1"/>
                <w:numId w:val="2"/>
              </w:numPr>
              <w:ind w:left="746" w:hanging="283"/>
            </w:pPr>
            <w:r>
              <w:t>c</w:t>
            </w:r>
            <w:r w:rsidR="00584F09">
              <w:t>hanges in the culture of working</w:t>
            </w:r>
            <w:r w:rsidR="00925B5F">
              <w:t>;</w:t>
            </w:r>
          </w:p>
          <w:p w14:paraId="054BAED9" w14:textId="77777777" w:rsidR="00584F09" w:rsidRDefault="00A217A6" w:rsidP="004A0994">
            <w:pPr>
              <w:pStyle w:val="Tablebullets2"/>
              <w:numPr>
                <w:ilvl w:val="1"/>
                <w:numId w:val="2"/>
              </w:numPr>
              <w:ind w:left="746" w:hanging="283"/>
            </w:pPr>
            <w:r>
              <w:t>a</w:t>
            </w:r>
            <w:r w:rsidR="00584F09">
              <w:t>cceptable use</w:t>
            </w:r>
            <w:r w:rsidR="00925B5F">
              <w:t>;</w:t>
            </w:r>
          </w:p>
          <w:p w14:paraId="0EAC67A9" w14:textId="77777777" w:rsidR="003633C4" w:rsidRDefault="00A217A6" w:rsidP="004A0994">
            <w:pPr>
              <w:pStyle w:val="Tablebullets2"/>
              <w:numPr>
                <w:ilvl w:val="1"/>
                <w:numId w:val="2"/>
              </w:numPr>
              <w:ind w:left="746" w:hanging="283"/>
            </w:pPr>
            <w:r>
              <w:lastRenderedPageBreak/>
              <w:t>m</w:t>
            </w:r>
            <w:r w:rsidR="00584F09">
              <w:t>onitoring of employees</w:t>
            </w:r>
            <w:r w:rsidR="003633C4">
              <w:t>;</w:t>
            </w:r>
          </w:p>
          <w:p w14:paraId="437F7174" w14:textId="5A422B11" w:rsidR="00584F09" w:rsidRDefault="003633C4" w:rsidP="004A0994">
            <w:pPr>
              <w:pStyle w:val="Tablebullets2"/>
              <w:numPr>
                <w:ilvl w:val="1"/>
                <w:numId w:val="2"/>
              </w:numPr>
              <w:ind w:left="746" w:hanging="283"/>
            </w:pPr>
            <w:r>
              <w:t>how users and customers are served or supplied</w:t>
            </w:r>
            <w:r w:rsidR="00015764">
              <w:t>.</w:t>
            </w:r>
          </w:p>
          <w:p w14:paraId="0B3058F1" w14:textId="6F808167" w:rsidR="00584F09" w:rsidRDefault="000F4E69" w:rsidP="003606B8">
            <w:pPr>
              <w:pStyle w:val="Tablebullets2"/>
              <w:ind w:left="368" w:hanging="306"/>
            </w:pPr>
            <w:r>
              <w:t xml:space="preserve">Introduce </w:t>
            </w:r>
            <w:r w:rsidR="00A34A6E">
              <w:t>Activity 2</w:t>
            </w:r>
            <w:r w:rsidR="00C578E6">
              <w:t>:</w:t>
            </w:r>
            <w:r>
              <w:t xml:space="preserve"> Research and present</w:t>
            </w:r>
            <w:r w:rsidR="00A34A6E">
              <w:t xml:space="preserve"> task</w:t>
            </w:r>
            <w:r w:rsidR="0012566D">
              <w:t xml:space="preserve"> using the worksheet</w:t>
            </w:r>
            <w:r>
              <w:t xml:space="preserve">. </w:t>
            </w:r>
            <w:r w:rsidR="00584F09">
              <w:t>Students will consider two popular organisations</w:t>
            </w:r>
            <w:r>
              <w:t xml:space="preserve"> </w:t>
            </w:r>
            <w:r w:rsidR="009A2E64">
              <w:rPr>
                <w:rFonts w:cs="Arial"/>
              </w:rPr>
              <w:t>–</w:t>
            </w:r>
            <w:r w:rsidR="009A2E64">
              <w:t xml:space="preserve"> </w:t>
            </w:r>
            <w:r>
              <w:t xml:space="preserve">Google and </w:t>
            </w:r>
            <w:r w:rsidR="0012566D">
              <w:t>X (</w:t>
            </w:r>
            <w:r>
              <w:t>Twitter</w:t>
            </w:r>
            <w:r w:rsidR="0012566D">
              <w:t>)</w:t>
            </w:r>
            <w:r w:rsidR="00584F09">
              <w:t>. This</w:t>
            </w:r>
            <w:r w:rsidR="004F07BD">
              <w:t xml:space="preserve"> supports</w:t>
            </w:r>
            <w:r w:rsidR="00584F09">
              <w:t xml:space="preserve"> </w:t>
            </w:r>
            <w:r w:rsidR="009A2E64">
              <w:t xml:space="preserve">the </w:t>
            </w:r>
            <w:r w:rsidR="00584F09">
              <w:t>appl</w:t>
            </w:r>
            <w:r w:rsidR="004F07BD">
              <w:t>ication of</w:t>
            </w:r>
            <w:r w:rsidR="00584F09">
              <w:t xml:space="preserve"> learning to </w:t>
            </w:r>
            <w:r w:rsidR="004F07BD">
              <w:t>industry contexts</w:t>
            </w:r>
            <w:r>
              <w:t>.</w:t>
            </w:r>
          </w:p>
          <w:p w14:paraId="58D0DB4F" w14:textId="77777777" w:rsidR="00A34A6E" w:rsidRPr="00A34A6E" w:rsidRDefault="00584F09" w:rsidP="00FD7E51">
            <w:pPr>
              <w:pStyle w:val="Tablebullets2"/>
              <w:numPr>
                <w:ilvl w:val="0"/>
                <w:numId w:val="9"/>
              </w:numPr>
            </w:pPr>
            <w:r>
              <w:t>Allow students to work in pairs,</w:t>
            </w:r>
            <w:r w:rsidR="009A2E64">
              <w:t xml:space="preserve"> with</w:t>
            </w:r>
            <w:r>
              <w:t xml:space="preserve"> </w:t>
            </w:r>
            <w:r>
              <w:rPr>
                <w:rFonts w:eastAsia="Arial" w:cs="Arial"/>
                <w:color w:val="000000"/>
              </w:rPr>
              <w:t>half the class on each organisation.</w:t>
            </w:r>
          </w:p>
          <w:p w14:paraId="5F7A43A8" w14:textId="77777777" w:rsidR="00584F09" w:rsidRPr="00584F09" w:rsidRDefault="00584F09" w:rsidP="00FD7E51">
            <w:pPr>
              <w:pStyle w:val="Tablebullets2"/>
              <w:numPr>
                <w:ilvl w:val="0"/>
                <w:numId w:val="9"/>
              </w:numPr>
            </w:pPr>
            <w:r>
              <w:rPr>
                <w:rFonts w:eastAsia="Arial" w:cs="Arial"/>
                <w:color w:val="000000"/>
              </w:rPr>
              <w:t xml:space="preserve">Using the </w:t>
            </w:r>
            <w:r w:rsidR="00A34A6E">
              <w:rPr>
                <w:rFonts w:eastAsia="Arial" w:cs="Arial"/>
                <w:color w:val="000000"/>
              </w:rPr>
              <w:t xml:space="preserve">five </w:t>
            </w:r>
            <w:r>
              <w:rPr>
                <w:rFonts w:eastAsia="Arial" w:cs="Arial"/>
                <w:color w:val="000000"/>
              </w:rPr>
              <w:t xml:space="preserve">questions </w:t>
            </w:r>
            <w:r w:rsidR="00B22EC4">
              <w:rPr>
                <w:rFonts w:eastAsia="Arial" w:cs="Arial"/>
                <w:color w:val="000000"/>
              </w:rPr>
              <w:t>i</w:t>
            </w:r>
            <w:r>
              <w:rPr>
                <w:rFonts w:eastAsia="Arial" w:cs="Arial"/>
                <w:color w:val="000000"/>
              </w:rPr>
              <w:t xml:space="preserve">n the </w:t>
            </w:r>
            <w:r w:rsidR="00A34A6E">
              <w:rPr>
                <w:rFonts w:eastAsia="Arial" w:cs="Arial"/>
                <w:color w:val="000000"/>
              </w:rPr>
              <w:t>worksheet</w:t>
            </w:r>
            <w:r>
              <w:rPr>
                <w:rFonts w:eastAsia="Arial" w:cs="Arial"/>
                <w:color w:val="000000"/>
              </w:rPr>
              <w:t>, students make notes using their own knowledge and internet research.</w:t>
            </w:r>
          </w:p>
          <w:p w14:paraId="70827BB0" w14:textId="77777777" w:rsidR="00584F09" w:rsidRPr="0016745C" w:rsidRDefault="00A34A6E" w:rsidP="00FD7E51">
            <w:pPr>
              <w:pStyle w:val="Tablebullets2"/>
              <w:numPr>
                <w:ilvl w:val="0"/>
                <w:numId w:val="9"/>
              </w:numPr>
            </w:pPr>
            <w:r>
              <w:rPr>
                <w:rFonts w:eastAsia="Arial" w:cs="Arial"/>
                <w:color w:val="000000"/>
              </w:rPr>
              <w:t>Pairs are asked to prepare a presentation (verbally or electronically) to deliver and discuss with the class.</w:t>
            </w:r>
            <w:r w:rsidR="007E581A">
              <w:rPr>
                <w:rFonts w:eastAsia="Arial" w:cs="Arial"/>
                <w:color w:val="000000"/>
              </w:rPr>
              <w:t xml:space="preserve"> </w:t>
            </w:r>
            <w:r w:rsidR="00803405">
              <w:t>If t</w:t>
            </w:r>
            <w:r w:rsidR="007E581A">
              <w:t xml:space="preserve">here </w:t>
            </w:r>
            <w:r w:rsidR="00803405">
              <w:t>is</w:t>
            </w:r>
            <w:r w:rsidR="007E581A">
              <w:t xml:space="preserve"> not time for all groups to </w:t>
            </w:r>
            <w:r w:rsidR="009A2E64">
              <w:t>make their presentation</w:t>
            </w:r>
            <w:r w:rsidR="007E581A">
              <w:t>, choose a selection and make sure to choose different presenters in other activities.</w:t>
            </w:r>
          </w:p>
        </w:tc>
      </w:tr>
      <w:tr w:rsidR="00584F09" w:rsidRPr="0016745C" w14:paraId="363559DA" w14:textId="77777777" w:rsidTr="008327D5">
        <w:tc>
          <w:tcPr>
            <w:tcW w:w="2089" w:type="dxa"/>
          </w:tcPr>
          <w:p w14:paraId="41578473" w14:textId="77777777" w:rsidR="00584F09" w:rsidRDefault="00B3500F" w:rsidP="00584F09">
            <w:pPr>
              <w:pStyle w:val="Tablehead2"/>
            </w:pPr>
            <w:r>
              <w:lastRenderedPageBreak/>
              <w:t>Activity 3: Class discussion: Sustainability</w:t>
            </w:r>
          </w:p>
          <w:p w14:paraId="5580F9A8" w14:textId="77777777" w:rsidR="00A34A6E" w:rsidRDefault="00584F09" w:rsidP="00584F09">
            <w:pPr>
              <w:pStyle w:val="Tablesubhead2"/>
            </w:pPr>
            <w:r w:rsidRPr="0016745C">
              <w:t xml:space="preserve">Suggested time: </w:t>
            </w:r>
          </w:p>
          <w:p w14:paraId="4FF67F9E" w14:textId="77777777" w:rsidR="00A34A6E" w:rsidRDefault="006A4B54" w:rsidP="00A34A6E">
            <w:pPr>
              <w:pStyle w:val="Tablebody2"/>
            </w:pPr>
            <w:r>
              <w:t>15</w:t>
            </w:r>
            <w:r w:rsidR="00A34A6E">
              <w:t xml:space="preserve"> minutes</w:t>
            </w:r>
          </w:p>
          <w:p w14:paraId="3E8AA538" w14:textId="77777777" w:rsidR="00584F09" w:rsidRPr="0016745C" w:rsidRDefault="00584F09" w:rsidP="00584F09">
            <w:pPr>
              <w:pStyle w:val="Tablesubhead2"/>
            </w:pPr>
            <w:r w:rsidRPr="0016745C">
              <w:t xml:space="preserve">Resources: </w:t>
            </w:r>
          </w:p>
          <w:p w14:paraId="67F1207F" w14:textId="77777777" w:rsidR="00584F09" w:rsidRDefault="00A34A6E" w:rsidP="007E581A">
            <w:pPr>
              <w:pStyle w:val="Tablebullets2"/>
              <w:ind w:left="368" w:hanging="307"/>
            </w:pPr>
            <w:r>
              <w:t xml:space="preserve">L1 </w:t>
            </w:r>
            <w:r w:rsidR="008F3AB3">
              <w:t>s</w:t>
            </w:r>
            <w:r w:rsidR="00BA69CE">
              <w:t>lides</w:t>
            </w:r>
            <w:r w:rsidR="00513EF3">
              <w:t xml:space="preserve"> </w:t>
            </w:r>
            <w:r w:rsidR="00A07FAF">
              <w:t>19</w:t>
            </w:r>
            <w:r w:rsidR="000B01A3">
              <w:rPr>
                <w:rFonts w:cs="Arial"/>
              </w:rPr>
              <w:t>–</w:t>
            </w:r>
            <w:r w:rsidR="00A174D4">
              <w:t>2</w:t>
            </w:r>
            <w:r w:rsidR="00A07FAF">
              <w:t>5</w:t>
            </w:r>
          </w:p>
          <w:p w14:paraId="33303935" w14:textId="77777777" w:rsidR="00513EF3" w:rsidRPr="0016745C" w:rsidRDefault="00513EF3" w:rsidP="00256C3E">
            <w:pPr>
              <w:pStyle w:val="Tablebullets2"/>
              <w:numPr>
                <w:ilvl w:val="0"/>
                <w:numId w:val="0"/>
              </w:numPr>
              <w:ind w:left="61"/>
            </w:pPr>
          </w:p>
        </w:tc>
        <w:tc>
          <w:tcPr>
            <w:tcW w:w="6927" w:type="dxa"/>
          </w:tcPr>
          <w:p w14:paraId="5C0F77C6" w14:textId="77777777" w:rsidR="00513EF3" w:rsidRDefault="00513EF3" w:rsidP="003606B8">
            <w:pPr>
              <w:pStyle w:val="Tablebullets2"/>
              <w:ind w:left="368" w:hanging="306"/>
            </w:pPr>
            <w:r>
              <w:t>Use the slide deck to give a theory introduction to worldwide issues</w:t>
            </w:r>
            <w:r w:rsidR="00B248E3">
              <w:t xml:space="preserve"> such as</w:t>
            </w:r>
            <w:r>
              <w:t>:</w:t>
            </w:r>
            <w:r w:rsidR="00B248E3">
              <w:t xml:space="preserve"> </w:t>
            </w:r>
          </w:p>
          <w:p w14:paraId="5872D8BF" w14:textId="77777777" w:rsidR="00344F0B" w:rsidRDefault="00B248E3">
            <w:pPr>
              <w:pStyle w:val="Tablebullets2"/>
              <w:numPr>
                <w:ilvl w:val="1"/>
                <w:numId w:val="2"/>
              </w:numPr>
              <w:ind w:left="746" w:hanging="283"/>
              <w:rPr>
                <w:rFonts w:eastAsia="Arial" w:cs="Arial"/>
                <w:color w:val="000000"/>
              </w:rPr>
            </w:pPr>
            <w:r>
              <w:rPr>
                <w:rFonts w:eastAsia="Arial" w:cs="Arial"/>
                <w:color w:val="000000"/>
              </w:rPr>
              <w:t>e</w:t>
            </w:r>
            <w:r w:rsidR="00513EF3">
              <w:rPr>
                <w:rFonts w:eastAsia="Arial" w:cs="Arial"/>
                <w:color w:val="000000"/>
              </w:rPr>
              <w:t>nvironmental issues</w:t>
            </w:r>
            <w:r w:rsidR="00DC7A6B">
              <w:rPr>
                <w:rFonts w:eastAsia="Arial" w:cs="Arial"/>
                <w:color w:val="000000"/>
              </w:rPr>
              <w:t>:</w:t>
            </w:r>
          </w:p>
          <w:p w14:paraId="48F1EDDB" w14:textId="77777777" w:rsidR="00513EF3" w:rsidRDefault="00B248E3" w:rsidP="009A2E64">
            <w:pPr>
              <w:pStyle w:val="Tablebullets2"/>
              <w:numPr>
                <w:ilvl w:val="2"/>
                <w:numId w:val="2"/>
              </w:numPr>
              <w:ind w:left="1030" w:hanging="284"/>
              <w:rPr>
                <w:rFonts w:eastAsia="Arial" w:cs="Arial"/>
                <w:color w:val="000000"/>
              </w:rPr>
            </w:pPr>
            <w:r>
              <w:rPr>
                <w:rFonts w:eastAsia="Arial" w:cs="Arial"/>
                <w:color w:val="000000"/>
              </w:rPr>
              <w:t>e</w:t>
            </w:r>
            <w:r w:rsidR="00513EF3">
              <w:rPr>
                <w:rFonts w:eastAsia="Arial" w:cs="Arial"/>
                <w:color w:val="000000"/>
              </w:rPr>
              <w:t>nergy use</w:t>
            </w:r>
            <w:r w:rsidR="00DC7A6B">
              <w:rPr>
                <w:rFonts w:eastAsia="Arial" w:cs="Arial"/>
                <w:color w:val="000000"/>
              </w:rPr>
              <w:t>;</w:t>
            </w:r>
          </w:p>
          <w:p w14:paraId="043EB591" w14:textId="77777777" w:rsidR="00513EF3" w:rsidRDefault="00B248E3" w:rsidP="009A2E64">
            <w:pPr>
              <w:pStyle w:val="Tablebullets2"/>
              <w:numPr>
                <w:ilvl w:val="2"/>
                <w:numId w:val="2"/>
              </w:numPr>
              <w:ind w:left="1030" w:hanging="284"/>
              <w:rPr>
                <w:rFonts w:eastAsia="Arial" w:cs="Arial"/>
                <w:color w:val="000000"/>
              </w:rPr>
            </w:pPr>
            <w:r>
              <w:rPr>
                <w:rFonts w:eastAsia="Arial" w:cs="Arial"/>
                <w:color w:val="000000"/>
              </w:rPr>
              <w:t>s</w:t>
            </w:r>
            <w:r w:rsidR="00513EF3">
              <w:rPr>
                <w:rFonts w:eastAsia="Arial" w:cs="Arial"/>
                <w:color w:val="000000"/>
              </w:rPr>
              <w:t>witching to renewable energy</w:t>
            </w:r>
            <w:r w:rsidR="00DC7A6B">
              <w:rPr>
                <w:rFonts w:eastAsia="Arial" w:cs="Arial"/>
                <w:color w:val="000000"/>
              </w:rPr>
              <w:t>;</w:t>
            </w:r>
          </w:p>
          <w:p w14:paraId="74C82855" w14:textId="77777777" w:rsidR="00513EF3" w:rsidRDefault="00B248E3" w:rsidP="009A2E64">
            <w:pPr>
              <w:pStyle w:val="Tablebullets2"/>
              <w:numPr>
                <w:ilvl w:val="2"/>
                <w:numId w:val="2"/>
              </w:numPr>
              <w:ind w:left="1030" w:hanging="284"/>
              <w:rPr>
                <w:rFonts w:eastAsia="Arial" w:cs="Arial"/>
                <w:color w:val="000000"/>
              </w:rPr>
            </w:pPr>
            <w:r>
              <w:rPr>
                <w:rFonts w:eastAsia="Arial" w:cs="Arial"/>
                <w:color w:val="000000"/>
              </w:rPr>
              <w:t>r</w:t>
            </w:r>
            <w:r w:rsidR="00513EF3">
              <w:rPr>
                <w:rFonts w:eastAsia="Arial" w:cs="Arial"/>
                <w:color w:val="000000"/>
              </w:rPr>
              <w:t>educing e-waste</w:t>
            </w:r>
            <w:r w:rsidR="00EE795B">
              <w:rPr>
                <w:rFonts w:eastAsia="Arial" w:cs="Arial"/>
                <w:color w:val="000000"/>
              </w:rPr>
              <w:t>;</w:t>
            </w:r>
          </w:p>
          <w:p w14:paraId="3DC0289C" w14:textId="77777777" w:rsidR="00513EF3" w:rsidRDefault="00B248E3" w:rsidP="009A2E64">
            <w:pPr>
              <w:pStyle w:val="Tablebullets2"/>
              <w:numPr>
                <w:ilvl w:val="1"/>
                <w:numId w:val="2"/>
              </w:numPr>
              <w:ind w:left="746" w:hanging="283"/>
              <w:rPr>
                <w:rFonts w:eastAsia="Arial" w:cs="Arial"/>
                <w:color w:val="000000"/>
              </w:rPr>
            </w:pPr>
            <w:r>
              <w:rPr>
                <w:rFonts w:eastAsia="Arial" w:cs="Arial"/>
                <w:color w:val="000000"/>
              </w:rPr>
              <w:t>g</w:t>
            </w:r>
            <w:r w:rsidR="00513EF3">
              <w:rPr>
                <w:rFonts w:eastAsia="Arial" w:cs="Arial"/>
                <w:color w:val="000000"/>
              </w:rPr>
              <w:t>lobalisation</w:t>
            </w:r>
            <w:r w:rsidR="00EE795B">
              <w:rPr>
                <w:rFonts w:eastAsia="Arial" w:cs="Arial"/>
                <w:color w:val="000000"/>
              </w:rPr>
              <w:t>;</w:t>
            </w:r>
          </w:p>
          <w:p w14:paraId="0FE2B986" w14:textId="77777777" w:rsidR="00513EF3" w:rsidRDefault="00B248E3" w:rsidP="009A2E64">
            <w:pPr>
              <w:pStyle w:val="Tablebullets2"/>
              <w:numPr>
                <w:ilvl w:val="1"/>
                <w:numId w:val="2"/>
              </w:numPr>
              <w:ind w:left="746" w:hanging="283"/>
              <w:rPr>
                <w:rFonts w:eastAsia="Arial" w:cs="Arial"/>
                <w:color w:val="000000"/>
              </w:rPr>
            </w:pPr>
            <w:r>
              <w:rPr>
                <w:rFonts w:eastAsia="Arial" w:cs="Arial"/>
                <w:color w:val="000000"/>
              </w:rPr>
              <w:t>a</w:t>
            </w:r>
            <w:r w:rsidR="00513EF3">
              <w:rPr>
                <w:rFonts w:eastAsia="Arial" w:cs="Arial"/>
                <w:color w:val="000000"/>
              </w:rPr>
              <w:t>utonomous operation</w:t>
            </w:r>
            <w:r w:rsidR="00EE795B">
              <w:rPr>
                <w:rFonts w:eastAsia="Arial" w:cs="Arial"/>
                <w:color w:val="000000"/>
              </w:rPr>
              <w:t>.</w:t>
            </w:r>
          </w:p>
          <w:p w14:paraId="64E74978" w14:textId="0B8B590F" w:rsidR="0002438E" w:rsidRDefault="00B316B7" w:rsidP="009218D4">
            <w:pPr>
              <w:pStyle w:val="Tablebullets2"/>
              <w:keepNext/>
              <w:keepLines/>
              <w:ind w:left="368" w:hanging="306"/>
              <w:outlineLvl w:val="1"/>
              <w:rPr>
                <w:color w:val="auto"/>
              </w:rPr>
            </w:pPr>
            <w:r w:rsidRPr="00B316B7">
              <w:rPr>
                <w:color w:val="auto"/>
              </w:rPr>
              <w:t xml:space="preserve">Play </w:t>
            </w:r>
            <w:r w:rsidR="00200556">
              <w:rPr>
                <w:color w:val="auto"/>
              </w:rPr>
              <w:t xml:space="preserve">the </w:t>
            </w:r>
            <w:r w:rsidR="005C64C4">
              <w:rPr>
                <w:color w:val="auto"/>
              </w:rPr>
              <w:t>video</w:t>
            </w:r>
            <w:r w:rsidRPr="00B316B7">
              <w:rPr>
                <w:color w:val="auto"/>
              </w:rPr>
              <w:t xml:space="preserve"> on slide 2</w:t>
            </w:r>
            <w:r w:rsidR="000B01A3">
              <w:rPr>
                <w:color w:val="auto"/>
              </w:rPr>
              <w:t>5</w:t>
            </w:r>
            <w:r w:rsidRPr="00B316B7">
              <w:rPr>
                <w:color w:val="auto"/>
              </w:rPr>
              <w:t xml:space="preserve">. This covers some examples of how digital organisations are considering sustainability in their working practices and changes to their culture they are making in the future relating to this. If </w:t>
            </w:r>
            <w:r w:rsidR="00200556">
              <w:rPr>
                <w:color w:val="auto"/>
              </w:rPr>
              <w:t xml:space="preserve">the </w:t>
            </w:r>
            <w:r w:rsidR="005C64C4">
              <w:rPr>
                <w:color w:val="auto"/>
              </w:rPr>
              <w:t>video</w:t>
            </w:r>
            <w:r w:rsidRPr="00B316B7">
              <w:rPr>
                <w:color w:val="auto"/>
              </w:rPr>
              <w:t xml:space="preserve"> </w:t>
            </w:r>
            <w:r w:rsidR="00200556">
              <w:rPr>
                <w:color w:val="auto"/>
              </w:rPr>
              <w:t>on slide 3</w:t>
            </w:r>
            <w:r w:rsidRPr="00B316B7">
              <w:rPr>
                <w:color w:val="auto"/>
              </w:rPr>
              <w:t xml:space="preserve"> (An introduction to organisational culture) has been played earlier in the lesson, you may want to begin this lesson at 0</w:t>
            </w:r>
            <w:r w:rsidR="009218D4">
              <w:rPr>
                <w:color w:val="auto"/>
              </w:rPr>
              <w:t>:</w:t>
            </w:r>
            <w:r w:rsidRPr="00B316B7">
              <w:rPr>
                <w:color w:val="auto"/>
              </w:rPr>
              <w:t>17 after the introduction of the two organisations.</w:t>
            </w:r>
          </w:p>
          <w:p w14:paraId="07F3FCC9" w14:textId="122D0A0D" w:rsidR="00584F09" w:rsidRPr="00D9108E" w:rsidRDefault="00B316B7" w:rsidP="009218D4">
            <w:pPr>
              <w:pStyle w:val="Tablebullets2"/>
              <w:keepNext/>
              <w:keepLines/>
              <w:ind w:left="368" w:hanging="306"/>
              <w:outlineLvl w:val="1"/>
              <w:rPr>
                <w:color w:val="auto"/>
              </w:rPr>
            </w:pPr>
            <w:r w:rsidRPr="00B316B7">
              <w:rPr>
                <w:color w:val="auto"/>
              </w:rPr>
              <w:t xml:space="preserve">As a class, discuss the themes in the video. Students can learn more about the Ellen MacArthur foundation and the circular economy here: </w:t>
            </w:r>
            <w:hyperlink r:id="rId44" w:history="1">
              <w:r w:rsidRPr="004D1FAD">
                <w:rPr>
                  <w:rStyle w:val="Hyperlink"/>
                </w:rPr>
                <w:t>ellenmacarthurfoundation.org/</w:t>
              </w:r>
            </w:hyperlink>
            <w:r w:rsidR="000B01A3">
              <w:rPr>
                <w:color w:val="auto"/>
              </w:rPr>
              <w:t>, and they can read about s</w:t>
            </w:r>
            <w:r w:rsidRPr="00B316B7">
              <w:rPr>
                <w:color w:val="auto"/>
              </w:rPr>
              <w:t>cope</w:t>
            </w:r>
            <w:r w:rsidR="000B01A3">
              <w:rPr>
                <w:color w:val="auto"/>
              </w:rPr>
              <w:t>s</w:t>
            </w:r>
            <w:r w:rsidRPr="00B316B7">
              <w:rPr>
                <w:color w:val="auto"/>
              </w:rPr>
              <w:t xml:space="preserve"> 1, 2, 3 here: </w:t>
            </w:r>
            <w:hyperlink r:id="rId45" w:history="1">
              <w:r w:rsidR="009218D4" w:rsidRPr="006E3EF3">
                <w:rPr>
                  <w:rStyle w:val="Hyperlink"/>
                </w:rPr>
                <w:t>www.nationalgrid.com/stories/energy-explained/what-are-scope-1-2-3-carbon-emissions</w:t>
              </w:r>
            </w:hyperlink>
          </w:p>
        </w:tc>
      </w:tr>
      <w:tr w:rsidR="00584F09" w:rsidRPr="0016745C" w14:paraId="412241A4" w14:textId="77777777" w:rsidTr="008327D5">
        <w:tc>
          <w:tcPr>
            <w:tcW w:w="2089" w:type="dxa"/>
          </w:tcPr>
          <w:p w14:paraId="37C4C7D4" w14:textId="77777777" w:rsidR="00584F09" w:rsidRPr="0016745C" w:rsidRDefault="00513EF3" w:rsidP="00584F09">
            <w:pPr>
              <w:pStyle w:val="Tablehead2"/>
            </w:pPr>
            <w:r>
              <w:t xml:space="preserve">Activity </w:t>
            </w:r>
            <w:r w:rsidR="00B3500F">
              <w:t>4</w:t>
            </w:r>
            <w:r>
              <w:t>: Discuss</w:t>
            </w:r>
            <w:r w:rsidR="00FD7E51">
              <w:t xml:space="preserve"> a</w:t>
            </w:r>
            <w:r w:rsidR="007059D4">
              <w:t>n</w:t>
            </w:r>
            <w:r w:rsidR="00FD7E51">
              <w:t>d respond</w:t>
            </w:r>
            <w:r>
              <w:t xml:space="preserve">: </w:t>
            </w:r>
            <w:r w:rsidR="007059D4">
              <w:t>Data access and privacy</w:t>
            </w:r>
          </w:p>
          <w:p w14:paraId="1332DC5F" w14:textId="77777777" w:rsidR="00584F09" w:rsidRPr="0016745C" w:rsidRDefault="00584F09" w:rsidP="00584F09">
            <w:pPr>
              <w:pStyle w:val="Tablesubhead2"/>
            </w:pPr>
            <w:r w:rsidRPr="0016745C">
              <w:t xml:space="preserve">Suggested time: </w:t>
            </w:r>
          </w:p>
          <w:p w14:paraId="213CDF83" w14:textId="77777777" w:rsidR="00513EF3" w:rsidRDefault="006A4B54" w:rsidP="00513EF3">
            <w:pPr>
              <w:pStyle w:val="Tablebody2"/>
            </w:pPr>
            <w:r>
              <w:t>20</w:t>
            </w:r>
            <w:r w:rsidR="00736C5B">
              <w:t xml:space="preserve"> minutes</w:t>
            </w:r>
          </w:p>
          <w:p w14:paraId="37576481" w14:textId="77777777" w:rsidR="00584F09" w:rsidRDefault="00584F09" w:rsidP="00584F09">
            <w:pPr>
              <w:pStyle w:val="Tablesubhead2"/>
            </w:pPr>
            <w:r w:rsidRPr="0016745C">
              <w:t xml:space="preserve">Resources: </w:t>
            </w:r>
          </w:p>
          <w:p w14:paraId="2EB78062" w14:textId="77777777" w:rsidR="00584F09" w:rsidRDefault="00B20DD0" w:rsidP="00B20DD0">
            <w:pPr>
              <w:pStyle w:val="Tablebullets2"/>
              <w:ind w:left="368" w:hanging="307"/>
            </w:pPr>
            <w:r>
              <w:t>L1 s</w:t>
            </w:r>
            <w:r w:rsidR="00BA69CE">
              <w:t>lides</w:t>
            </w:r>
            <w:r w:rsidR="00513EF3">
              <w:t xml:space="preserve"> </w:t>
            </w:r>
            <w:r w:rsidR="00A174D4">
              <w:t>2</w:t>
            </w:r>
            <w:r w:rsidR="00A07FAF">
              <w:t>6</w:t>
            </w:r>
            <w:r w:rsidR="00C578E6">
              <w:rPr>
                <w:rFonts w:cs="Arial"/>
              </w:rPr>
              <w:t>–</w:t>
            </w:r>
            <w:r w:rsidR="00F534F8">
              <w:t>3</w:t>
            </w:r>
            <w:r w:rsidR="00A07FAF">
              <w:t>2</w:t>
            </w:r>
          </w:p>
          <w:p w14:paraId="50C4E912" w14:textId="77777777" w:rsidR="00513EF3" w:rsidRPr="0016745C" w:rsidRDefault="00513EF3" w:rsidP="003E640B">
            <w:pPr>
              <w:pStyle w:val="Tablebullets2"/>
              <w:ind w:left="368" w:hanging="307"/>
            </w:pPr>
            <w:r>
              <w:t>L1 Activity 4 Wor</w:t>
            </w:r>
            <w:r w:rsidR="003E640B">
              <w:t>ksheet</w:t>
            </w:r>
          </w:p>
        </w:tc>
        <w:tc>
          <w:tcPr>
            <w:tcW w:w="6927" w:type="dxa"/>
          </w:tcPr>
          <w:p w14:paraId="2D2E3D98" w14:textId="77777777" w:rsidR="00513EF3" w:rsidRDefault="00513EF3" w:rsidP="003606B8">
            <w:pPr>
              <w:pStyle w:val="Tablebullets2"/>
              <w:ind w:left="368" w:hanging="306"/>
            </w:pPr>
            <w:r>
              <w:t>Use the slide deck to give a theory introduction to the following worldwide issues:</w:t>
            </w:r>
          </w:p>
          <w:p w14:paraId="61FDB2D4" w14:textId="77777777" w:rsidR="00513EF3" w:rsidRDefault="00C578E6" w:rsidP="00C578E6">
            <w:pPr>
              <w:pStyle w:val="Tablebullets2"/>
              <w:numPr>
                <w:ilvl w:val="1"/>
                <w:numId w:val="2"/>
              </w:numPr>
              <w:ind w:left="746" w:hanging="283"/>
              <w:rPr>
                <w:rFonts w:eastAsia="Arial" w:cs="Arial"/>
                <w:color w:val="000000"/>
              </w:rPr>
            </w:pPr>
            <w:r>
              <w:rPr>
                <w:rFonts w:eastAsia="Arial" w:cs="Arial"/>
                <w:color w:val="000000"/>
              </w:rPr>
              <w:t>o</w:t>
            </w:r>
            <w:r w:rsidR="00513EF3">
              <w:rPr>
                <w:rFonts w:eastAsia="Arial" w:cs="Arial"/>
                <w:color w:val="000000"/>
              </w:rPr>
              <w:t>pen</w:t>
            </w:r>
            <w:r w:rsidR="0083326C">
              <w:rPr>
                <w:rFonts w:eastAsia="Arial" w:cs="Arial"/>
                <w:color w:val="000000"/>
              </w:rPr>
              <w:t>-</w:t>
            </w:r>
            <w:r w:rsidR="00513EF3">
              <w:rPr>
                <w:rFonts w:eastAsia="Arial" w:cs="Arial"/>
                <w:color w:val="000000"/>
              </w:rPr>
              <w:t xml:space="preserve">source </w:t>
            </w:r>
            <w:r w:rsidR="0083326C">
              <w:rPr>
                <w:rFonts w:eastAsia="Arial" w:cs="Arial"/>
                <w:color w:val="000000"/>
              </w:rPr>
              <w:t xml:space="preserve">software </w:t>
            </w:r>
            <w:r w:rsidR="00513EF3">
              <w:rPr>
                <w:rFonts w:eastAsia="Arial" w:cs="Arial"/>
                <w:color w:val="000000"/>
              </w:rPr>
              <w:t>and Creative Commons</w:t>
            </w:r>
            <w:r w:rsidR="00925B5F">
              <w:rPr>
                <w:rFonts w:eastAsia="Arial" w:cs="Arial"/>
                <w:color w:val="000000"/>
              </w:rPr>
              <w:t>;</w:t>
            </w:r>
          </w:p>
          <w:p w14:paraId="5CC25B36" w14:textId="77777777" w:rsidR="00513EF3" w:rsidRDefault="00C578E6" w:rsidP="00C578E6">
            <w:pPr>
              <w:pStyle w:val="Tablebullets2"/>
              <w:numPr>
                <w:ilvl w:val="1"/>
                <w:numId w:val="2"/>
              </w:numPr>
              <w:ind w:left="746" w:hanging="283"/>
              <w:rPr>
                <w:rFonts w:eastAsia="Arial" w:cs="Arial"/>
                <w:color w:val="000000"/>
              </w:rPr>
            </w:pPr>
            <w:r>
              <w:rPr>
                <w:rFonts w:eastAsia="Arial" w:cs="Arial"/>
                <w:color w:val="000000"/>
              </w:rPr>
              <w:t>c</w:t>
            </w:r>
            <w:r w:rsidR="00513EF3">
              <w:rPr>
                <w:rFonts w:eastAsia="Arial" w:cs="Arial"/>
                <w:color w:val="000000"/>
              </w:rPr>
              <w:t>ollection and use of data</w:t>
            </w:r>
            <w:r w:rsidR="00925B5F">
              <w:rPr>
                <w:rFonts w:eastAsia="Arial" w:cs="Arial"/>
                <w:color w:val="000000"/>
              </w:rPr>
              <w:t>;</w:t>
            </w:r>
          </w:p>
          <w:p w14:paraId="27320B8C" w14:textId="77777777" w:rsidR="00513EF3" w:rsidRDefault="00C578E6" w:rsidP="00C578E6">
            <w:pPr>
              <w:pStyle w:val="Tablebullets2"/>
              <w:numPr>
                <w:ilvl w:val="1"/>
                <w:numId w:val="2"/>
              </w:numPr>
              <w:ind w:left="746" w:hanging="283"/>
              <w:rPr>
                <w:rFonts w:eastAsia="Arial" w:cs="Arial"/>
                <w:color w:val="000000"/>
              </w:rPr>
            </w:pPr>
            <w:r>
              <w:rPr>
                <w:rFonts w:eastAsia="Arial" w:cs="Arial"/>
                <w:color w:val="000000"/>
              </w:rPr>
              <w:t>u</w:t>
            </w:r>
            <w:r w:rsidR="00513EF3">
              <w:rPr>
                <w:rFonts w:eastAsia="Arial" w:cs="Arial"/>
                <w:color w:val="000000"/>
              </w:rPr>
              <w:t>nequal access to tech</w:t>
            </w:r>
            <w:r w:rsidR="00446695">
              <w:rPr>
                <w:rFonts w:eastAsia="Arial" w:cs="Arial"/>
                <w:color w:val="000000"/>
              </w:rPr>
              <w:t>nology</w:t>
            </w:r>
            <w:r w:rsidR="00513EF3">
              <w:rPr>
                <w:rFonts w:eastAsia="Arial" w:cs="Arial"/>
                <w:color w:val="000000"/>
              </w:rPr>
              <w:t xml:space="preserve"> and services (digital divide)</w:t>
            </w:r>
            <w:r w:rsidR="00925B5F">
              <w:rPr>
                <w:rFonts w:eastAsia="Arial" w:cs="Arial"/>
                <w:color w:val="000000"/>
              </w:rPr>
              <w:t>.</w:t>
            </w:r>
          </w:p>
          <w:p w14:paraId="45F1C709" w14:textId="77777777" w:rsidR="00344F0B" w:rsidRDefault="008A3CE7" w:rsidP="003606B8">
            <w:pPr>
              <w:pStyle w:val="Tablebullets2"/>
              <w:ind w:left="368" w:hanging="306"/>
            </w:pPr>
            <w:r w:rsidRPr="008A3CE7">
              <w:t>Students can read more about the issues around privacy and surveillance here</w:t>
            </w:r>
            <w:r w:rsidR="00C578E6">
              <w:t>:</w:t>
            </w:r>
          </w:p>
          <w:p w14:paraId="676D818E" w14:textId="77777777" w:rsidR="008A3CE7" w:rsidRDefault="008A3CE7" w:rsidP="00C578E6">
            <w:pPr>
              <w:pStyle w:val="Tablebullets2"/>
              <w:numPr>
                <w:ilvl w:val="1"/>
                <w:numId w:val="2"/>
              </w:numPr>
              <w:ind w:left="746" w:hanging="283"/>
            </w:pPr>
            <w:r w:rsidRPr="008A3CE7">
              <w:t>UN Article on Spyware and surveillance:</w:t>
            </w:r>
            <w:r>
              <w:br/>
            </w:r>
            <w:hyperlink r:id="rId46" w:history="1">
              <w:r w:rsidR="00C578E6" w:rsidRPr="00B23F89">
                <w:rPr>
                  <w:rStyle w:val="Hyperlink"/>
                  <w:rFonts w:eastAsia="Arial" w:cs="Arial"/>
                </w:rPr>
                <w:t>www.ohchr.org/en/press-releases/2022/09/spyware-and-surveillance-threats-privacy-and-human-rights-growing-un-report</w:t>
              </w:r>
            </w:hyperlink>
          </w:p>
          <w:p w14:paraId="6F1003E4" w14:textId="77777777" w:rsidR="008A3CE7" w:rsidRDefault="008A3CE7" w:rsidP="00C578E6">
            <w:pPr>
              <w:pStyle w:val="Tablebullets2"/>
              <w:numPr>
                <w:ilvl w:val="1"/>
                <w:numId w:val="2"/>
              </w:numPr>
              <w:ind w:left="746" w:hanging="283"/>
            </w:pPr>
            <w:r>
              <w:t>British Library Article – Privacy in the digital age:</w:t>
            </w:r>
            <w:r>
              <w:br/>
            </w:r>
            <w:hyperlink r:id="rId47" w:history="1">
              <w:r w:rsidR="00C578E6" w:rsidRPr="00B23F89">
                <w:rPr>
                  <w:rStyle w:val="Hyperlink"/>
                  <w:rFonts w:eastAsia="Arial" w:cs="Arial"/>
                </w:rPr>
                <w:t>www.bl.uk/my-digital-rights/articles/the-right-to-privacy-online</w:t>
              </w:r>
            </w:hyperlink>
          </w:p>
          <w:p w14:paraId="40DF1A67" w14:textId="77777777" w:rsidR="00657B2A" w:rsidRDefault="00657B2A" w:rsidP="003606B8">
            <w:pPr>
              <w:pStyle w:val="Tablebullets2"/>
              <w:ind w:left="368" w:hanging="306"/>
              <w:rPr>
                <w:rFonts w:eastAsia="Arial" w:cs="Arial"/>
                <w:color w:val="000000"/>
              </w:rPr>
            </w:pPr>
            <w:r>
              <w:lastRenderedPageBreak/>
              <w:t>Introduce Activity 4</w:t>
            </w:r>
            <w:r w:rsidR="00C578E6">
              <w:t>:</w:t>
            </w:r>
            <w:r>
              <w:t xml:space="preserve"> Discuss</w:t>
            </w:r>
            <w:r w:rsidR="008439BE">
              <w:t xml:space="preserve"> and respond</w:t>
            </w:r>
            <w:r>
              <w:t xml:space="preserve"> task</w:t>
            </w:r>
            <w:r w:rsidR="008439BE">
              <w:t xml:space="preserve"> and </w:t>
            </w:r>
            <w:r w:rsidR="00C578E6">
              <w:t xml:space="preserve">sort </w:t>
            </w:r>
            <w:r w:rsidR="008439BE">
              <w:t xml:space="preserve">students </w:t>
            </w:r>
            <w:r w:rsidR="00C578E6">
              <w:t>in</w:t>
            </w:r>
            <w:r w:rsidR="008439BE">
              <w:t>to groups</w:t>
            </w:r>
            <w:r>
              <w:t xml:space="preserve">. </w:t>
            </w:r>
          </w:p>
          <w:p w14:paraId="4A04B483" w14:textId="77777777" w:rsidR="00513EF3" w:rsidRDefault="00513EF3" w:rsidP="00FD7E51">
            <w:pPr>
              <w:pStyle w:val="Tablebullets2"/>
              <w:numPr>
                <w:ilvl w:val="0"/>
                <w:numId w:val="11"/>
              </w:numPr>
            </w:pPr>
            <w:r>
              <w:t xml:space="preserve">Ask </w:t>
            </w:r>
            <w:r w:rsidR="005C5194">
              <w:t xml:space="preserve">each group </w:t>
            </w:r>
            <w:r>
              <w:t xml:space="preserve">to </w:t>
            </w:r>
            <w:r w:rsidR="00657B2A">
              <w:t>develop</w:t>
            </w:r>
            <w:r>
              <w:t xml:space="preserve"> an argument, either for or against</w:t>
            </w:r>
            <w:r w:rsidR="00657B2A">
              <w:t>,</w:t>
            </w:r>
            <w:r>
              <w:t xml:space="preserve"> the statements provided.</w:t>
            </w:r>
          </w:p>
          <w:p w14:paraId="318DF04A" w14:textId="77777777" w:rsidR="00513EF3" w:rsidRDefault="00513EF3" w:rsidP="00FD7E51">
            <w:pPr>
              <w:pStyle w:val="Tablebullets2"/>
              <w:numPr>
                <w:ilvl w:val="0"/>
                <w:numId w:val="11"/>
              </w:numPr>
            </w:pPr>
            <w:r>
              <w:t>There is no specific answer to the three questions</w:t>
            </w:r>
            <w:r w:rsidR="008439BE">
              <w:t>:</w:t>
            </w:r>
            <w:r>
              <w:t xml:space="preserve"> they are designed to provoke discussion and further thinking.</w:t>
            </w:r>
          </w:p>
          <w:p w14:paraId="2D481389" w14:textId="77777777" w:rsidR="00584F09" w:rsidRPr="0016745C" w:rsidRDefault="00513EF3" w:rsidP="00FD7E51">
            <w:pPr>
              <w:pStyle w:val="Tablebullets2"/>
              <w:numPr>
                <w:ilvl w:val="0"/>
                <w:numId w:val="11"/>
              </w:numPr>
            </w:pPr>
            <w:r>
              <w:t>Prompt students to give explanations for their choices and look for common answers.</w:t>
            </w:r>
          </w:p>
        </w:tc>
      </w:tr>
      <w:tr w:rsidR="00584F09" w:rsidRPr="0016745C" w14:paraId="317BFC6A" w14:textId="77777777" w:rsidTr="008327D5">
        <w:tc>
          <w:tcPr>
            <w:tcW w:w="2089" w:type="dxa"/>
          </w:tcPr>
          <w:p w14:paraId="5A3D065F" w14:textId="77777777" w:rsidR="00584F09" w:rsidRPr="0016745C" w:rsidRDefault="00584F09" w:rsidP="00584F09">
            <w:pPr>
              <w:pStyle w:val="Tablehead2"/>
            </w:pPr>
            <w:r w:rsidRPr="0016745C">
              <w:lastRenderedPageBreak/>
              <w:t>Plenary</w:t>
            </w:r>
          </w:p>
          <w:p w14:paraId="722A4386" w14:textId="77777777" w:rsidR="00584F09" w:rsidRPr="0016745C" w:rsidRDefault="00584F09" w:rsidP="00584F09">
            <w:pPr>
              <w:pStyle w:val="Tablesubhead2"/>
            </w:pPr>
            <w:r w:rsidRPr="0016745C">
              <w:t xml:space="preserve">Suggested time: </w:t>
            </w:r>
          </w:p>
          <w:p w14:paraId="5A6D63CA" w14:textId="77777777" w:rsidR="00584F09" w:rsidRPr="0016745C" w:rsidRDefault="006A4B54" w:rsidP="00584F09">
            <w:pPr>
              <w:pStyle w:val="Tablebody2"/>
            </w:pPr>
            <w:r>
              <w:t>10</w:t>
            </w:r>
            <w:r w:rsidR="00584F09" w:rsidRPr="0016745C">
              <w:t xml:space="preserve"> minutes</w:t>
            </w:r>
          </w:p>
          <w:p w14:paraId="319A1CD1" w14:textId="77777777" w:rsidR="00584F09" w:rsidRPr="0016745C" w:rsidRDefault="00584F09" w:rsidP="00584F09">
            <w:pPr>
              <w:pStyle w:val="Tablesubhead2"/>
            </w:pPr>
            <w:r w:rsidRPr="0016745C">
              <w:t xml:space="preserve">Resources: </w:t>
            </w:r>
          </w:p>
          <w:p w14:paraId="00504F01" w14:textId="232BB6DE" w:rsidR="000369BB" w:rsidRDefault="008F3AB3" w:rsidP="00B20DD0">
            <w:pPr>
              <w:pStyle w:val="Tablebullets2"/>
              <w:ind w:left="368" w:hanging="307"/>
            </w:pPr>
            <w:r>
              <w:t>L1 s</w:t>
            </w:r>
            <w:r w:rsidR="00BA69CE">
              <w:t>lides</w:t>
            </w:r>
            <w:r w:rsidR="000369BB">
              <w:t xml:space="preserve"> </w:t>
            </w:r>
            <w:r w:rsidR="00AF2395">
              <w:t>3</w:t>
            </w:r>
            <w:r w:rsidR="00923B4C">
              <w:t>3</w:t>
            </w:r>
            <w:r w:rsidR="007A6F98">
              <w:rPr>
                <w:rFonts w:cs="Arial"/>
              </w:rPr>
              <w:t>–</w:t>
            </w:r>
            <w:r w:rsidR="00AF2395">
              <w:t>4</w:t>
            </w:r>
            <w:r w:rsidR="00256C3E">
              <w:t>4</w:t>
            </w:r>
          </w:p>
          <w:p w14:paraId="7F46A19D" w14:textId="46F1D387" w:rsidR="00584F09" w:rsidRDefault="000369BB" w:rsidP="00B20DD0">
            <w:pPr>
              <w:pStyle w:val="Tablebullets2"/>
              <w:ind w:left="368" w:hanging="307"/>
            </w:pPr>
            <w:r>
              <w:t xml:space="preserve">L1 Plenary: </w:t>
            </w:r>
            <w:r w:rsidR="00256C3E">
              <w:t>s</w:t>
            </w:r>
            <w:r>
              <w:t>tudy questions</w:t>
            </w:r>
          </w:p>
          <w:p w14:paraId="23F37B02" w14:textId="28B0704B" w:rsidR="00256C3E" w:rsidRPr="0016745C" w:rsidRDefault="00256C3E" w:rsidP="00B20DD0">
            <w:pPr>
              <w:pStyle w:val="Tablebullets2"/>
              <w:ind w:left="368" w:hanging="307"/>
            </w:pPr>
            <w:r>
              <w:t>L1 Plenary questions mark scheme</w:t>
            </w:r>
          </w:p>
        </w:tc>
        <w:tc>
          <w:tcPr>
            <w:tcW w:w="6927" w:type="dxa"/>
          </w:tcPr>
          <w:p w14:paraId="4EC2C48F" w14:textId="77777777" w:rsidR="000369BB" w:rsidRDefault="000369BB" w:rsidP="003606B8">
            <w:pPr>
              <w:pStyle w:val="Tablebullets2"/>
              <w:ind w:left="368" w:hanging="306"/>
            </w:pPr>
            <w:r>
              <w:t>The two sets of plenary questions test some key terms and themes discussed during the lesson.</w:t>
            </w:r>
          </w:p>
          <w:p w14:paraId="20FB7918" w14:textId="77777777" w:rsidR="000369BB" w:rsidRDefault="00F556EE" w:rsidP="003606B8">
            <w:pPr>
              <w:pStyle w:val="Tablebullets2"/>
              <w:ind w:left="368" w:hanging="306"/>
            </w:pPr>
            <w:r>
              <w:t>Retrieval</w:t>
            </w:r>
            <w:r w:rsidR="000369BB">
              <w:t xml:space="preserve"> questions are presented on slides </w:t>
            </w:r>
            <w:r w:rsidR="007A6F98">
              <w:t>33</w:t>
            </w:r>
            <w:r w:rsidR="007A6F98">
              <w:rPr>
                <w:rFonts w:cs="Arial"/>
              </w:rPr>
              <w:t>–</w:t>
            </w:r>
            <w:r w:rsidR="007A6F98">
              <w:t>42</w:t>
            </w:r>
            <w:r>
              <w:t xml:space="preserve"> for use as a whole class</w:t>
            </w:r>
            <w:r w:rsidR="00ED1994">
              <w:t>.</w:t>
            </w:r>
            <w:r>
              <w:t xml:space="preserve"> Challenge any misconceptions or misunderstandings when running through the questions.</w:t>
            </w:r>
          </w:p>
          <w:p w14:paraId="07D3AA28" w14:textId="77777777" w:rsidR="00584F09" w:rsidRDefault="00F556EE" w:rsidP="003606B8">
            <w:pPr>
              <w:pStyle w:val="Tablebullets2"/>
              <w:ind w:left="368" w:hanging="306"/>
            </w:pPr>
            <w:r>
              <w:rPr>
                <w:color w:val="000000"/>
              </w:rPr>
              <w:t>S</w:t>
            </w:r>
            <w:r w:rsidR="000369BB">
              <w:rPr>
                <w:color w:val="000000"/>
              </w:rPr>
              <w:t xml:space="preserve">tudy questions </w:t>
            </w:r>
            <w:r>
              <w:rPr>
                <w:color w:val="000000"/>
              </w:rPr>
              <w:t xml:space="preserve">are </w:t>
            </w:r>
            <w:r w:rsidR="000369BB">
              <w:rPr>
                <w:color w:val="000000"/>
              </w:rPr>
              <w:t xml:space="preserve">for students to complete </w:t>
            </w:r>
            <w:r>
              <w:rPr>
                <w:color w:val="000000"/>
              </w:rPr>
              <w:t>after the lesson</w:t>
            </w:r>
            <w:r w:rsidR="0013514B">
              <w:rPr>
                <w:color w:val="000000"/>
              </w:rPr>
              <w:t xml:space="preserve"> or in a revision session</w:t>
            </w:r>
            <w:r w:rsidR="000369BB">
              <w:rPr>
                <w:color w:val="000000"/>
              </w:rPr>
              <w:t xml:space="preserve">. Answers are provided separately </w:t>
            </w:r>
            <w:r>
              <w:rPr>
                <w:color w:val="000000"/>
              </w:rPr>
              <w:t xml:space="preserve">so </w:t>
            </w:r>
            <w:r w:rsidR="000369BB">
              <w:t xml:space="preserve">students </w:t>
            </w:r>
            <w:r>
              <w:t>can</w:t>
            </w:r>
            <w:r w:rsidR="000369BB">
              <w:t xml:space="preserve"> mark their own answers individually or in groups, or </w:t>
            </w:r>
            <w:r>
              <w:t>as a whole-class activity</w:t>
            </w:r>
            <w:r w:rsidR="000369BB">
              <w:t>.</w:t>
            </w:r>
          </w:p>
          <w:p w14:paraId="6A614AB5" w14:textId="5F3BEAF3" w:rsidR="00256C3E" w:rsidRPr="0016745C" w:rsidRDefault="00256C3E" w:rsidP="003606B8">
            <w:pPr>
              <w:pStyle w:val="Tablebullets2"/>
              <w:ind w:left="368" w:hanging="306"/>
            </w:pPr>
            <w:r>
              <w:t>Use slides 43 and 44 to summarise what has been covered in the lesson and to introduce what students will learn in the next lesson.</w:t>
            </w:r>
          </w:p>
        </w:tc>
      </w:tr>
      <w:tr w:rsidR="00584F09" w:rsidRPr="0016745C" w14:paraId="58642F48" w14:textId="77777777" w:rsidTr="008327D5">
        <w:tc>
          <w:tcPr>
            <w:tcW w:w="2089" w:type="dxa"/>
          </w:tcPr>
          <w:p w14:paraId="7C8F2F3E" w14:textId="77777777" w:rsidR="00584F09" w:rsidRPr="0016745C" w:rsidRDefault="00584F09" w:rsidP="00584F09">
            <w:pPr>
              <w:pStyle w:val="Tablehead2"/>
            </w:pPr>
            <w:r w:rsidRPr="0016745C">
              <w:t>Follow-up/</w:t>
            </w:r>
            <w:r w:rsidR="00F556EE">
              <w:t xml:space="preserve"> </w:t>
            </w:r>
            <w:r w:rsidRPr="0016745C">
              <w:t>consolidation</w:t>
            </w:r>
          </w:p>
          <w:p w14:paraId="1C145B55" w14:textId="77777777" w:rsidR="00584F09" w:rsidRDefault="00584F09" w:rsidP="00584F09">
            <w:pPr>
              <w:pStyle w:val="Tablesubhead2"/>
            </w:pPr>
            <w:r w:rsidRPr="0016745C">
              <w:t xml:space="preserve">Suggested time: </w:t>
            </w:r>
          </w:p>
          <w:p w14:paraId="54007E74" w14:textId="77777777" w:rsidR="00584F09" w:rsidRPr="0016745C" w:rsidRDefault="0068198C" w:rsidP="00584F09">
            <w:pPr>
              <w:pStyle w:val="Tablebody2"/>
            </w:pPr>
            <w:r>
              <w:t>30</w:t>
            </w:r>
            <w:r w:rsidR="007A6F98">
              <w:rPr>
                <w:rFonts w:cs="Arial"/>
              </w:rPr>
              <w:t>–</w:t>
            </w:r>
            <w:r w:rsidR="000369BB">
              <w:t>45</w:t>
            </w:r>
            <w:r w:rsidR="00584F09" w:rsidRPr="0016745C">
              <w:t xml:space="preserve"> minutes</w:t>
            </w:r>
          </w:p>
          <w:p w14:paraId="32001949" w14:textId="77777777" w:rsidR="00584F09" w:rsidRDefault="00584F09" w:rsidP="00584F09">
            <w:pPr>
              <w:pStyle w:val="Tablesubhead2"/>
            </w:pPr>
            <w:r w:rsidRPr="0016745C">
              <w:t xml:space="preserve">Resources: </w:t>
            </w:r>
          </w:p>
          <w:p w14:paraId="48D6C3A3" w14:textId="77777777" w:rsidR="00584F09" w:rsidRPr="0016745C" w:rsidRDefault="000369BB" w:rsidP="00B20DD0">
            <w:pPr>
              <w:pStyle w:val="Tablebullets2"/>
              <w:ind w:left="368" w:hanging="307"/>
            </w:pPr>
            <w:r>
              <w:t>None</w:t>
            </w:r>
          </w:p>
        </w:tc>
        <w:tc>
          <w:tcPr>
            <w:tcW w:w="6927" w:type="dxa"/>
          </w:tcPr>
          <w:p w14:paraId="721C0DF1" w14:textId="77777777" w:rsidR="000369BB" w:rsidRDefault="000369BB" w:rsidP="003606B8">
            <w:pPr>
              <w:pStyle w:val="Tablebullets2"/>
              <w:ind w:left="368" w:hanging="306"/>
            </w:pPr>
            <w:r>
              <w:t>As a follow-up</w:t>
            </w:r>
            <w:r w:rsidR="00F556EE">
              <w:t xml:space="preserve">, </w:t>
            </w:r>
            <w:r>
              <w:t xml:space="preserve">to reinforce </w:t>
            </w:r>
            <w:r w:rsidR="00F556EE">
              <w:t>learning in the</w:t>
            </w:r>
            <w:r>
              <w:t xml:space="preserve"> lesson, ask students to read the following articles, and write five evaluative bullet points about each.</w:t>
            </w:r>
          </w:p>
          <w:p w14:paraId="394FCC90" w14:textId="77777777" w:rsidR="000369BB" w:rsidRDefault="000369BB" w:rsidP="00FD7E51">
            <w:pPr>
              <w:pStyle w:val="Tablebullets2"/>
              <w:numPr>
                <w:ilvl w:val="0"/>
                <w:numId w:val="12"/>
              </w:numPr>
              <w:rPr>
                <w:color w:val="000000"/>
              </w:rPr>
            </w:pPr>
            <w:r>
              <w:t xml:space="preserve">State links to smartphone app data: </w:t>
            </w:r>
            <w:hyperlink r:id="rId48" w:history="1">
              <w:r w:rsidR="00296163" w:rsidRPr="00B23F89">
                <w:rPr>
                  <w:rStyle w:val="Hyperlink"/>
                </w:rPr>
                <w:t>www.theguardian.com/technology/2022/nov/07/tiktoks-china-bytedance-data-concerns</w:t>
              </w:r>
            </w:hyperlink>
          </w:p>
          <w:p w14:paraId="45678D73" w14:textId="77777777" w:rsidR="000369BB" w:rsidRDefault="000369BB" w:rsidP="00FD7E51">
            <w:pPr>
              <w:pStyle w:val="Tablebullets2"/>
              <w:numPr>
                <w:ilvl w:val="0"/>
                <w:numId w:val="12"/>
              </w:numPr>
              <w:rPr>
                <w:color w:val="000000"/>
              </w:rPr>
            </w:pPr>
            <w:r>
              <w:t>The ethics of testing autonomous cars on our roads:</w:t>
            </w:r>
            <w:r>
              <w:rPr>
                <w:color w:val="000000"/>
              </w:rPr>
              <w:t xml:space="preserve"> </w:t>
            </w:r>
            <w:hyperlink r:id="rId49" w:history="1">
              <w:r w:rsidR="00296163" w:rsidRPr="00B23F89">
                <w:rPr>
                  <w:rStyle w:val="Hyperlink"/>
                </w:rPr>
                <w:t>www.makeuseof.com/tesla-full-self-driving-beta-tested-public-roads/</w:t>
              </w:r>
            </w:hyperlink>
          </w:p>
          <w:p w14:paraId="30AA4627" w14:textId="533CAA1D" w:rsidR="000369BB" w:rsidRDefault="000369BB" w:rsidP="00FD7E51">
            <w:pPr>
              <w:pStyle w:val="Tablebullets2"/>
              <w:numPr>
                <w:ilvl w:val="0"/>
                <w:numId w:val="12"/>
              </w:numPr>
              <w:rPr>
                <w:color w:val="000000"/>
              </w:rPr>
            </w:pPr>
            <w:r>
              <w:rPr>
                <w:color w:val="000000"/>
              </w:rPr>
              <w:t>Automated smartphone recycling</w:t>
            </w:r>
            <w:r w:rsidR="009F308B">
              <w:rPr>
                <w:color w:val="000000"/>
              </w:rPr>
              <w:t xml:space="preserve"> (BBC News)</w:t>
            </w:r>
            <w:r>
              <w:rPr>
                <w:color w:val="000000"/>
              </w:rPr>
              <w:t xml:space="preserve">: </w:t>
            </w:r>
            <w:hyperlink r:id="rId50" w:history="1">
              <w:r w:rsidR="003265A3" w:rsidRPr="00B23F89">
                <w:rPr>
                  <w:rStyle w:val="Hyperlink"/>
                </w:rPr>
                <w:t>www.youtube.com/watch?v=mFc80PhnU7w</w:t>
              </w:r>
            </w:hyperlink>
            <w:r>
              <w:rPr>
                <w:color w:val="000000"/>
              </w:rPr>
              <w:t xml:space="preserve"> </w:t>
            </w:r>
          </w:p>
          <w:p w14:paraId="0F5203B0" w14:textId="07593BE3" w:rsidR="00584F09" w:rsidRPr="0016745C" w:rsidRDefault="000369BB" w:rsidP="003606B8">
            <w:pPr>
              <w:pStyle w:val="Tablebullets2"/>
              <w:ind w:left="368" w:hanging="306"/>
            </w:pPr>
            <w:r>
              <w:t xml:space="preserve">Students should bring their notes to the start of the next lesson and be prepared to talk in a quick-fire </w:t>
            </w:r>
            <w:r w:rsidR="003123D9">
              <w:t>question and answer</w:t>
            </w:r>
            <w:r>
              <w:t xml:space="preserve"> </w:t>
            </w:r>
            <w:r w:rsidR="00F0062A">
              <w:t>about</w:t>
            </w:r>
            <w:r>
              <w:t xml:space="preserve"> the</w:t>
            </w:r>
            <w:r w:rsidR="00F0062A">
              <w:t>ir</w:t>
            </w:r>
            <w:r>
              <w:t xml:space="preserve"> </w:t>
            </w:r>
            <w:r w:rsidR="00F0062A">
              <w:t>evaluations</w:t>
            </w:r>
            <w:r>
              <w:t>.</w:t>
            </w:r>
          </w:p>
        </w:tc>
      </w:tr>
    </w:tbl>
    <w:p w14:paraId="0B08D855" w14:textId="77777777" w:rsidR="003F5AFE" w:rsidRDefault="003F5AFE" w:rsidP="003F5AFE">
      <w:pPr>
        <w:sectPr w:rsidR="003F5AFE" w:rsidSect="00DA77BE">
          <w:headerReference w:type="even" r:id="rId51"/>
          <w:headerReference w:type="default" r:id="rId52"/>
          <w:footerReference w:type="even" r:id="rId53"/>
          <w:footerReference w:type="default" r:id="rId54"/>
          <w:headerReference w:type="first" r:id="rId55"/>
          <w:pgSz w:w="11906" w:h="16838"/>
          <w:pgMar w:top="1440" w:right="1440" w:bottom="1440" w:left="1440" w:header="708" w:footer="708" w:gutter="0"/>
          <w:cols w:space="708"/>
          <w:docGrid w:linePitch="360"/>
        </w:sectPr>
      </w:pPr>
    </w:p>
    <w:p w14:paraId="1676CDC7" w14:textId="13D01E2A" w:rsidR="00037411" w:rsidRDefault="00037411" w:rsidP="00037411">
      <w:pPr>
        <w:pStyle w:val="Heading1"/>
      </w:pPr>
      <w:bookmarkStart w:id="62" w:name="_Toc155774592"/>
      <w:r>
        <w:lastRenderedPageBreak/>
        <w:t xml:space="preserve">Lesson 2: </w:t>
      </w:r>
      <w:r>
        <w:rPr>
          <w:rFonts w:eastAsia="Arial" w:cs="Arial"/>
        </w:rPr>
        <w:t>Designing systems that reflect society and situational awareness</w:t>
      </w:r>
      <w:r>
        <w:t xml:space="preserve"> (3.1.2, 3.1.3)</w:t>
      </w:r>
      <w:bookmarkEnd w:id="62"/>
    </w:p>
    <w:p w14:paraId="15033CDA" w14:textId="550D8C4C" w:rsidR="00037411" w:rsidRDefault="00037411" w:rsidP="0079507C">
      <w:pPr>
        <w:widowControl w:val="0"/>
        <w:pBdr>
          <w:top w:val="nil"/>
          <w:left w:val="nil"/>
          <w:bottom w:val="nil"/>
          <w:right w:val="nil"/>
          <w:between w:val="nil"/>
        </w:pBdr>
        <w:spacing w:after="0" w:line="276" w:lineRule="auto"/>
        <w:rPr>
          <w:rFonts w:eastAsia="Arial" w:cs="Arial"/>
        </w:rPr>
      </w:pPr>
      <w:r>
        <w:rPr>
          <w:rFonts w:eastAsia="Arial" w:cs="Arial"/>
        </w:rPr>
        <w:t xml:space="preserve">This lesson continues the focus on ethical and moral issues in the workplace through the study of how organisations are establishing internal and external guidelines. </w:t>
      </w:r>
      <w:r w:rsidR="0079507C">
        <w:rPr>
          <w:rFonts w:eastAsia="Arial" w:cs="Arial"/>
        </w:rPr>
        <w:t>P</w:t>
      </w:r>
      <w:r>
        <w:rPr>
          <w:rFonts w:eastAsia="Arial" w:cs="Arial"/>
        </w:rPr>
        <w:t>olicies and guidelines around the working day, health and safety</w:t>
      </w:r>
      <w:r w:rsidR="00BA4988">
        <w:rPr>
          <w:rFonts w:eastAsia="Arial" w:cs="Arial"/>
        </w:rPr>
        <w:t>,</w:t>
      </w:r>
      <w:r>
        <w:rPr>
          <w:rFonts w:eastAsia="Arial" w:cs="Arial"/>
        </w:rPr>
        <w:t xml:space="preserve"> and workplace behaviour </w:t>
      </w:r>
      <w:r w:rsidR="001B3AB3">
        <w:rPr>
          <w:rFonts w:eastAsia="Arial" w:cs="Arial"/>
        </w:rPr>
        <w:t xml:space="preserve">will be experienced by students during their industry placement. </w:t>
      </w:r>
    </w:p>
    <w:p w14:paraId="61400E0E" w14:textId="77777777" w:rsidR="00037411" w:rsidRPr="00F05A47" w:rsidRDefault="00037411" w:rsidP="00037411">
      <w:pPr>
        <w:pStyle w:val="Heading2"/>
      </w:pPr>
      <w:bookmarkStart w:id="63" w:name="_Toc155774593"/>
      <w:r w:rsidRPr="00F05A47">
        <w:t>Preparation</w:t>
      </w:r>
      <w:bookmarkEnd w:id="63"/>
    </w:p>
    <w:tbl>
      <w:tblPr>
        <w:tblStyle w:val="TableGridLight1"/>
        <w:tblW w:w="0" w:type="auto"/>
        <w:tblLook w:val="04A0" w:firstRow="1" w:lastRow="0" w:firstColumn="1" w:lastColumn="0" w:noHBand="0" w:noVBand="1"/>
      </w:tblPr>
      <w:tblGrid>
        <w:gridCol w:w="2547"/>
        <w:gridCol w:w="6469"/>
      </w:tblGrid>
      <w:tr w:rsidR="00037411" w14:paraId="093B519B" w14:textId="77777777" w:rsidTr="00EC7970">
        <w:tc>
          <w:tcPr>
            <w:tcW w:w="2547" w:type="dxa"/>
          </w:tcPr>
          <w:p w14:paraId="716816A2" w14:textId="77777777" w:rsidR="00037411" w:rsidRPr="00891891" w:rsidRDefault="00037411" w:rsidP="00EC7970">
            <w:pPr>
              <w:pStyle w:val="Tablehead2"/>
            </w:pPr>
            <w:r w:rsidRPr="00891891">
              <w:t>Resources provided</w:t>
            </w:r>
          </w:p>
        </w:tc>
        <w:tc>
          <w:tcPr>
            <w:tcW w:w="6469" w:type="dxa"/>
          </w:tcPr>
          <w:p w14:paraId="4139461A" w14:textId="77777777" w:rsidR="00037411" w:rsidRPr="00E910C8" w:rsidRDefault="00037411" w:rsidP="003606B8">
            <w:pPr>
              <w:pStyle w:val="Tablebullets2"/>
              <w:ind w:left="368" w:hanging="306"/>
            </w:pPr>
            <w:r w:rsidRPr="00E910C8">
              <w:t>L</w:t>
            </w:r>
            <w:r>
              <w:t>2</w:t>
            </w:r>
            <w:r w:rsidRPr="00E910C8">
              <w:t xml:space="preserve"> </w:t>
            </w:r>
            <w:r w:rsidR="004572D6">
              <w:t>S</w:t>
            </w:r>
            <w:r w:rsidRPr="00E910C8">
              <w:t>lide</w:t>
            </w:r>
            <w:r>
              <w:t xml:space="preserve"> </w:t>
            </w:r>
            <w:r w:rsidRPr="00E910C8">
              <w:t>deck</w:t>
            </w:r>
          </w:p>
          <w:p w14:paraId="4D433A06" w14:textId="77777777" w:rsidR="00037411" w:rsidRPr="00E910C8" w:rsidRDefault="00037411" w:rsidP="003606B8">
            <w:pPr>
              <w:pStyle w:val="Tablebullets2"/>
              <w:ind w:left="368" w:hanging="306"/>
            </w:pPr>
            <w:r>
              <w:t>Activity 2</w:t>
            </w:r>
            <w:r w:rsidR="004572D6">
              <w:t xml:space="preserve"> </w:t>
            </w:r>
            <w:r w:rsidR="004572D6">
              <w:rPr>
                <w:rFonts w:cs="Arial"/>
              </w:rPr>
              <w:t>–</w:t>
            </w:r>
            <w:r>
              <w:t xml:space="preserve"> </w:t>
            </w:r>
            <w:r w:rsidR="004572D6">
              <w:t>L2 Activity 2 Worksheet</w:t>
            </w:r>
          </w:p>
          <w:p w14:paraId="2715C535" w14:textId="77777777" w:rsidR="00037411" w:rsidRPr="00891891" w:rsidRDefault="00037411" w:rsidP="003606B8">
            <w:pPr>
              <w:pStyle w:val="Tablebullets2"/>
              <w:ind w:left="368" w:hanging="306"/>
            </w:pPr>
            <w:r w:rsidRPr="00E910C8">
              <w:t xml:space="preserve">Activity </w:t>
            </w:r>
            <w:r>
              <w:t>3</w:t>
            </w:r>
            <w:r w:rsidR="004572D6">
              <w:t xml:space="preserve"> </w:t>
            </w:r>
            <w:r w:rsidR="004572D6">
              <w:rPr>
                <w:rFonts w:cs="Arial"/>
              </w:rPr>
              <w:t>–</w:t>
            </w:r>
            <w:r w:rsidRPr="00E910C8">
              <w:t xml:space="preserve"> </w:t>
            </w:r>
            <w:r w:rsidR="004572D6">
              <w:t>L2 Activity 3 Worksheet</w:t>
            </w:r>
          </w:p>
        </w:tc>
      </w:tr>
      <w:tr w:rsidR="00037411" w14:paraId="1E54EBAF" w14:textId="77777777" w:rsidTr="00EC7970">
        <w:tc>
          <w:tcPr>
            <w:tcW w:w="2547" w:type="dxa"/>
          </w:tcPr>
          <w:p w14:paraId="43B6687F" w14:textId="77777777" w:rsidR="00037411" w:rsidRPr="00891891" w:rsidRDefault="00037411" w:rsidP="00EC7970">
            <w:pPr>
              <w:pStyle w:val="Tablehead2"/>
            </w:pPr>
            <w:r w:rsidRPr="00891891">
              <w:t>Equipment needed</w:t>
            </w:r>
          </w:p>
        </w:tc>
        <w:tc>
          <w:tcPr>
            <w:tcW w:w="6469" w:type="dxa"/>
          </w:tcPr>
          <w:p w14:paraId="47D3AB06" w14:textId="77777777" w:rsidR="00037411" w:rsidRPr="00891891" w:rsidRDefault="00037411" w:rsidP="00EC7970">
            <w:pPr>
              <w:pStyle w:val="Tablebody2"/>
            </w:pPr>
            <w:r>
              <w:rPr>
                <w:rFonts w:eastAsia="Arial" w:cs="Arial"/>
              </w:rPr>
              <w:t>I</w:t>
            </w:r>
            <w:r>
              <w:rPr>
                <w:rFonts w:eastAsia="Arial" w:cs="Arial"/>
                <w:color w:val="000000"/>
              </w:rPr>
              <w:t>nternet access for classroom activities</w:t>
            </w:r>
          </w:p>
        </w:tc>
      </w:tr>
      <w:tr w:rsidR="00037411" w14:paraId="44A79224" w14:textId="77777777" w:rsidTr="00EC7970">
        <w:tc>
          <w:tcPr>
            <w:tcW w:w="2547" w:type="dxa"/>
          </w:tcPr>
          <w:p w14:paraId="3AE25EA2" w14:textId="77777777" w:rsidR="00037411" w:rsidRPr="00891891" w:rsidRDefault="00037411" w:rsidP="00EC7970">
            <w:pPr>
              <w:pStyle w:val="Tablehead2"/>
            </w:pPr>
            <w:r w:rsidRPr="00891891">
              <w:t>Safety factors</w:t>
            </w:r>
          </w:p>
        </w:tc>
        <w:tc>
          <w:tcPr>
            <w:tcW w:w="6469" w:type="dxa"/>
          </w:tcPr>
          <w:p w14:paraId="19554053" w14:textId="77777777" w:rsidR="00486A6D" w:rsidRPr="00486A6D" w:rsidRDefault="00486A6D" w:rsidP="009E7AAC">
            <w:pPr>
              <w:pStyle w:val="Tablebody2"/>
              <w:numPr>
                <w:ilvl w:val="0"/>
                <w:numId w:val="33"/>
              </w:numPr>
              <w:spacing w:before="80" w:after="80" w:line="259" w:lineRule="auto"/>
              <w:ind w:left="368" w:hanging="306"/>
              <w:rPr>
                <w:color w:val="000000"/>
              </w:rPr>
            </w:pPr>
            <w:r w:rsidRPr="00486A6D">
              <w:rPr>
                <w:color w:val="000000"/>
              </w:rPr>
              <w:t xml:space="preserve">Teachers and students are required to carry out their own risk assessments for the activities in each lesson. </w:t>
            </w:r>
          </w:p>
          <w:p w14:paraId="769170F6" w14:textId="77777777" w:rsidR="00037411" w:rsidRPr="00891891" w:rsidRDefault="00486A6D" w:rsidP="009E7AAC">
            <w:pPr>
              <w:pStyle w:val="Tablebody2"/>
              <w:numPr>
                <w:ilvl w:val="0"/>
                <w:numId w:val="33"/>
              </w:numPr>
              <w:spacing w:before="80" w:after="80" w:line="259" w:lineRule="auto"/>
              <w:ind w:left="368" w:hanging="306"/>
            </w:pPr>
            <w:r w:rsidRPr="00486A6D">
              <w:rPr>
                <w:color w:val="000000"/>
              </w:rPr>
              <w:t>You may consider internet access for students in line with appropriate use policies and procedures of the organisation.</w:t>
            </w:r>
          </w:p>
        </w:tc>
      </w:tr>
      <w:tr w:rsidR="00037411" w14:paraId="56ADB224" w14:textId="77777777" w:rsidTr="00EC7970">
        <w:tc>
          <w:tcPr>
            <w:tcW w:w="2547" w:type="dxa"/>
          </w:tcPr>
          <w:p w14:paraId="6B9E43D2" w14:textId="77777777" w:rsidR="00037411" w:rsidRPr="00891891" w:rsidRDefault="00037411" w:rsidP="00EC7970">
            <w:pPr>
              <w:pStyle w:val="Tablehead2"/>
            </w:pPr>
            <w:r w:rsidRPr="00891891">
              <w:t>Prior learning</w:t>
            </w:r>
          </w:p>
        </w:tc>
        <w:tc>
          <w:tcPr>
            <w:tcW w:w="6469" w:type="dxa"/>
          </w:tcPr>
          <w:p w14:paraId="319CB9D7" w14:textId="77777777" w:rsidR="00037411" w:rsidRDefault="00037411" w:rsidP="009E7AAC">
            <w:pPr>
              <w:pStyle w:val="Tablebullets2"/>
              <w:ind w:left="368" w:hanging="306"/>
            </w:pPr>
            <w:r>
              <w:t>To complete the activities within one lesson, teachers may wish to set the research part of Activity 2 as an independent or group task prior to the lesson.</w:t>
            </w:r>
          </w:p>
          <w:p w14:paraId="64922BF8" w14:textId="77777777" w:rsidR="00037411" w:rsidRPr="00891891" w:rsidRDefault="00037411" w:rsidP="009E7AAC">
            <w:pPr>
              <w:pStyle w:val="Tablebullets2"/>
              <w:ind w:left="368" w:hanging="306"/>
            </w:pPr>
            <w:r>
              <w:t>Students should be confident in researching for reliable online      information.</w:t>
            </w:r>
          </w:p>
        </w:tc>
      </w:tr>
      <w:tr w:rsidR="00037411" w14:paraId="6AC980F0" w14:textId="77777777" w:rsidTr="00EC7970">
        <w:tc>
          <w:tcPr>
            <w:tcW w:w="2547" w:type="dxa"/>
          </w:tcPr>
          <w:p w14:paraId="6098023E" w14:textId="77777777" w:rsidR="00037411" w:rsidRPr="00891891" w:rsidRDefault="00037411" w:rsidP="00EC7970">
            <w:pPr>
              <w:pStyle w:val="Tablehead2"/>
            </w:pPr>
            <w:r w:rsidRPr="00891891">
              <w:t>Common misconceptions</w:t>
            </w:r>
          </w:p>
        </w:tc>
        <w:tc>
          <w:tcPr>
            <w:tcW w:w="6469" w:type="dxa"/>
          </w:tcPr>
          <w:p w14:paraId="429AE555" w14:textId="0B870A1B" w:rsidR="00037411" w:rsidRDefault="00037411" w:rsidP="009E7AAC">
            <w:pPr>
              <w:pStyle w:val="Tablebullets2"/>
              <w:ind w:left="368" w:hanging="306"/>
            </w:pPr>
            <w:r>
              <w:t>All workplaces have the same culture</w:t>
            </w:r>
            <w:r w:rsidR="00BF3EFE">
              <w:t xml:space="preserve"> and it </w:t>
            </w:r>
            <w:r w:rsidR="00957F66">
              <w:t>is not</w:t>
            </w:r>
            <w:r w:rsidR="00BF3EFE">
              <w:t xml:space="preserve"> important to the daily lives of employees.</w:t>
            </w:r>
          </w:p>
          <w:p w14:paraId="4B5CBB6E" w14:textId="77777777" w:rsidR="00037411" w:rsidRDefault="00037411" w:rsidP="009E7AAC">
            <w:pPr>
              <w:pStyle w:val="Tablebullets2"/>
              <w:ind w:left="368" w:hanging="306"/>
            </w:pPr>
            <w:r>
              <w:t>Whistleblowing is only for dangerous or illegal activities</w:t>
            </w:r>
            <w:r w:rsidR="00723FA8">
              <w:t>.</w:t>
            </w:r>
          </w:p>
          <w:p w14:paraId="3F8F44BA" w14:textId="77777777" w:rsidR="00037411" w:rsidRDefault="00037411" w:rsidP="009E7AAC">
            <w:pPr>
              <w:pStyle w:val="Tablebullets2"/>
              <w:ind w:left="368" w:hanging="306"/>
            </w:pPr>
            <w:r>
              <w:t xml:space="preserve">Employment rules </w:t>
            </w:r>
            <w:r w:rsidR="00BF3EFE">
              <w:t>are perceived as just guidance to refer to</w:t>
            </w:r>
            <w:r w:rsidR="004572D6">
              <w:t>,</w:t>
            </w:r>
            <w:r w:rsidR="00BF3EFE">
              <w:t xml:space="preserve"> rather than real rules not to be broken</w:t>
            </w:r>
            <w:r w:rsidR="00723FA8">
              <w:t>.</w:t>
            </w:r>
          </w:p>
          <w:p w14:paraId="764C5E45" w14:textId="77777777" w:rsidR="00037411" w:rsidRPr="00891891" w:rsidRDefault="00037411" w:rsidP="009E7AAC">
            <w:pPr>
              <w:pStyle w:val="Tablebullets2"/>
              <w:ind w:left="368" w:hanging="306"/>
            </w:pPr>
            <w:r>
              <w:t xml:space="preserve">It is not the </w:t>
            </w:r>
            <w:r w:rsidR="001D5E7C">
              <w:t>employee’s responsibility to observe others.</w:t>
            </w:r>
          </w:p>
        </w:tc>
      </w:tr>
      <w:tr w:rsidR="00037411" w14:paraId="3AA8B894" w14:textId="77777777" w:rsidTr="00EC7970">
        <w:tc>
          <w:tcPr>
            <w:tcW w:w="2547" w:type="dxa"/>
          </w:tcPr>
          <w:p w14:paraId="4F646B67" w14:textId="77777777" w:rsidR="00037411" w:rsidRPr="00891891" w:rsidRDefault="00037411" w:rsidP="00EC7970">
            <w:pPr>
              <w:pStyle w:val="Tablehead2"/>
            </w:pPr>
            <w:r w:rsidRPr="00891891">
              <w:t>Accessibility</w:t>
            </w:r>
          </w:p>
        </w:tc>
        <w:tc>
          <w:tcPr>
            <w:tcW w:w="6469" w:type="dxa"/>
          </w:tcPr>
          <w:p w14:paraId="5A791DC4" w14:textId="77777777" w:rsidR="006D2A68" w:rsidRDefault="006D2A68" w:rsidP="009E7AAC">
            <w:pPr>
              <w:pStyle w:val="Tablebullets2"/>
              <w:ind w:left="368" w:hanging="306"/>
            </w:pPr>
            <w:r>
              <w:t>Seek to ensure wide representation for any visiting speakers and case studies used.</w:t>
            </w:r>
          </w:p>
          <w:p w14:paraId="7377CFC0" w14:textId="77777777" w:rsidR="006D2A68" w:rsidRDefault="006D2A68" w:rsidP="009E7AAC">
            <w:pPr>
              <w:pStyle w:val="Tablebullets2"/>
              <w:ind w:left="368" w:hanging="306"/>
            </w:pPr>
            <w:r>
              <w:t>Consider students’ potential lack of confidence in presenting at this early stage of their learning. It is worth establishing the core principles of working in a collaborative manner, in a ‘safe space’, at this point in the course.</w:t>
            </w:r>
          </w:p>
          <w:p w14:paraId="5669FA00" w14:textId="77777777" w:rsidR="00037411" w:rsidRPr="00891891" w:rsidRDefault="00794C9A" w:rsidP="00794C9A">
            <w:pPr>
              <w:pStyle w:val="Tablebullets2"/>
              <w:ind w:left="368" w:hanging="306"/>
            </w:pPr>
            <w:r>
              <w:t>T</w:t>
            </w:r>
            <w:r w:rsidR="006D2A68">
              <w:t>he class could be split into smaller groups for presentations. Alternatively, students could present findings in different formats, such as online videos or blogs, for other students to watch/read.</w:t>
            </w:r>
          </w:p>
        </w:tc>
      </w:tr>
    </w:tbl>
    <w:p w14:paraId="0E4C8519" w14:textId="77777777" w:rsidR="00794C9A" w:rsidRDefault="00794C9A" w:rsidP="00794C9A">
      <w:pPr>
        <w:rPr>
          <w:rFonts w:eastAsiaTheme="majorEastAsia" w:cstheme="majorBidi"/>
          <w:color w:val="534C29"/>
          <w:sz w:val="28"/>
          <w:szCs w:val="28"/>
        </w:rPr>
      </w:pPr>
      <w:r>
        <w:br w:type="page"/>
      </w:r>
    </w:p>
    <w:p w14:paraId="289AD159" w14:textId="77777777" w:rsidR="00037411" w:rsidRDefault="00037411" w:rsidP="00037411">
      <w:pPr>
        <w:pStyle w:val="Heading2"/>
      </w:pPr>
      <w:bookmarkStart w:id="64" w:name="_Toc155774594"/>
      <w:r w:rsidRPr="00377A27">
        <w:lastRenderedPageBreak/>
        <w:t>Activity guide</w:t>
      </w:r>
      <w:bookmarkEnd w:id="64"/>
    </w:p>
    <w:tbl>
      <w:tblPr>
        <w:tblStyle w:val="TableGridLight1"/>
        <w:tblW w:w="9300" w:type="dxa"/>
        <w:tblLayout w:type="fixed"/>
        <w:tblLook w:val="04A0" w:firstRow="1" w:lastRow="0" w:firstColumn="1" w:lastColumn="0" w:noHBand="0" w:noVBand="1"/>
      </w:tblPr>
      <w:tblGrid>
        <w:gridCol w:w="2093"/>
        <w:gridCol w:w="7207"/>
      </w:tblGrid>
      <w:tr w:rsidR="00037411" w:rsidRPr="0016745C" w14:paraId="7BCFE55B" w14:textId="77777777" w:rsidTr="00DB5770">
        <w:tc>
          <w:tcPr>
            <w:tcW w:w="2093" w:type="dxa"/>
          </w:tcPr>
          <w:p w14:paraId="565DFED3" w14:textId="77777777" w:rsidR="00037411" w:rsidRPr="0016745C" w:rsidRDefault="00037411" w:rsidP="00EC7970">
            <w:pPr>
              <w:pStyle w:val="Tablehead2"/>
            </w:pPr>
            <w:r w:rsidRPr="0016745C">
              <w:t>Introduction</w:t>
            </w:r>
          </w:p>
          <w:p w14:paraId="6F05C708" w14:textId="77777777" w:rsidR="00037411" w:rsidRPr="00891891" w:rsidRDefault="00037411" w:rsidP="00EC7970">
            <w:pPr>
              <w:pStyle w:val="Tablesubhead2"/>
            </w:pPr>
            <w:r w:rsidRPr="00891891">
              <w:t xml:space="preserve">SUGGESTED TIME: </w:t>
            </w:r>
          </w:p>
          <w:p w14:paraId="4BB16AB4" w14:textId="77777777" w:rsidR="00037411" w:rsidRPr="0016745C" w:rsidRDefault="00037411" w:rsidP="00EC7970">
            <w:pPr>
              <w:pStyle w:val="Tablebody2"/>
            </w:pPr>
            <w:r>
              <w:t>5</w:t>
            </w:r>
            <w:r w:rsidRPr="0016745C">
              <w:t xml:space="preserve"> minutes</w:t>
            </w:r>
          </w:p>
          <w:p w14:paraId="70574B56" w14:textId="77777777" w:rsidR="00037411" w:rsidRPr="000D113C" w:rsidRDefault="00037411" w:rsidP="00EC7970">
            <w:pPr>
              <w:pStyle w:val="Tablesubhead2"/>
            </w:pPr>
            <w:r w:rsidRPr="000D113C">
              <w:t xml:space="preserve">RESOURCES: </w:t>
            </w:r>
          </w:p>
          <w:p w14:paraId="5FF21B2D" w14:textId="77777777" w:rsidR="00037411" w:rsidRPr="00D820E8" w:rsidRDefault="00037411" w:rsidP="00DB5770">
            <w:pPr>
              <w:pStyle w:val="Tablebullets2"/>
              <w:ind w:left="368" w:hanging="307"/>
              <w:rPr>
                <w:szCs w:val="20"/>
              </w:rPr>
            </w:pPr>
            <w:r w:rsidRPr="00411E49">
              <w:t xml:space="preserve">L2 </w:t>
            </w:r>
            <w:r w:rsidR="00DB5770">
              <w:t>slide 2</w:t>
            </w:r>
            <w:r w:rsidRPr="00D820E8">
              <w:rPr>
                <w:szCs w:val="20"/>
              </w:rPr>
              <w:t xml:space="preserve"> </w:t>
            </w:r>
          </w:p>
        </w:tc>
        <w:tc>
          <w:tcPr>
            <w:tcW w:w="7207" w:type="dxa"/>
          </w:tcPr>
          <w:p w14:paraId="66096DC7" w14:textId="77777777" w:rsidR="00037411" w:rsidRDefault="00037411" w:rsidP="00A533A7">
            <w:pPr>
              <w:pStyle w:val="Tablebullets2"/>
              <w:ind w:left="368" w:hanging="306"/>
            </w:pPr>
            <w:r>
              <w:t>Use the slide deck to summarise what will be covered in the lesson.</w:t>
            </w:r>
          </w:p>
          <w:p w14:paraId="12C562BB" w14:textId="4D33A22A" w:rsidR="00037411" w:rsidRDefault="00037411" w:rsidP="00A533A7">
            <w:pPr>
              <w:pStyle w:val="Tablebullets2"/>
              <w:ind w:left="368" w:hanging="306"/>
            </w:pPr>
            <w:r>
              <w:t>If students have already started their</w:t>
            </w:r>
            <w:r w:rsidR="00571F6C">
              <w:t xml:space="preserve"> industry</w:t>
            </w:r>
            <w:r>
              <w:t xml:space="preserve"> placement, ask if any of them have been told about the workplace culture.</w:t>
            </w:r>
          </w:p>
          <w:p w14:paraId="396967F1" w14:textId="305AE8AF" w:rsidR="0082652B" w:rsidRDefault="0082652B" w:rsidP="00A533A7">
            <w:pPr>
              <w:pStyle w:val="Tablebullets2"/>
              <w:ind w:left="368" w:hanging="306"/>
            </w:pPr>
            <w:r>
              <w:t xml:space="preserve">If students have not started their </w:t>
            </w:r>
            <w:r w:rsidR="008006DE">
              <w:t>industry placement</w:t>
            </w:r>
            <w:r>
              <w:t xml:space="preserve">, encourage them to ask their employer about their culture that may include core values, beliefs and/ or expectations. This may include links to where </w:t>
            </w:r>
            <w:r w:rsidR="00AD68C3">
              <w:t xml:space="preserve">this information is </w:t>
            </w:r>
            <w:r>
              <w:t>found on their website as an example.</w:t>
            </w:r>
          </w:p>
          <w:p w14:paraId="1BC55162" w14:textId="3A93E7CE" w:rsidR="00037411" w:rsidRPr="0016745C" w:rsidRDefault="00037411" w:rsidP="00A533A7">
            <w:pPr>
              <w:pStyle w:val="Tablebullets2"/>
              <w:ind w:left="368" w:hanging="306"/>
            </w:pPr>
            <w:r>
              <w:t xml:space="preserve">Explain that many of the </w:t>
            </w:r>
            <w:r w:rsidR="00F957B8">
              <w:t>concepts</w:t>
            </w:r>
            <w:r w:rsidR="00BA4988">
              <w:t xml:space="preserve"> </w:t>
            </w:r>
            <w:r>
              <w:t xml:space="preserve">in this lesson are evolving, and organisations </w:t>
            </w:r>
            <w:r w:rsidR="00BA4988">
              <w:t xml:space="preserve">should </w:t>
            </w:r>
            <w:r w:rsidR="000E2A74">
              <w:t>seek</w:t>
            </w:r>
            <w:r w:rsidR="00BA4988">
              <w:t xml:space="preserve"> </w:t>
            </w:r>
            <w:r>
              <w:t>to ensure they are properly supporting employees and have all important guidelines in place.</w:t>
            </w:r>
          </w:p>
        </w:tc>
      </w:tr>
      <w:tr w:rsidR="00037411" w:rsidRPr="0016745C" w14:paraId="2208A2C6" w14:textId="77777777" w:rsidTr="00DB5770">
        <w:tc>
          <w:tcPr>
            <w:tcW w:w="2093" w:type="dxa"/>
          </w:tcPr>
          <w:p w14:paraId="719EBC35" w14:textId="77777777" w:rsidR="00037411" w:rsidRPr="0016745C" w:rsidRDefault="00037411" w:rsidP="00EC7970">
            <w:pPr>
              <w:pStyle w:val="Tablehead2"/>
            </w:pPr>
            <w:r>
              <w:t>Activity 1: Class discussion</w:t>
            </w:r>
          </w:p>
          <w:p w14:paraId="71A729AC" w14:textId="77777777" w:rsidR="00037411" w:rsidRPr="0016745C" w:rsidRDefault="00037411" w:rsidP="00EC7970">
            <w:pPr>
              <w:pStyle w:val="Tablesubhead2"/>
            </w:pPr>
            <w:r w:rsidRPr="0016745C">
              <w:t xml:space="preserve">Suggested time: </w:t>
            </w:r>
          </w:p>
          <w:p w14:paraId="34F6A565" w14:textId="77777777" w:rsidR="00037411" w:rsidRPr="0016745C" w:rsidRDefault="00EE64B6" w:rsidP="00EC7970">
            <w:pPr>
              <w:pStyle w:val="Tablebody2"/>
            </w:pPr>
            <w:r>
              <w:t>1</w:t>
            </w:r>
            <w:r w:rsidR="00EA331D">
              <w:t>0</w:t>
            </w:r>
            <w:r>
              <w:t xml:space="preserve"> minutes</w:t>
            </w:r>
          </w:p>
          <w:p w14:paraId="7533DB8B" w14:textId="77777777" w:rsidR="00037411" w:rsidRPr="0016745C" w:rsidRDefault="00037411" w:rsidP="00EC7970">
            <w:pPr>
              <w:pStyle w:val="Tablesubhead2"/>
            </w:pPr>
            <w:r w:rsidRPr="0016745C">
              <w:t xml:space="preserve">Resources: </w:t>
            </w:r>
          </w:p>
          <w:p w14:paraId="617A6B1D" w14:textId="77777777" w:rsidR="00E45E1B" w:rsidRPr="0016745C" w:rsidRDefault="00E45E1B" w:rsidP="00323087">
            <w:pPr>
              <w:pStyle w:val="Tablebullets2"/>
              <w:ind w:left="368" w:hanging="307"/>
            </w:pPr>
            <w:r>
              <w:t xml:space="preserve">L2 </w:t>
            </w:r>
            <w:r w:rsidR="00323087">
              <w:t>slides</w:t>
            </w:r>
            <w:r w:rsidR="00323087" w:rsidRPr="00D820E8">
              <w:rPr>
                <w:szCs w:val="20"/>
              </w:rPr>
              <w:t xml:space="preserve"> </w:t>
            </w:r>
            <w:r w:rsidR="00F505EB">
              <w:t>3</w:t>
            </w:r>
            <w:r w:rsidR="00323087">
              <w:rPr>
                <w:rFonts w:cs="Arial"/>
              </w:rPr>
              <w:t>–</w:t>
            </w:r>
            <w:r w:rsidR="0008399B">
              <w:t>6</w:t>
            </w:r>
          </w:p>
        </w:tc>
        <w:tc>
          <w:tcPr>
            <w:tcW w:w="7207" w:type="dxa"/>
          </w:tcPr>
          <w:p w14:paraId="306C2F0C" w14:textId="77777777" w:rsidR="00037411" w:rsidRDefault="00F33A0A" w:rsidP="00A533A7">
            <w:pPr>
              <w:pStyle w:val="Tablebullets2"/>
              <w:ind w:left="368" w:hanging="306"/>
            </w:pPr>
            <w:r>
              <w:t>Begin a class discussion to ascertain the starting point for stude</w:t>
            </w:r>
            <w:r w:rsidR="00522857">
              <w:t>nt</w:t>
            </w:r>
            <w:r>
              <w:t>s</w:t>
            </w:r>
            <w:r w:rsidR="00445F82">
              <w:t>’</w:t>
            </w:r>
            <w:r>
              <w:t xml:space="preserve"> knowledge on workplace culture:</w:t>
            </w:r>
            <w:r w:rsidR="00037411" w:rsidRPr="007E581A">
              <w:t xml:space="preserve"> </w:t>
            </w:r>
            <w:r w:rsidR="00037411">
              <w:t>What do we mean by workplace culture</w:t>
            </w:r>
            <w:r>
              <w:t>?</w:t>
            </w:r>
            <w:r w:rsidR="00445F82">
              <w:t xml:space="preserve"> </w:t>
            </w:r>
            <w:r w:rsidR="00037411">
              <w:t>Prompt, discuss and swap definitions and examples. Ensure all students agree and are confident with a definition</w:t>
            </w:r>
            <w:r w:rsidR="00445F82">
              <w:t>, such as</w:t>
            </w:r>
            <w:r w:rsidR="00037411">
              <w:t>:</w:t>
            </w:r>
          </w:p>
          <w:p w14:paraId="4155AE56" w14:textId="77777777" w:rsidR="00037411" w:rsidRDefault="00037411" w:rsidP="00072787">
            <w:pPr>
              <w:pStyle w:val="Tablebullets2"/>
              <w:numPr>
                <w:ilvl w:val="1"/>
                <w:numId w:val="2"/>
              </w:numPr>
              <w:ind w:left="742" w:hanging="283"/>
            </w:pPr>
            <w:r>
              <w:t>Workplace culture: How an organisation shares its values, beliefs and expectations with all stakeholders.</w:t>
            </w:r>
          </w:p>
          <w:p w14:paraId="63EFC25C" w14:textId="02D56E91" w:rsidR="00BB727A" w:rsidRDefault="00BB727A" w:rsidP="00A533A7">
            <w:pPr>
              <w:pStyle w:val="Tablebullets2"/>
              <w:ind w:left="368" w:hanging="306"/>
            </w:pPr>
            <w:r>
              <w:t xml:space="preserve">Prompt students to think about how workplace culture affects the organisation’s users and customers. </w:t>
            </w:r>
          </w:p>
          <w:p w14:paraId="0F0DDDF4" w14:textId="0A89CFA6" w:rsidR="00037411" w:rsidRPr="0016745C" w:rsidRDefault="00522857" w:rsidP="00A533A7">
            <w:pPr>
              <w:pStyle w:val="Tablebullets2"/>
              <w:ind w:left="368" w:hanging="306"/>
            </w:pPr>
            <w:r>
              <w:t>Use the AI tools suggested to see what responses they give for a definition of workplace culture and discuss how this compares with the ideas the class suggested</w:t>
            </w:r>
            <w:r w:rsidR="0008399B">
              <w:t>.</w:t>
            </w:r>
          </w:p>
        </w:tc>
      </w:tr>
      <w:tr w:rsidR="00037411" w:rsidRPr="0016745C" w14:paraId="178DF45F" w14:textId="77777777" w:rsidTr="00DB5770">
        <w:tc>
          <w:tcPr>
            <w:tcW w:w="2093" w:type="dxa"/>
          </w:tcPr>
          <w:p w14:paraId="40594432" w14:textId="77777777" w:rsidR="00037411" w:rsidRPr="0016745C" w:rsidRDefault="00037411" w:rsidP="00EC7970">
            <w:pPr>
              <w:pStyle w:val="Tablehead2"/>
            </w:pPr>
            <w:r>
              <w:t>Activity 2: Research and present: Case studies</w:t>
            </w:r>
          </w:p>
          <w:p w14:paraId="3B9A09D5" w14:textId="77777777" w:rsidR="00037411" w:rsidRPr="0016745C" w:rsidRDefault="00037411" w:rsidP="00EC7970">
            <w:pPr>
              <w:pStyle w:val="Tablesubhead2"/>
            </w:pPr>
            <w:r w:rsidRPr="0016745C">
              <w:t xml:space="preserve">Suggested time: </w:t>
            </w:r>
          </w:p>
          <w:p w14:paraId="1F77F7CA" w14:textId="77777777" w:rsidR="00E236BC" w:rsidRDefault="00F33A0A" w:rsidP="00EC7970">
            <w:pPr>
              <w:pStyle w:val="Tablebody2"/>
            </w:pPr>
            <w:r>
              <w:t xml:space="preserve">15 minutes </w:t>
            </w:r>
            <w:r w:rsidR="008F3AB3">
              <w:rPr>
                <w:rFonts w:cs="Arial"/>
              </w:rPr>
              <w:t>for</w:t>
            </w:r>
            <w:r>
              <w:t xml:space="preserve"> slides</w:t>
            </w:r>
          </w:p>
          <w:p w14:paraId="5869B7D4" w14:textId="77777777" w:rsidR="00F33A0A" w:rsidRDefault="00F33A0A" w:rsidP="00EC7970">
            <w:pPr>
              <w:pStyle w:val="Tablebody2"/>
            </w:pPr>
            <w:r>
              <w:t xml:space="preserve">25 minutes </w:t>
            </w:r>
            <w:r w:rsidR="008F3AB3">
              <w:rPr>
                <w:rFonts w:cs="Arial"/>
              </w:rPr>
              <w:t>for</w:t>
            </w:r>
            <w:r>
              <w:t xml:space="preserve"> activity</w:t>
            </w:r>
          </w:p>
          <w:p w14:paraId="6ABE29BD" w14:textId="77777777" w:rsidR="00037411" w:rsidRPr="0016745C" w:rsidRDefault="00037411" w:rsidP="00EC7970">
            <w:pPr>
              <w:pStyle w:val="Tablesubhead2"/>
            </w:pPr>
            <w:r w:rsidRPr="0016745C">
              <w:t xml:space="preserve">Resources: </w:t>
            </w:r>
          </w:p>
          <w:p w14:paraId="1C541CD1" w14:textId="3B416D88" w:rsidR="00037411" w:rsidRDefault="00E236BC" w:rsidP="00EC7970">
            <w:pPr>
              <w:pStyle w:val="Tablebullets2"/>
              <w:ind w:left="368" w:hanging="307"/>
            </w:pPr>
            <w:r>
              <w:t xml:space="preserve">L2 </w:t>
            </w:r>
            <w:r w:rsidR="0002284A">
              <w:rPr>
                <w:rFonts w:cs="Arial"/>
              </w:rPr>
              <w:t xml:space="preserve">slides </w:t>
            </w:r>
            <w:r w:rsidR="00FB1B59">
              <w:t>7</w:t>
            </w:r>
            <w:r w:rsidR="0002284A">
              <w:rPr>
                <w:rFonts w:cs="Arial"/>
              </w:rPr>
              <w:t>–</w:t>
            </w:r>
            <w:r w:rsidR="0002284A">
              <w:t>1</w:t>
            </w:r>
            <w:r w:rsidR="0008399B">
              <w:t>5</w:t>
            </w:r>
          </w:p>
          <w:p w14:paraId="61E239A4" w14:textId="77777777" w:rsidR="00037411" w:rsidRPr="0016745C" w:rsidRDefault="00037411" w:rsidP="007525A9">
            <w:pPr>
              <w:pStyle w:val="Tablebullets2"/>
              <w:ind w:left="368" w:hanging="307"/>
            </w:pPr>
            <w:r>
              <w:t>L</w:t>
            </w:r>
            <w:r w:rsidR="00E236BC">
              <w:t>2</w:t>
            </w:r>
            <w:r>
              <w:t xml:space="preserve"> Activity 2</w:t>
            </w:r>
            <w:r w:rsidR="007525A9">
              <w:t xml:space="preserve"> W</w:t>
            </w:r>
            <w:r>
              <w:t>orksheet</w:t>
            </w:r>
          </w:p>
        </w:tc>
        <w:tc>
          <w:tcPr>
            <w:tcW w:w="7207" w:type="dxa"/>
          </w:tcPr>
          <w:p w14:paraId="3ECA3FDD" w14:textId="77777777" w:rsidR="00037411" w:rsidRDefault="00E45E1B" w:rsidP="00A533A7">
            <w:pPr>
              <w:pStyle w:val="Tablebullets2"/>
              <w:ind w:left="368" w:hanging="306"/>
            </w:pPr>
            <w:r>
              <w:t xml:space="preserve">Use the slide deck to give a theoretical introduction to how organisations implement: </w:t>
            </w:r>
          </w:p>
          <w:p w14:paraId="7000E1B7" w14:textId="77777777" w:rsidR="00037411" w:rsidRDefault="00072787" w:rsidP="00072787">
            <w:pPr>
              <w:pStyle w:val="Tablebullets2"/>
              <w:numPr>
                <w:ilvl w:val="1"/>
                <w:numId w:val="2"/>
              </w:numPr>
              <w:ind w:left="742" w:hanging="283"/>
            </w:pPr>
            <w:r>
              <w:t>e</w:t>
            </w:r>
            <w:r w:rsidR="00E45E1B">
              <w:t>xternal professional guidelines</w:t>
            </w:r>
            <w:r>
              <w:t>;</w:t>
            </w:r>
          </w:p>
          <w:p w14:paraId="6CE020EA" w14:textId="77777777" w:rsidR="00E45E1B" w:rsidRDefault="00072787" w:rsidP="00072787">
            <w:pPr>
              <w:pStyle w:val="Tablebullets2"/>
              <w:numPr>
                <w:ilvl w:val="1"/>
                <w:numId w:val="2"/>
              </w:numPr>
              <w:ind w:left="742" w:hanging="283"/>
            </w:pPr>
            <w:r>
              <w:t>i</w:t>
            </w:r>
            <w:r w:rsidR="00E45E1B">
              <w:t>nternal policy documents</w:t>
            </w:r>
            <w:r>
              <w:t>;</w:t>
            </w:r>
          </w:p>
          <w:p w14:paraId="6D5B9F86" w14:textId="77777777" w:rsidR="00E45E1B" w:rsidRDefault="00072787" w:rsidP="00072787">
            <w:pPr>
              <w:pStyle w:val="Tablebullets2"/>
              <w:numPr>
                <w:ilvl w:val="1"/>
                <w:numId w:val="2"/>
              </w:numPr>
              <w:ind w:left="742" w:hanging="283"/>
            </w:pPr>
            <w:r>
              <w:t>w</w:t>
            </w:r>
            <w:r w:rsidR="00E45E1B">
              <w:t>histleblowing</w:t>
            </w:r>
            <w:r>
              <w:t>;</w:t>
            </w:r>
          </w:p>
          <w:p w14:paraId="6F03D4E2" w14:textId="77777777" w:rsidR="00E45E1B" w:rsidRDefault="00072787" w:rsidP="00072787">
            <w:pPr>
              <w:pStyle w:val="Tablebullets2"/>
              <w:numPr>
                <w:ilvl w:val="1"/>
                <w:numId w:val="2"/>
              </w:numPr>
              <w:ind w:left="742" w:hanging="283"/>
            </w:pPr>
            <w:r>
              <w:t>s</w:t>
            </w:r>
            <w:r w:rsidR="00E45E1B">
              <w:t>trategic planning decisions</w:t>
            </w:r>
            <w:r>
              <w:t>.</w:t>
            </w:r>
          </w:p>
          <w:p w14:paraId="4C4A26EB" w14:textId="77777777" w:rsidR="00770136" w:rsidRDefault="00770136" w:rsidP="00770136">
            <w:pPr>
              <w:pStyle w:val="Tablebullets2"/>
              <w:ind w:left="368" w:hanging="306"/>
            </w:pPr>
            <w:r>
              <w:t>To understand code of conduct documents in a more tangible way, share and discuss some examples:</w:t>
            </w:r>
          </w:p>
          <w:p w14:paraId="53C3E74D" w14:textId="77777777" w:rsidR="00770136" w:rsidRDefault="00770136" w:rsidP="00770136">
            <w:pPr>
              <w:pStyle w:val="Tablebullets2"/>
              <w:numPr>
                <w:ilvl w:val="1"/>
                <w:numId w:val="2"/>
              </w:numPr>
              <w:ind w:left="742" w:hanging="283"/>
            </w:pPr>
            <w:r>
              <w:t xml:space="preserve">BBC Code of conduct: </w:t>
            </w:r>
            <w:hyperlink r:id="rId56" w:history="1">
              <w:r w:rsidRPr="00B23F89">
                <w:rPr>
                  <w:rStyle w:val="Hyperlink"/>
                </w:rPr>
                <w:t>www.bbc.com/aboutthebbc/reports/policies/codeofconduct</w:t>
              </w:r>
            </w:hyperlink>
          </w:p>
          <w:p w14:paraId="1D8D5E53" w14:textId="77777777" w:rsidR="00770136" w:rsidRDefault="00770136" w:rsidP="00770136">
            <w:pPr>
              <w:pStyle w:val="Tablebullets2"/>
              <w:numPr>
                <w:ilvl w:val="1"/>
                <w:numId w:val="2"/>
              </w:numPr>
              <w:ind w:left="742" w:hanging="283"/>
            </w:pPr>
            <w:r>
              <w:t>Fujitsu Code of conduct:</w:t>
            </w:r>
            <w:r>
              <w:br/>
            </w:r>
            <w:hyperlink r:id="rId57" w:history="1">
              <w:r w:rsidRPr="00B23F89">
                <w:rPr>
                  <w:rStyle w:val="Hyperlink"/>
                </w:rPr>
                <w:t>www.fujitsu.com/global/about/philosophy/codeofconduct/</w:t>
              </w:r>
            </w:hyperlink>
          </w:p>
          <w:p w14:paraId="54049B0A" w14:textId="77777777" w:rsidR="00344F0B" w:rsidRDefault="00B337CE" w:rsidP="00A533A7">
            <w:pPr>
              <w:pStyle w:val="Tablebullets2"/>
              <w:ind w:left="368" w:hanging="306"/>
            </w:pPr>
            <w:r>
              <w:t>Whistleblowing can have a positive impact when a company responds to the issue and carries out effective positive change. Students can review some additional articles on this either in the lesson or after:</w:t>
            </w:r>
          </w:p>
          <w:p w14:paraId="4FBCB8CE" w14:textId="77777777" w:rsidR="00344F0B" w:rsidRDefault="00000000">
            <w:pPr>
              <w:pStyle w:val="Tablebulletssmall"/>
              <w:numPr>
                <w:ilvl w:val="1"/>
                <w:numId w:val="2"/>
              </w:numPr>
              <w:ind w:left="742" w:hanging="272"/>
            </w:pPr>
            <w:hyperlink r:id="rId58" w:history="1">
              <w:r w:rsidR="00B316B7">
                <w:rPr>
                  <w:rStyle w:val="Hyperlink"/>
                  <w:sz w:val="20"/>
                  <w:szCs w:val="22"/>
                </w:rPr>
                <w:t>www.nytimes.com/2016/12/16/business/whistle-blowers-corporate.html</w:t>
              </w:r>
            </w:hyperlink>
          </w:p>
          <w:p w14:paraId="160A9F70" w14:textId="77777777" w:rsidR="00344F0B" w:rsidRDefault="00000000">
            <w:pPr>
              <w:pStyle w:val="Tablebullets2"/>
              <w:numPr>
                <w:ilvl w:val="1"/>
                <w:numId w:val="2"/>
              </w:numPr>
              <w:ind w:left="742" w:hanging="272"/>
            </w:pPr>
            <w:hyperlink r:id="rId59" w:history="1">
              <w:r w:rsidR="00B60496" w:rsidRPr="00B23F89">
                <w:rPr>
                  <w:rStyle w:val="Hyperlink"/>
                </w:rPr>
                <w:t>www.theguardian.com/world/2018/oct/09/i-had-a-moral-duty-whistleblowers-on-why-they-spoke-up</w:t>
              </w:r>
            </w:hyperlink>
          </w:p>
          <w:p w14:paraId="3093550B" w14:textId="77777777" w:rsidR="005A19B5" w:rsidRDefault="005A19B5" w:rsidP="00A533A7">
            <w:pPr>
              <w:pStyle w:val="Tablebullets2"/>
              <w:ind w:left="368" w:hanging="306"/>
            </w:pPr>
            <w:r>
              <w:t>Slide 11 presents two examples of whistleblowing from the last decade. You could ask students to research these examples and see if they can find other examples from other organisations.</w:t>
            </w:r>
          </w:p>
          <w:p w14:paraId="1D0FC2A1" w14:textId="77777777" w:rsidR="00037411" w:rsidRDefault="00E45E1B" w:rsidP="00A533A7">
            <w:pPr>
              <w:pStyle w:val="Tablebullets2"/>
              <w:ind w:left="368" w:hanging="306"/>
            </w:pPr>
            <w:r>
              <w:lastRenderedPageBreak/>
              <w:t>Students will now consider two organisations and how they have implemented procedures to meet workplace changes. This will enable them to apply their learning to real businesses:</w:t>
            </w:r>
          </w:p>
          <w:p w14:paraId="00AA6DBD" w14:textId="77777777" w:rsidR="00E45E1B" w:rsidRDefault="00E45E1B" w:rsidP="007525A9">
            <w:pPr>
              <w:pStyle w:val="Tablebullets2"/>
              <w:numPr>
                <w:ilvl w:val="1"/>
                <w:numId w:val="2"/>
              </w:numPr>
              <w:ind w:left="742" w:hanging="283"/>
            </w:pPr>
            <w:r>
              <w:t xml:space="preserve">Organisation 1: Cisco (this organisation is represented in the </w:t>
            </w:r>
            <w:r w:rsidR="00E236BC">
              <w:t>interviews)</w:t>
            </w:r>
          </w:p>
          <w:p w14:paraId="25409792" w14:textId="77777777" w:rsidR="00E45E1B" w:rsidRDefault="00E45E1B" w:rsidP="007525A9">
            <w:pPr>
              <w:pStyle w:val="Tablebullets2"/>
              <w:numPr>
                <w:ilvl w:val="1"/>
                <w:numId w:val="2"/>
              </w:numPr>
              <w:ind w:left="742" w:hanging="283"/>
            </w:pPr>
            <w:r>
              <w:t>Organisation 2: Microsoft</w:t>
            </w:r>
          </w:p>
          <w:p w14:paraId="3A038073" w14:textId="77777777" w:rsidR="00E45E1B" w:rsidRDefault="007525A9" w:rsidP="00A533A7">
            <w:pPr>
              <w:pStyle w:val="Tablebullets2"/>
              <w:ind w:left="368" w:hanging="306"/>
            </w:pPr>
            <w:r>
              <w:t xml:space="preserve">Sort </w:t>
            </w:r>
            <w:r w:rsidR="00E45E1B">
              <w:t>students in</w:t>
            </w:r>
            <w:r>
              <w:t>to</w:t>
            </w:r>
            <w:r w:rsidR="00E45E1B">
              <w:t xml:space="preserve"> </w:t>
            </w:r>
            <w:r w:rsidR="00E236BC">
              <w:t>small groups</w:t>
            </w:r>
            <w:r w:rsidR="00E45E1B">
              <w:t xml:space="preserve"> with half the class </w:t>
            </w:r>
            <w:r>
              <w:t xml:space="preserve">working </w:t>
            </w:r>
            <w:r w:rsidR="00E45E1B">
              <w:t xml:space="preserve">on each </w:t>
            </w:r>
            <w:r w:rsidR="00E236BC">
              <w:t>organisation. They should use the questions and the links provided as a starting point for their research.</w:t>
            </w:r>
          </w:p>
          <w:p w14:paraId="33639AE6" w14:textId="77777777" w:rsidR="00E236BC" w:rsidRDefault="00E236BC" w:rsidP="00A533A7">
            <w:pPr>
              <w:pStyle w:val="Tablebullets2"/>
              <w:ind w:left="368" w:hanging="306"/>
            </w:pPr>
            <w:r>
              <w:t>Once students have had time to research their organisations, begin a class discussion. Ask students:</w:t>
            </w:r>
          </w:p>
          <w:p w14:paraId="0F3A46EB" w14:textId="77777777" w:rsidR="00E236BC" w:rsidRDefault="00E236BC" w:rsidP="007525A9">
            <w:pPr>
              <w:pStyle w:val="Tablebullets2"/>
              <w:numPr>
                <w:ilvl w:val="1"/>
                <w:numId w:val="2"/>
              </w:numPr>
              <w:ind w:left="742" w:hanging="283"/>
            </w:pPr>
            <w:r>
              <w:t>Describe an example of how the organisation is responding to an external professional guideline</w:t>
            </w:r>
            <w:r w:rsidR="00EA331D">
              <w:t>.</w:t>
            </w:r>
          </w:p>
          <w:p w14:paraId="49BF6549" w14:textId="6F3CD49B" w:rsidR="00E236BC" w:rsidRDefault="00D60602" w:rsidP="007525A9">
            <w:pPr>
              <w:pStyle w:val="Tablebullets2"/>
              <w:numPr>
                <w:ilvl w:val="1"/>
                <w:numId w:val="2"/>
              </w:numPr>
              <w:ind w:left="742" w:hanging="283"/>
            </w:pPr>
            <w:r>
              <w:t>How does</w:t>
            </w:r>
            <w:r w:rsidR="00E236BC">
              <w:t xml:space="preserve"> the organisation</w:t>
            </w:r>
            <w:r>
              <w:t xml:space="preserve"> describe their</w:t>
            </w:r>
            <w:r w:rsidR="00E236BC">
              <w:t xml:space="preserve"> response to:</w:t>
            </w:r>
          </w:p>
          <w:p w14:paraId="4E9D7909" w14:textId="01C6A840" w:rsidR="00E236BC" w:rsidRDefault="003B0D7B" w:rsidP="007525A9">
            <w:pPr>
              <w:pStyle w:val="Tablebullets2"/>
              <w:numPr>
                <w:ilvl w:val="2"/>
                <w:numId w:val="2"/>
              </w:numPr>
              <w:ind w:left="1026" w:hanging="284"/>
            </w:pPr>
            <w:r>
              <w:t>h</w:t>
            </w:r>
            <w:r w:rsidR="00E236BC">
              <w:t>ealth and safety</w:t>
            </w:r>
            <w:r w:rsidR="00D60602">
              <w:t xml:space="preserve"> requirements</w:t>
            </w:r>
            <w:r>
              <w:t>;</w:t>
            </w:r>
          </w:p>
          <w:p w14:paraId="0A392E1B" w14:textId="77777777" w:rsidR="00E236BC" w:rsidRDefault="003B0D7B" w:rsidP="007525A9">
            <w:pPr>
              <w:pStyle w:val="Tablebullets2"/>
              <w:numPr>
                <w:ilvl w:val="2"/>
                <w:numId w:val="2"/>
              </w:numPr>
              <w:ind w:left="1026" w:hanging="284"/>
            </w:pPr>
            <w:r>
              <w:t>e</w:t>
            </w:r>
            <w:r w:rsidR="00E236BC">
              <w:t>quality</w:t>
            </w:r>
            <w:r>
              <w:t>;</w:t>
            </w:r>
          </w:p>
          <w:p w14:paraId="4EAA817F" w14:textId="3236EC22" w:rsidR="00E236BC" w:rsidRDefault="003B0D7B" w:rsidP="007525A9">
            <w:pPr>
              <w:pStyle w:val="Tablebullets2"/>
              <w:numPr>
                <w:ilvl w:val="2"/>
                <w:numId w:val="2"/>
              </w:numPr>
              <w:ind w:left="1026" w:hanging="284"/>
            </w:pPr>
            <w:r>
              <w:t>w</w:t>
            </w:r>
            <w:r w:rsidR="00E236BC">
              <w:t>histleblowing</w:t>
            </w:r>
            <w:r w:rsidR="00D60602">
              <w:t>?</w:t>
            </w:r>
          </w:p>
          <w:p w14:paraId="7E36CE1C" w14:textId="50FF54A4" w:rsidR="00037411" w:rsidRPr="0016745C" w:rsidRDefault="00E236BC" w:rsidP="007525A9">
            <w:pPr>
              <w:pStyle w:val="Tablebullets2"/>
              <w:numPr>
                <w:ilvl w:val="1"/>
                <w:numId w:val="2"/>
              </w:numPr>
              <w:ind w:left="742" w:hanging="283"/>
            </w:pPr>
            <w:r>
              <w:t>Are there examples of guidelines or policies covered in the lesson that you cannot easily find?</w:t>
            </w:r>
          </w:p>
        </w:tc>
      </w:tr>
      <w:tr w:rsidR="00037411" w:rsidRPr="0016745C" w14:paraId="7153FD33" w14:textId="77777777" w:rsidTr="00DB5770">
        <w:tc>
          <w:tcPr>
            <w:tcW w:w="2093" w:type="dxa"/>
          </w:tcPr>
          <w:p w14:paraId="3BE49F14" w14:textId="77777777" w:rsidR="00037411" w:rsidRDefault="00037411" w:rsidP="00EC7970">
            <w:pPr>
              <w:pStyle w:val="Tablehead2"/>
            </w:pPr>
            <w:r>
              <w:lastRenderedPageBreak/>
              <w:t xml:space="preserve">Activity 3: </w:t>
            </w:r>
            <w:r w:rsidR="00EE64B6">
              <w:t>Review and discuss: Potential real-life scenarios</w:t>
            </w:r>
          </w:p>
          <w:p w14:paraId="4CB78F71" w14:textId="77777777" w:rsidR="00037411" w:rsidRDefault="00037411" w:rsidP="00EC7970">
            <w:pPr>
              <w:pStyle w:val="Tablesubhead2"/>
            </w:pPr>
            <w:r w:rsidRPr="0016745C">
              <w:t xml:space="preserve">Suggested time: </w:t>
            </w:r>
          </w:p>
          <w:p w14:paraId="3906BF56" w14:textId="77777777" w:rsidR="00037411" w:rsidRDefault="00755270" w:rsidP="00EC7970">
            <w:pPr>
              <w:pStyle w:val="Tablebody2"/>
            </w:pPr>
            <w:r>
              <w:t>3</w:t>
            </w:r>
            <w:r w:rsidR="00EA331D">
              <w:t>0</w:t>
            </w:r>
            <w:r w:rsidR="00EE64B6">
              <w:t xml:space="preserve"> minutes</w:t>
            </w:r>
          </w:p>
          <w:p w14:paraId="52E7258D" w14:textId="77777777" w:rsidR="00037411" w:rsidRPr="0016745C" w:rsidRDefault="00037411" w:rsidP="00EC7970">
            <w:pPr>
              <w:pStyle w:val="Tablesubhead2"/>
            </w:pPr>
            <w:r w:rsidRPr="0016745C">
              <w:t xml:space="preserve">Resources: </w:t>
            </w:r>
          </w:p>
          <w:p w14:paraId="08986DDD" w14:textId="77777777" w:rsidR="00037411" w:rsidRDefault="00037411" w:rsidP="00EC7970">
            <w:pPr>
              <w:pStyle w:val="Tablebullets2"/>
              <w:ind w:left="368" w:hanging="307"/>
            </w:pPr>
            <w:r>
              <w:t>L</w:t>
            </w:r>
            <w:r w:rsidR="00EE64B6">
              <w:t>2</w:t>
            </w:r>
            <w:r>
              <w:t xml:space="preserve"> </w:t>
            </w:r>
            <w:r w:rsidR="00E37E8C">
              <w:t>slides</w:t>
            </w:r>
            <w:r w:rsidR="0073182F">
              <w:t xml:space="preserve"> 1</w:t>
            </w:r>
            <w:r w:rsidR="00CA4C11">
              <w:t>6</w:t>
            </w:r>
            <w:r w:rsidR="00E37E8C">
              <w:rPr>
                <w:rFonts w:cs="Arial"/>
              </w:rPr>
              <w:t>–</w:t>
            </w:r>
            <w:r w:rsidR="0073182F">
              <w:t>2</w:t>
            </w:r>
            <w:r w:rsidR="00CA4C11">
              <w:t>1</w:t>
            </w:r>
          </w:p>
          <w:p w14:paraId="63D322CF" w14:textId="77777777" w:rsidR="00037411" w:rsidRPr="0016745C" w:rsidRDefault="00037411" w:rsidP="003E640B">
            <w:pPr>
              <w:pStyle w:val="Tablebullets2"/>
              <w:ind w:left="368" w:hanging="307"/>
            </w:pPr>
            <w:r>
              <w:t>L</w:t>
            </w:r>
            <w:r w:rsidR="00EE64B6">
              <w:t>2</w:t>
            </w:r>
            <w:r>
              <w:t xml:space="preserve"> Activity 3</w:t>
            </w:r>
            <w:r w:rsidR="003E640B">
              <w:t xml:space="preserve"> Worksheet</w:t>
            </w:r>
            <w:r>
              <w:t xml:space="preserve">: </w:t>
            </w:r>
            <w:r w:rsidR="003E640B">
              <w:t>Review and discuss</w:t>
            </w:r>
          </w:p>
        </w:tc>
        <w:tc>
          <w:tcPr>
            <w:tcW w:w="7207" w:type="dxa"/>
          </w:tcPr>
          <w:p w14:paraId="35EB5CC8" w14:textId="77777777" w:rsidR="00037411" w:rsidRDefault="00037411" w:rsidP="00A533A7">
            <w:pPr>
              <w:pStyle w:val="Tablebullets2"/>
              <w:ind w:left="368" w:hanging="306"/>
            </w:pPr>
            <w:r>
              <w:t xml:space="preserve">Use the slide deck to </w:t>
            </w:r>
            <w:r w:rsidR="00E236BC">
              <w:t>introduce the idea of situational awareness and normal and abnormal behaviour.</w:t>
            </w:r>
          </w:p>
          <w:p w14:paraId="2153289E" w14:textId="3606F5D5" w:rsidR="00037411" w:rsidRDefault="00037411" w:rsidP="00A533A7">
            <w:pPr>
              <w:pStyle w:val="Tablebullets2"/>
              <w:ind w:left="368" w:hanging="306"/>
            </w:pPr>
            <w:r>
              <w:t xml:space="preserve">Play </w:t>
            </w:r>
            <w:r w:rsidR="00CA4C11">
              <w:t xml:space="preserve">the interview </w:t>
            </w:r>
            <w:r w:rsidR="005C64C4">
              <w:t>video</w:t>
            </w:r>
            <w:r>
              <w:t xml:space="preserve"> on slide </w:t>
            </w:r>
            <w:r w:rsidR="0073182F">
              <w:t>2</w:t>
            </w:r>
            <w:r w:rsidR="00CA4C11">
              <w:t>0</w:t>
            </w:r>
            <w:r>
              <w:t>.</w:t>
            </w:r>
            <w:r w:rsidR="003E53CE">
              <w:t xml:space="preserve"> It</w:t>
            </w:r>
            <w:r w:rsidR="00AC2A84">
              <w:t xml:space="preserve"> shows responses from Sam Moylan Heydt (CSR Programme Manager at Cisco) and Lou Doyle (CEO at </w:t>
            </w:r>
            <w:proofErr w:type="spellStart"/>
            <w:r w:rsidR="00AC2A84">
              <w:t>Mesma</w:t>
            </w:r>
            <w:proofErr w:type="spellEnd"/>
            <w:r w:rsidR="00AC2A84">
              <w:t xml:space="preserve">) who discuss how their organisations support employees in the workplace </w:t>
            </w:r>
            <w:r w:rsidR="003C0761">
              <w:t>including</w:t>
            </w:r>
            <w:r w:rsidR="00AC2A84">
              <w:t xml:space="preserve"> with their physical and mental health.</w:t>
            </w:r>
          </w:p>
          <w:p w14:paraId="0E4A0593" w14:textId="66D56C13" w:rsidR="00037411" w:rsidRPr="00587E85" w:rsidRDefault="00E236BC" w:rsidP="00A533A7">
            <w:pPr>
              <w:pStyle w:val="Tablebullets2"/>
              <w:ind w:left="368" w:hanging="306"/>
              <w:rPr>
                <w:rFonts w:eastAsia="Arial" w:cs="Arial"/>
                <w:color w:val="000000"/>
              </w:rPr>
            </w:pPr>
            <w:r>
              <w:t xml:space="preserve">Students will consider two different workplace scenarios. They are designed to be starting points to prompt discussion. </w:t>
            </w:r>
          </w:p>
          <w:p w14:paraId="48C49984" w14:textId="77777777" w:rsidR="00587E85" w:rsidRPr="00EE64B6" w:rsidRDefault="00587E85" w:rsidP="00A533A7">
            <w:pPr>
              <w:pStyle w:val="Tablebullets2"/>
              <w:ind w:left="368" w:hanging="306"/>
              <w:rPr>
                <w:rFonts w:eastAsia="Arial" w:cs="Arial"/>
                <w:color w:val="000000"/>
              </w:rPr>
            </w:pPr>
            <w:r>
              <w:rPr>
                <w:rFonts w:eastAsia="Arial" w:cs="Arial"/>
              </w:rPr>
              <w:t>A naturally occurring link to safeguarding could be made here together with the process students should follow when identifying abnormal behaviour in college or their industry placement.</w:t>
            </w:r>
          </w:p>
          <w:p w14:paraId="394230E0" w14:textId="77777777" w:rsidR="00EE64B6" w:rsidRPr="00EE64B6" w:rsidRDefault="00EE64B6" w:rsidP="00A533A7">
            <w:pPr>
              <w:pStyle w:val="Tablebullets2"/>
              <w:ind w:left="368" w:hanging="306"/>
              <w:rPr>
                <w:rFonts w:eastAsia="Arial" w:cs="Arial"/>
                <w:color w:val="000000"/>
              </w:rPr>
            </w:pPr>
            <w:r>
              <w:rPr>
                <w:rFonts w:eastAsia="Arial" w:cs="Arial"/>
              </w:rPr>
              <w:t>Allow students to work in pairs with half the class on each scenario.</w:t>
            </w:r>
          </w:p>
          <w:p w14:paraId="3B59C5A3" w14:textId="77777777" w:rsidR="00EE64B6" w:rsidRPr="00EE64B6" w:rsidRDefault="00EE64B6" w:rsidP="00A533A7">
            <w:pPr>
              <w:pStyle w:val="Tablebullets2"/>
              <w:ind w:left="368" w:hanging="306"/>
              <w:rPr>
                <w:rFonts w:eastAsia="Arial" w:cs="Arial"/>
                <w:color w:val="000000"/>
              </w:rPr>
            </w:pPr>
            <w:r>
              <w:rPr>
                <w:rFonts w:eastAsia="Arial" w:cs="Arial"/>
              </w:rPr>
              <w:t>Once students have had time to review and discuss the scenarios in their pairs, begin a class discussion. Ask students:</w:t>
            </w:r>
          </w:p>
          <w:p w14:paraId="7DFFC3E5" w14:textId="77777777" w:rsidR="00EE64B6" w:rsidRPr="00EE64B6" w:rsidRDefault="00EE64B6" w:rsidP="00783390">
            <w:pPr>
              <w:pStyle w:val="Tablebullets2"/>
              <w:numPr>
                <w:ilvl w:val="1"/>
                <w:numId w:val="2"/>
              </w:numPr>
              <w:ind w:left="742" w:hanging="283"/>
              <w:rPr>
                <w:rFonts w:eastAsia="Arial" w:cs="Arial"/>
                <w:color w:val="000000"/>
              </w:rPr>
            </w:pPr>
            <w:r>
              <w:rPr>
                <w:rFonts w:eastAsia="Arial" w:cs="Arial"/>
              </w:rPr>
              <w:t>What has the co-worker spotted?</w:t>
            </w:r>
          </w:p>
          <w:p w14:paraId="580B258C" w14:textId="77777777" w:rsidR="00EE64B6" w:rsidRPr="00EE64B6" w:rsidRDefault="00EE64B6" w:rsidP="00783390">
            <w:pPr>
              <w:pStyle w:val="Tablebullets2"/>
              <w:numPr>
                <w:ilvl w:val="1"/>
                <w:numId w:val="2"/>
              </w:numPr>
              <w:ind w:left="742" w:hanging="283"/>
              <w:rPr>
                <w:rFonts w:eastAsia="Arial" w:cs="Arial"/>
                <w:color w:val="000000"/>
              </w:rPr>
            </w:pPr>
            <w:r>
              <w:rPr>
                <w:rFonts w:eastAsia="Arial" w:cs="Arial"/>
              </w:rPr>
              <w:t>What might it be related to?</w:t>
            </w:r>
          </w:p>
          <w:p w14:paraId="3EAC415A" w14:textId="77777777" w:rsidR="00037411" w:rsidRPr="00EE64B6" w:rsidRDefault="00EE64B6" w:rsidP="00783390">
            <w:pPr>
              <w:pStyle w:val="Tablebullets2"/>
              <w:numPr>
                <w:ilvl w:val="1"/>
                <w:numId w:val="2"/>
              </w:numPr>
              <w:ind w:left="742" w:hanging="283"/>
              <w:rPr>
                <w:rFonts w:eastAsia="Arial" w:cs="Arial"/>
                <w:color w:val="000000"/>
              </w:rPr>
            </w:pPr>
            <w:r>
              <w:rPr>
                <w:rFonts w:eastAsia="Arial" w:cs="Arial"/>
              </w:rPr>
              <w:t>What should be the next steps?</w:t>
            </w:r>
          </w:p>
        </w:tc>
      </w:tr>
      <w:tr w:rsidR="00037411" w:rsidRPr="0016745C" w14:paraId="5ECB2430" w14:textId="77777777" w:rsidTr="00DB5770">
        <w:tc>
          <w:tcPr>
            <w:tcW w:w="2093" w:type="dxa"/>
          </w:tcPr>
          <w:p w14:paraId="3E256FC2" w14:textId="77777777" w:rsidR="00037411" w:rsidRPr="0016745C" w:rsidRDefault="00037411" w:rsidP="00EC7970">
            <w:pPr>
              <w:pStyle w:val="Tablehead2"/>
            </w:pPr>
            <w:r w:rsidRPr="0016745C">
              <w:t>Plenary</w:t>
            </w:r>
          </w:p>
          <w:p w14:paraId="3D3D4469" w14:textId="77777777" w:rsidR="00037411" w:rsidRPr="0016745C" w:rsidRDefault="00037411" w:rsidP="00EC7970">
            <w:pPr>
              <w:pStyle w:val="Tablesubhead2"/>
            </w:pPr>
            <w:r w:rsidRPr="0016745C">
              <w:t xml:space="preserve">Suggested time: </w:t>
            </w:r>
          </w:p>
          <w:p w14:paraId="72764F4D" w14:textId="77777777" w:rsidR="00037411" w:rsidRPr="0016745C" w:rsidRDefault="00755270" w:rsidP="00EC7970">
            <w:pPr>
              <w:pStyle w:val="Tablebody2"/>
            </w:pPr>
            <w:r>
              <w:t>5</w:t>
            </w:r>
            <w:r w:rsidR="00037411" w:rsidRPr="0016745C">
              <w:t xml:space="preserve"> minutes</w:t>
            </w:r>
          </w:p>
          <w:p w14:paraId="3FCD3109" w14:textId="77777777" w:rsidR="00037411" w:rsidRPr="0016745C" w:rsidRDefault="00037411" w:rsidP="00EC7970">
            <w:pPr>
              <w:pStyle w:val="Tablesubhead2"/>
            </w:pPr>
            <w:r w:rsidRPr="0016745C">
              <w:t xml:space="preserve">Resources: </w:t>
            </w:r>
          </w:p>
          <w:p w14:paraId="123B7AB5" w14:textId="1CBD3A95" w:rsidR="00162F94" w:rsidRDefault="00162F94" w:rsidP="00162F94">
            <w:pPr>
              <w:pStyle w:val="Tablebullets2"/>
              <w:ind w:left="368" w:hanging="307"/>
            </w:pPr>
            <w:r>
              <w:t>L2 slides 22</w:t>
            </w:r>
            <w:r>
              <w:rPr>
                <w:rFonts w:cs="Arial"/>
              </w:rPr>
              <w:t>–</w:t>
            </w:r>
            <w:r>
              <w:t>23</w:t>
            </w:r>
          </w:p>
          <w:p w14:paraId="3DDF0E0C" w14:textId="77777777" w:rsidR="00037411" w:rsidRPr="0016745C" w:rsidRDefault="00756F2F" w:rsidP="00794C9A">
            <w:pPr>
              <w:pStyle w:val="Tablebullets2"/>
              <w:ind w:left="368" w:hanging="307"/>
            </w:pPr>
            <w:r>
              <w:t>Refer to Activity 2 websites</w:t>
            </w:r>
          </w:p>
        </w:tc>
        <w:tc>
          <w:tcPr>
            <w:tcW w:w="7207" w:type="dxa"/>
          </w:tcPr>
          <w:p w14:paraId="312AABCA" w14:textId="77777777" w:rsidR="00037411" w:rsidRDefault="00EE64B6" w:rsidP="00A533A7">
            <w:pPr>
              <w:pStyle w:val="Tablebullets2"/>
              <w:ind w:left="368" w:hanging="306"/>
            </w:pPr>
            <w:r>
              <w:t>Close the lesson by bringing the focus back to digital technology, ask the following questions:</w:t>
            </w:r>
          </w:p>
          <w:p w14:paraId="4D0D3E85" w14:textId="77777777" w:rsidR="00EE64B6" w:rsidRDefault="00EE64B6" w:rsidP="00783390">
            <w:pPr>
              <w:pStyle w:val="Tablebullets2"/>
              <w:numPr>
                <w:ilvl w:val="1"/>
                <w:numId w:val="2"/>
              </w:numPr>
              <w:ind w:left="742" w:hanging="283"/>
            </w:pPr>
            <w:r>
              <w:t>What are the benefits of digital technology when organisations need to ensure all required guidelines and policies are in place?</w:t>
            </w:r>
          </w:p>
          <w:p w14:paraId="66481624" w14:textId="77777777" w:rsidR="00EE64B6" w:rsidRDefault="00EE64B6" w:rsidP="00783390">
            <w:pPr>
              <w:pStyle w:val="Tablebullets2"/>
              <w:numPr>
                <w:ilvl w:val="1"/>
                <w:numId w:val="2"/>
              </w:numPr>
              <w:ind w:left="742" w:hanging="283"/>
            </w:pPr>
            <w:r>
              <w:t>What are the benefits and drawbacks of organisational/systems</w:t>
            </w:r>
            <w:r w:rsidR="00EA331D">
              <w:t>-</w:t>
            </w:r>
            <w:r>
              <w:t>wide digital technology when considering employee happiness and satisfaction?</w:t>
            </w:r>
          </w:p>
          <w:p w14:paraId="0675964C" w14:textId="77777777" w:rsidR="00233682" w:rsidRDefault="00233682" w:rsidP="00783390">
            <w:pPr>
              <w:pStyle w:val="Tablebullets2"/>
              <w:numPr>
                <w:ilvl w:val="1"/>
                <w:numId w:val="2"/>
              </w:numPr>
              <w:ind w:left="742" w:hanging="283"/>
            </w:pPr>
            <w:r>
              <w:lastRenderedPageBreak/>
              <w:t>How does all of this impact on how the organisation treats its users and customers?</w:t>
            </w:r>
          </w:p>
          <w:p w14:paraId="102461DD" w14:textId="28438142" w:rsidR="00162F94" w:rsidRPr="0016745C" w:rsidRDefault="00162F94" w:rsidP="00162F94">
            <w:pPr>
              <w:pStyle w:val="Tablebullets2"/>
            </w:pPr>
            <w:r w:rsidRPr="00162F94">
              <w:t>Use</w:t>
            </w:r>
            <w:r>
              <w:t xml:space="preserve"> slides 22 and 23 to summarise what has been covered in the lesson and to introduce what students will learn in the next lesson.</w:t>
            </w:r>
          </w:p>
        </w:tc>
      </w:tr>
      <w:tr w:rsidR="00037411" w:rsidRPr="0016745C" w14:paraId="4FB737AE" w14:textId="77777777" w:rsidTr="00DB5770">
        <w:tc>
          <w:tcPr>
            <w:tcW w:w="2093" w:type="dxa"/>
          </w:tcPr>
          <w:p w14:paraId="32383B87" w14:textId="77777777" w:rsidR="00037411" w:rsidRPr="0016745C" w:rsidRDefault="00037411" w:rsidP="00EC7970">
            <w:pPr>
              <w:pStyle w:val="Tablehead2"/>
            </w:pPr>
            <w:r w:rsidRPr="0016745C">
              <w:lastRenderedPageBreak/>
              <w:t>Follow-up/</w:t>
            </w:r>
            <w:r>
              <w:t xml:space="preserve"> </w:t>
            </w:r>
            <w:r w:rsidRPr="0016745C">
              <w:t>consolidation</w:t>
            </w:r>
          </w:p>
          <w:p w14:paraId="325067B6" w14:textId="77777777" w:rsidR="00037411" w:rsidRDefault="00037411" w:rsidP="00EC7970">
            <w:pPr>
              <w:pStyle w:val="Tablesubhead2"/>
            </w:pPr>
            <w:r w:rsidRPr="0016745C">
              <w:t xml:space="preserve">Suggested time: </w:t>
            </w:r>
          </w:p>
          <w:p w14:paraId="51A77766" w14:textId="77777777" w:rsidR="00037411" w:rsidRPr="0016745C" w:rsidRDefault="0068198C" w:rsidP="00EC7970">
            <w:pPr>
              <w:pStyle w:val="Tablebody2"/>
            </w:pPr>
            <w:r>
              <w:t>30</w:t>
            </w:r>
            <w:r w:rsidR="0043184C">
              <w:rPr>
                <w:rFonts w:cs="Arial"/>
              </w:rPr>
              <w:t>–</w:t>
            </w:r>
            <w:r w:rsidR="00037411">
              <w:t>45</w:t>
            </w:r>
            <w:r w:rsidR="00037411" w:rsidRPr="0016745C">
              <w:t xml:space="preserve"> minutes</w:t>
            </w:r>
          </w:p>
          <w:p w14:paraId="209C6C6F" w14:textId="77777777" w:rsidR="00037411" w:rsidRDefault="00037411" w:rsidP="00EC7970">
            <w:pPr>
              <w:pStyle w:val="Tablesubhead2"/>
            </w:pPr>
            <w:r w:rsidRPr="0016745C">
              <w:t xml:space="preserve">Resources: </w:t>
            </w:r>
          </w:p>
          <w:p w14:paraId="2BF892C7" w14:textId="77777777" w:rsidR="00037411" w:rsidRPr="0016745C" w:rsidRDefault="00037411" w:rsidP="00EC7970">
            <w:pPr>
              <w:pStyle w:val="Tablebullets2"/>
              <w:ind w:left="368" w:hanging="307"/>
            </w:pPr>
            <w:r>
              <w:t>None</w:t>
            </w:r>
          </w:p>
        </w:tc>
        <w:tc>
          <w:tcPr>
            <w:tcW w:w="7207" w:type="dxa"/>
          </w:tcPr>
          <w:p w14:paraId="7A239576" w14:textId="77777777" w:rsidR="00D820E8" w:rsidRDefault="00037411" w:rsidP="00A533A7">
            <w:pPr>
              <w:pStyle w:val="Tablebullets2"/>
              <w:ind w:left="368" w:hanging="306"/>
            </w:pPr>
            <w:r>
              <w:t xml:space="preserve">As </w:t>
            </w:r>
            <w:r w:rsidR="00EE64B6">
              <w:t xml:space="preserve">a follow-up piece of work, ask students to collect evidence on some of the policies discussed in the lesson from their </w:t>
            </w:r>
            <w:r w:rsidR="00BB122C">
              <w:t>industry</w:t>
            </w:r>
            <w:r w:rsidR="00EE64B6">
              <w:t xml:space="preserve"> placement.</w:t>
            </w:r>
            <w:r w:rsidR="00EA331D">
              <w:t xml:space="preserve"> </w:t>
            </w:r>
            <w:r w:rsidR="00EA331D" w:rsidRPr="00EA331D">
              <w:t>Students should prepare notes on the policies to feed</w:t>
            </w:r>
            <w:r w:rsidR="0043184C">
              <w:t xml:space="preserve"> </w:t>
            </w:r>
            <w:r w:rsidR="00EA331D" w:rsidRPr="00EA331D">
              <w:t>back to the class</w:t>
            </w:r>
            <w:r w:rsidR="0043184C">
              <w:t>. They should</w:t>
            </w:r>
            <w:r w:rsidR="00EA331D" w:rsidRPr="00EA331D">
              <w:t xml:space="preserve"> include:</w:t>
            </w:r>
            <w:r>
              <w:t xml:space="preserve"> </w:t>
            </w:r>
          </w:p>
          <w:p w14:paraId="4229C069" w14:textId="77777777" w:rsidR="00EA331D" w:rsidRPr="0016745C" w:rsidRDefault="00EA331D" w:rsidP="0043184C">
            <w:pPr>
              <w:pStyle w:val="Tablebullets2"/>
              <w:numPr>
                <w:ilvl w:val="1"/>
                <w:numId w:val="2"/>
              </w:numPr>
              <w:ind w:left="742" w:hanging="283"/>
            </w:pPr>
            <w:r>
              <w:t>website links or copies of internal documents (where these are permitted to be shared)</w:t>
            </w:r>
            <w:r w:rsidR="0043184C">
              <w:t>;</w:t>
            </w:r>
          </w:p>
          <w:p w14:paraId="56C74F64" w14:textId="77777777" w:rsidR="00EA331D" w:rsidRDefault="00D820E8" w:rsidP="0043184C">
            <w:pPr>
              <w:pStyle w:val="Tablebullets2"/>
              <w:numPr>
                <w:ilvl w:val="1"/>
                <w:numId w:val="2"/>
              </w:numPr>
              <w:ind w:left="742" w:hanging="283"/>
            </w:pPr>
            <w:r>
              <w:t>how the policies are shared in their workplace</w:t>
            </w:r>
            <w:r w:rsidR="0043184C">
              <w:t>;</w:t>
            </w:r>
          </w:p>
          <w:p w14:paraId="373D819A" w14:textId="77777777" w:rsidR="00D820E8" w:rsidRDefault="00EA331D" w:rsidP="0043184C">
            <w:pPr>
              <w:pStyle w:val="Tablebullets2"/>
              <w:numPr>
                <w:ilvl w:val="1"/>
                <w:numId w:val="2"/>
              </w:numPr>
              <w:ind w:left="742" w:hanging="283"/>
            </w:pPr>
            <w:r>
              <w:t>how employees are made aware of them</w:t>
            </w:r>
            <w:r w:rsidR="0043184C">
              <w:t>;</w:t>
            </w:r>
          </w:p>
          <w:p w14:paraId="4DA1B55B" w14:textId="77777777" w:rsidR="00EA331D" w:rsidRPr="0016745C" w:rsidRDefault="00EA331D" w:rsidP="0043184C">
            <w:pPr>
              <w:pStyle w:val="Tablebullets2"/>
              <w:numPr>
                <w:ilvl w:val="1"/>
                <w:numId w:val="2"/>
              </w:numPr>
              <w:ind w:left="742" w:hanging="283"/>
            </w:pPr>
            <w:r>
              <w:t>their personal view on how effective the policies are in the workplace, based on their workplace experience.</w:t>
            </w:r>
          </w:p>
        </w:tc>
      </w:tr>
    </w:tbl>
    <w:p w14:paraId="0EBACD26" w14:textId="77777777" w:rsidR="003F5AFE" w:rsidRDefault="003F5AFE" w:rsidP="00761250">
      <w:pPr>
        <w:pStyle w:val="Heading1"/>
        <w:sectPr w:rsidR="003F5AFE" w:rsidSect="00DA77BE">
          <w:headerReference w:type="even" r:id="rId60"/>
          <w:headerReference w:type="default" r:id="rId61"/>
          <w:pgSz w:w="11906" w:h="16838"/>
          <w:pgMar w:top="1440" w:right="1440" w:bottom="1440" w:left="1440" w:header="708" w:footer="708" w:gutter="0"/>
          <w:cols w:space="708"/>
          <w:docGrid w:linePitch="360"/>
        </w:sectPr>
      </w:pPr>
    </w:p>
    <w:p w14:paraId="42DFDCF6" w14:textId="77777777" w:rsidR="00761250" w:rsidRDefault="00761250" w:rsidP="00761250">
      <w:pPr>
        <w:pStyle w:val="Heading1"/>
      </w:pPr>
      <w:bookmarkStart w:id="65" w:name="_Toc155774595"/>
      <w:r>
        <w:lastRenderedPageBreak/>
        <w:t xml:space="preserve">Lesson 3: </w:t>
      </w:r>
      <w:r>
        <w:rPr>
          <w:rFonts w:eastAsia="Arial" w:cs="Arial"/>
        </w:rPr>
        <w:t>Moving through a digital age</w:t>
      </w:r>
      <w:r>
        <w:t xml:space="preserve"> (3.2.1)</w:t>
      </w:r>
      <w:bookmarkEnd w:id="65"/>
    </w:p>
    <w:p w14:paraId="212C9F89" w14:textId="7DD5E7B5" w:rsidR="00761250" w:rsidRDefault="00761250" w:rsidP="00761250">
      <w:pPr>
        <w:widowControl w:val="0"/>
        <w:pBdr>
          <w:top w:val="nil"/>
          <w:left w:val="nil"/>
          <w:bottom w:val="nil"/>
          <w:right w:val="nil"/>
          <w:between w:val="nil"/>
        </w:pBdr>
        <w:spacing w:after="0" w:line="276" w:lineRule="auto"/>
        <w:rPr>
          <w:rFonts w:eastAsia="Arial" w:cs="Arial"/>
        </w:rPr>
      </w:pPr>
      <w:r>
        <w:rPr>
          <w:rFonts w:eastAsia="Arial" w:cs="Arial"/>
        </w:rPr>
        <w:t>This lesson moves on to look at the latest technological innovations and the impacts they are already having on our world. Many of these technologies will already be a part of students’ life experiences and they will have first</w:t>
      </w:r>
      <w:r w:rsidR="0068198C">
        <w:rPr>
          <w:rFonts w:eastAsia="Arial" w:cs="Arial"/>
        </w:rPr>
        <w:t>-</w:t>
      </w:r>
      <w:r>
        <w:rPr>
          <w:rFonts w:eastAsia="Arial" w:cs="Arial"/>
        </w:rPr>
        <w:t>hand knowledge of them. Society</w:t>
      </w:r>
      <w:r w:rsidR="00C91DCA">
        <w:rPr>
          <w:rFonts w:eastAsia="Arial" w:cs="Arial"/>
        </w:rPr>
        <w:t>, individuals and organisations</w:t>
      </w:r>
      <w:r>
        <w:rPr>
          <w:rFonts w:eastAsia="Arial" w:cs="Arial"/>
        </w:rPr>
        <w:t xml:space="preserve"> </w:t>
      </w:r>
      <w:r w:rsidR="00994E76">
        <w:rPr>
          <w:rFonts w:eastAsia="Arial" w:cs="Arial"/>
        </w:rPr>
        <w:t>are</w:t>
      </w:r>
      <w:r>
        <w:rPr>
          <w:rFonts w:eastAsia="Arial" w:cs="Arial"/>
        </w:rPr>
        <w:t xml:space="preserve"> trying to catch up with these developments and take full advantage of what they offer, whilst being aware of the potential dangers.</w:t>
      </w:r>
    </w:p>
    <w:p w14:paraId="47F12043" w14:textId="77777777" w:rsidR="00761250" w:rsidRPr="00F05A47" w:rsidRDefault="00761250" w:rsidP="00761250">
      <w:pPr>
        <w:pStyle w:val="Heading2"/>
      </w:pPr>
      <w:bookmarkStart w:id="66" w:name="_Toc155774596"/>
      <w:r w:rsidRPr="00F05A47">
        <w:t>Preparation</w:t>
      </w:r>
      <w:bookmarkEnd w:id="66"/>
    </w:p>
    <w:tbl>
      <w:tblPr>
        <w:tblStyle w:val="TableGridLight1"/>
        <w:tblW w:w="0" w:type="auto"/>
        <w:tblLook w:val="04A0" w:firstRow="1" w:lastRow="0" w:firstColumn="1" w:lastColumn="0" w:noHBand="0" w:noVBand="1"/>
      </w:tblPr>
      <w:tblGrid>
        <w:gridCol w:w="2547"/>
        <w:gridCol w:w="6469"/>
      </w:tblGrid>
      <w:tr w:rsidR="00761250" w14:paraId="1276D286" w14:textId="77777777" w:rsidTr="00EC7970">
        <w:tc>
          <w:tcPr>
            <w:tcW w:w="2547" w:type="dxa"/>
          </w:tcPr>
          <w:p w14:paraId="086F8DD9" w14:textId="77777777" w:rsidR="00761250" w:rsidRPr="00891891" w:rsidRDefault="00761250" w:rsidP="00EC7970">
            <w:pPr>
              <w:pStyle w:val="Tablehead2"/>
            </w:pPr>
            <w:r w:rsidRPr="00891891">
              <w:t>Resources provided</w:t>
            </w:r>
          </w:p>
        </w:tc>
        <w:tc>
          <w:tcPr>
            <w:tcW w:w="6469" w:type="dxa"/>
          </w:tcPr>
          <w:p w14:paraId="3AA179B3" w14:textId="77777777" w:rsidR="00761250" w:rsidRPr="00E910C8" w:rsidRDefault="00761250" w:rsidP="00A533A7">
            <w:pPr>
              <w:pStyle w:val="Tablebullets2"/>
              <w:ind w:left="368" w:hanging="306"/>
            </w:pPr>
            <w:r w:rsidRPr="00E910C8">
              <w:t>L</w:t>
            </w:r>
            <w:r>
              <w:t>3</w:t>
            </w:r>
            <w:r w:rsidRPr="00E910C8">
              <w:t xml:space="preserve"> </w:t>
            </w:r>
            <w:r w:rsidR="002907F1">
              <w:t>S</w:t>
            </w:r>
            <w:r w:rsidRPr="00E910C8">
              <w:t>lide</w:t>
            </w:r>
            <w:r>
              <w:t xml:space="preserve"> </w:t>
            </w:r>
            <w:r w:rsidRPr="00E910C8">
              <w:t>deck</w:t>
            </w:r>
          </w:p>
          <w:p w14:paraId="5FC6A6E3" w14:textId="77777777" w:rsidR="00761250" w:rsidRPr="00E910C8" w:rsidRDefault="00761250" w:rsidP="00A533A7">
            <w:pPr>
              <w:pStyle w:val="Tablebullets2"/>
              <w:ind w:left="368" w:hanging="306"/>
            </w:pPr>
            <w:r w:rsidRPr="00E910C8">
              <w:t xml:space="preserve">Activity </w:t>
            </w:r>
            <w:r>
              <w:t>2</w:t>
            </w:r>
            <w:r w:rsidR="002907F1">
              <w:t xml:space="preserve"> </w:t>
            </w:r>
            <w:r w:rsidR="002907F1">
              <w:rPr>
                <w:rFonts w:cs="Arial"/>
              </w:rPr>
              <w:t>–</w:t>
            </w:r>
            <w:r w:rsidRPr="00E910C8">
              <w:t xml:space="preserve"> </w:t>
            </w:r>
            <w:r w:rsidR="002907F1" w:rsidRPr="00E910C8">
              <w:t>L</w:t>
            </w:r>
            <w:r w:rsidR="002907F1">
              <w:t>3</w:t>
            </w:r>
            <w:r w:rsidR="002907F1" w:rsidRPr="00E910C8">
              <w:t xml:space="preserve"> Activity </w:t>
            </w:r>
            <w:r w:rsidR="002907F1">
              <w:t>2 Worksheet</w:t>
            </w:r>
          </w:p>
          <w:p w14:paraId="62FD2AA7" w14:textId="77777777" w:rsidR="00761250" w:rsidRPr="00E910C8" w:rsidRDefault="00761250" w:rsidP="00A533A7">
            <w:pPr>
              <w:pStyle w:val="Tablebullets2"/>
              <w:ind w:left="368" w:hanging="306"/>
            </w:pPr>
            <w:r>
              <w:t>Activity 3</w:t>
            </w:r>
            <w:r w:rsidR="002907F1">
              <w:t xml:space="preserve"> </w:t>
            </w:r>
            <w:r w:rsidR="002907F1">
              <w:rPr>
                <w:rFonts w:cs="Arial"/>
              </w:rPr>
              <w:t>–</w:t>
            </w:r>
            <w:r>
              <w:t xml:space="preserve"> </w:t>
            </w:r>
            <w:r w:rsidR="002907F1">
              <w:t>L3 Activity 3 Worksheet</w:t>
            </w:r>
          </w:p>
          <w:p w14:paraId="255A40DB" w14:textId="77777777" w:rsidR="00761250" w:rsidRPr="00891891" w:rsidRDefault="00761250" w:rsidP="00A533A7">
            <w:pPr>
              <w:pStyle w:val="Tablebullets2"/>
              <w:ind w:left="368" w:hanging="306"/>
            </w:pPr>
            <w:r>
              <w:t xml:space="preserve">Activity </w:t>
            </w:r>
            <w:r w:rsidR="002907F1">
              <w:t xml:space="preserve">4 </w:t>
            </w:r>
            <w:r w:rsidR="002907F1">
              <w:rPr>
                <w:rFonts w:cs="Arial"/>
              </w:rPr>
              <w:t>–</w:t>
            </w:r>
            <w:r>
              <w:t xml:space="preserve"> </w:t>
            </w:r>
            <w:r w:rsidR="002907F1">
              <w:t>L3 Activity 4 Worksheet</w:t>
            </w:r>
          </w:p>
        </w:tc>
      </w:tr>
      <w:tr w:rsidR="00761250" w14:paraId="2081815A" w14:textId="77777777" w:rsidTr="00EC7970">
        <w:tc>
          <w:tcPr>
            <w:tcW w:w="2547" w:type="dxa"/>
          </w:tcPr>
          <w:p w14:paraId="737724A9" w14:textId="77777777" w:rsidR="00761250" w:rsidRPr="00891891" w:rsidRDefault="00761250" w:rsidP="00EC7970">
            <w:pPr>
              <w:pStyle w:val="Tablehead2"/>
            </w:pPr>
            <w:r w:rsidRPr="00891891">
              <w:t>Equipment needed</w:t>
            </w:r>
          </w:p>
        </w:tc>
        <w:tc>
          <w:tcPr>
            <w:tcW w:w="6469" w:type="dxa"/>
          </w:tcPr>
          <w:p w14:paraId="194286B2" w14:textId="77777777" w:rsidR="00761250" w:rsidRDefault="00761250" w:rsidP="00B47B3A">
            <w:pPr>
              <w:pStyle w:val="Tablebullets2"/>
            </w:pPr>
            <w:r>
              <w:t>Internet access for classroom activities</w:t>
            </w:r>
          </w:p>
          <w:p w14:paraId="3CC65A43" w14:textId="31F6BDEA" w:rsidR="00B47B3A" w:rsidRPr="00891891" w:rsidRDefault="00B47B3A" w:rsidP="00B47B3A">
            <w:pPr>
              <w:pStyle w:val="Tablebullets2"/>
            </w:pPr>
            <w:r>
              <w:t>AR and VR software and hardware, if available</w:t>
            </w:r>
          </w:p>
        </w:tc>
      </w:tr>
      <w:tr w:rsidR="00761250" w14:paraId="47A28BAC" w14:textId="77777777" w:rsidTr="00EC7970">
        <w:tc>
          <w:tcPr>
            <w:tcW w:w="2547" w:type="dxa"/>
          </w:tcPr>
          <w:p w14:paraId="234C1856" w14:textId="77777777" w:rsidR="00761250" w:rsidRPr="00891891" w:rsidRDefault="00761250" w:rsidP="00EC7970">
            <w:pPr>
              <w:pStyle w:val="Tablehead2"/>
            </w:pPr>
            <w:r w:rsidRPr="00891891">
              <w:t>Safety factors</w:t>
            </w:r>
          </w:p>
        </w:tc>
        <w:tc>
          <w:tcPr>
            <w:tcW w:w="6469" w:type="dxa"/>
          </w:tcPr>
          <w:p w14:paraId="394E6F63" w14:textId="77777777" w:rsidR="00486A6D" w:rsidRPr="00486A6D" w:rsidRDefault="00486A6D" w:rsidP="00A533A7">
            <w:pPr>
              <w:pStyle w:val="Tablebody2"/>
              <w:numPr>
                <w:ilvl w:val="0"/>
                <w:numId w:val="34"/>
              </w:numPr>
              <w:spacing w:before="80" w:after="80" w:line="259" w:lineRule="auto"/>
              <w:ind w:left="368" w:hanging="306"/>
              <w:rPr>
                <w:color w:val="000000"/>
              </w:rPr>
            </w:pPr>
            <w:r w:rsidRPr="00486A6D">
              <w:rPr>
                <w:color w:val="000000"/>
              </w:rPr>
              <w:t xml:space="preserve">Teachers and students are required to carry out their own risk assessments for the activities in each lesson. </w:t>
            </w:r>
          </w:p>
          <w:p w14:paraId="11140222" w14:textId="77777777" w:rsidR="00344F0B" w:rsidRDefault="00486A6D" w:rsidP="00A533A7">
            <w:pPr>
              <w:pStyle w:val="Tablebody2"/>
              <w:numPr>
                <w:ilvl w:val="0"/>
                <w:numId w:val="34"/>
              </w:numPr>
              <w:spacing w:before="80" w:after="80" w:line="259" w:lineRule="auto"/>
              <w:ind w:left="368" w:hanging="306"/>
            </w:pPr>
            <w:r w:rsidRPr="00486A6D">
              <w:rPr>
                <w:color w:val="000000"/>
              </w:rPr>
              <w:t>You may consider internet access for students in line with appropriate use policies and procedures of the organisation.</w:t>
            </w:r>
          </w:p>
        </w:tc>
      </w:tr>
      <w:tr w:rsidR="00761250" w14:paraId="6259ED0C" w14:textId="77777777" w:rsidTr="00EC7970">
        <w:tc>
          <w:tcPr>
            <w:tcW w:w="2547" w:type="dxa"/>
          </w:tcPr>
          <w:p w14:paraId="41D51D9A" w14:textId="77777777" w:rsidR="00761250" w:rsidRPr="00891891" w:rsidRDefault="00761250" w:rsidP="00EC7970">
            <w:pPr>
              <w:pStyle w:val="Tablehead2"/>
            </w:pPr>
            <w:r w:rsidRPr="00891891">
              <w:t>Prior learning</w:t>
            </w:r>
          </w:p>
        </w:tc>
        <w:tc>
          <w:tcPr>
            <w:tcW w:w="6469" w:type="dxa"/>
          </w:tcPr>
          <w:p w14:paraId="27DD67CD" w14:textId="4A3812FC" w:rsidR="00761250" w:rsidRDefault="00761250" w:rsidP="00A533A7">
            <w:pPr>
              <w:pStyle w:val="Tablebullets2"/>
              <w:ind w:left="368" w:hanging="306"/>
            </w:pPr>
            <w:r>
              <w:t xml:space="preserve">To complete the activities within one lesson, teachers may wish to set the research part of Activity 2 </w:t>
            </w:r>
            <w:r w:rsidR="00BA0558">
              <w:t xml:space="preserve">and a review of some of the suggested links </w:t>
            </w:r>
            <w:r>
              <w:t xml:space="preserve">as an independent or group task prior to </w:t>
            </w:r>
            <w:r w:rsidR="00BA0558">
              <w:t xml:space="preserve">or after </w:t>
            </w:r>
            <w:r>
              <w:t>the lesson.</w:t>
            </w:r>
          </w:p>
          <w:p w14:paraId="73E3E88E" w14:textId="77777777" w:rsidR="00761250" w:rsidRDefault="00761250" w:rsidP="00A533A7">
            <w:pPr>
              <w:pStyle w:val="Tablebullets2"/>
              <w:ind w:left="368" w:hanging="306"/>
            </w:pPr>
            <w:r>
              <w:t>Students should be confident in researching for reliable online      information.</w:t>
            </w:r>
          </w:p>
          <w:p w14:paraId="095D7B90" w14:textId="77777777" w:rsidR="00BE3349" w:rsidRPr="00891891" w:rsidRDefault="00BE3349" w:rsidP="00A533A7">
            <w:pPr>
              <w:pStyle w:val="Tablebullets2"/>
              <w:ind w:left="368" w:hanging="306"/>
            </w:pPr>
            <w:r>
              <w:t>Students should also be confident in identifying incorrect information.</w:t>
            </w:r>
          </w:p>
        </w:tc>
      </w:tr>
      <w:tr w:rsidR="00761250" w14:paraId="3F3FCC2D" w14:textId="77777777" w:rsidTr="00EC7970">
        <w:tc>
          <w:tcPr>
            <w:tcW w:w="2547" w:type="dxa"/>
          </w:tcPr>
          <w:p w14:paraId="2EE7C5DE" w14:textId="77777777" w:rsidR="00761250" w:rsidRPr="00891891" w:rsidRDefault="00761250" w:rsidP="00EC7970">
            <w:pPr>
              <w:pStyle w:val="Tablehead2"/>
            </w:pPr>
            <w:r w:rsidRPr="00891891">
              <w:t>Common misconceptions</w:t>
            </w:r>
          </w:p>
        </w:tc>
        <w:tc>
          <w:tcPr>
            <w:tcW w:w="6469" w:type="dxa"/>
          </w:tcPr>
          <w:p w14:paraId="0C9EADB1" w14:textId="64978C8C" w:rsidR="00761250" w:rsidRDefault="00BE3349" w:rsidP="00A533A7">
            <w:pPr>
              <w:pStyle w:val="Tablebullets2"/>
              <w:ind w:left="368" w:hanging="306"/>
            </w:pPr>
            <w:r>
              <w:t xml:space="preserve">The </w:t>
            </w:r>
            <w:r w:rsidR="00D820E2">
              <w:t>‘</w:t>
            </w:r>
            <w:r>
              <w:t>Internet of Things</w:t>
            </w:r>
            <w:r w:rsidR="00D820E2">
              <w:t>’</w:t>
            </w:r>
            <w:r>
              <w:t xml:space="preserve"> just means smart speakers in our homes.</w:t>
            </w:r>
          </w:p>
          <w:p w14:paraId="3E7A2330" w14:textId="42BB9EF6" w:rsidR="00BE3349" w:rsidRDefault="00BE3349" w:rsidP="007E650A">
            <w:pPr>
              <w:pStyle w:val="Tablebullets2"/>
              <w:ind w:left="368" w:hanging="306"/>
            </w:pPr>
            <w:r>
              <w:t>AR and VR are just used in gaming</w:t>
            </w:r>
            <w:r w:rsidR="0068198C">
              <w:t>.</w:t>
            </w:r>
          </w:p>
          <w:p w14:paraId="6EA4B1A4" w14:textId="77777777" w:rsidR="00761250" w:rsidRPr="00891891" w:rsidRDefault="00BE3349" w:rsidP="00A533A7">
            <w:pPr>
              <w:pStyle w:val="Tablebullets2"/>
              <w:ind w:left="368" w:hanging="306"/>
            </w:pPr>
            <w:r>
              <w:t>There are rules governing artificial intelligence use around the world.</w:t>
            </w:r>
            <w:r w:rsidR="00495960">
              <w:t xml:space="preserve"> (As of Summer 2023, regulations have been set in China and rules are still being confirmed in the EU</w:t>
            </w:r>
            <w:r w:rsidR="00D820E2">
              <w:t>.</w:t>
            </w:r>
            <w:r w:rsidR="00495960">
              <w:t>)</w:t>
            </w:r>
          </w:p>
        </w:tc>
      </w:tr>
      <w:tr w:rsidR="00761250" w14:paraId="1EA80EE4" w14:textId="77777777" w:rsidTr="00EC7970">
        <w:tc>
          <w:tcPr>
            <w:tcW w:w="2547" w:type="dxa"/>
          </w:tcPr>
          <w:p w14:paraId="0D88ADE5" w14:textId="77777777" w:rsidR="00761250" w:rsidRPr="00891891" w:rsidRDefault="00761250" w:rsidP="00EC7970">
            <w:pPr>
              <w:pStyle w:val="Tablehead2"/>
            </w:pPr>
            <w:r w:rsidRPr="00891891">
              <w:t>Accessibility</w:t>
            </w:r>
          </w:p>
        </w:tc>
        <w:tc>
          <w:tcPr>
            <w:tcW w:w="6469" w:type="dxa"/>
          </w:tcPr>
          <w:p w14:paraId="4F83F1F9" w14:textId="77777777" w:rsidR="006D2A68" w:rsidRDefault="006D2A68" w:rsidP="00A533A7">
            <w:pPr>
              <w:pStyle w:val="Tablebullets2"/>
              <w:ind w:left="368" w:hanging="306"/>
            </w:pPr>
            <w:r>
              <w:t>Seek to ensure wide representation for any visiting speakers and case studies used.</w:t>
            </w:r>
          </w:p>
          <w:p w14:paraId="13E6B7C0" w14:textId="77777777" w:rsidR="006D2A68" w:rsidRDefault="006D2A68" w:rsidP="00A533A7">
            <w:pPr>
              <w:pStyle w:val="Tablebullets2"/>
              <w:ind w:left="368" w:hanging="306"/>
            </w:pPr>
            <w:r>
              <w:t>Consider students’ potential lack of confidence in presenting at this early stage of their learning. It is worth establishing the core principles of working in a collaborative manner, in a ‘safe space’, at this point in the course.</w:t>
            </w:r>
          </w:p>
          <w:p w14:paraId="1523EF82" w14:textId="77777777" w:rsidR="00761250" w:rsidRPr="00891891" w:rsidRDefault="006D2A68" w:rsidP="00A533A7">
            <w:pPr>
              <w:pStyle w:val="Tablebullets2"/>
              <w:ind w:left="368" w:hanging="306"/>
            </w:pPr>
            <w:r>
              <w:t>For large groups, the class could be split into smaller groups for feedback presentations. Alternatively, students could present findings in different formats, such as online videos or blogs, for other students to watch/read.</w:t>
            </w:r>
          </w:p>
        </w:tc>
      </w:tr>
    </w:tbl>
    <w:p w14:paraId="3050114D" w14:textId="77777777" w:rsidR="00761250" w:rsidRDefault="00761250" w:rsidP="00761250">
      <w:pPr>
        <w:pStyle w:val="Heading2"/>
      </w:pPr>
      <w:bookmarkStart w:id="67" w:name="_Toc155774597"/>
      <w:r w:rsidRPr="00377A27">
        <w:lastRenderedPageBreak/>
        <w:t>Activity guide</w:t>
      </w:r>
      <w:bookmarkEnd w:id="67"/>
    </w:p>
    <w:tbl>
      <w:tblPr>
        <w:tblStyle w:val="TableGridLight1"/>
        <w:tblW w:w="0" w:type="auto"/>
        <w:tblLook w:val="04A0" w:firstRow="1" w:lastRow="0" w:firstColumn="1" w:lastColumn="0" w:noHBand="0" w:noVBand="1"/>
      </w:tblPr>
      <w:tblGrid>
        <w:gridCol w:w="2089"/>
        <w:gridCol w:w="6927"/>
      </w:tblGrid>
      <w:tr w:rsidR="00761250" w:rsidRPr="0016745C" w14:paraId="4366CA5A" w14:textId="77777777" w:rsidTr="00EC7970">
        <w:tc>
          <w:tcPr>
            <w:tcW w:w="2089" w:type="dxa"/>
          </w:tcPr>
          <w:p w14:paraId="0AB493F6" w14:textId="77777777" w:rsidR="00761250" w:rsidRPr="0016745C" w:rsidRDefault="00761250" w:rsidP="00EC7970">
            <w:pPr>
              <w:pStyle w:val="Tablehead2"/>
            </w:pPr>
            <w:r w:rsidRPr="0016745C">
              <w:t>Introduction</w:t>
            </w:r>
          </w:p>
          <w:p w14:paraId="4C9D07CD" w14:textId="77777777" w:rsidR="00761250" w:rsidRPr="00891891" w:rsidRDefault="00761250" w:rsidP="00EC7970">
            <w:pPr>
              <w:pStyle w:val="Tablesubhead2"/>
            </w:pPr>
            <w:r w:rsidRPr="00891891">
              <w:t xml:space="preserve">SUGGESTED TIME: </w:t>
            </w:r>
          </w:p>
          <w:p w14:paraId="3F412F98" w14:textId="77777777" w:rsidR="00761250" w:rsidRPr="0016745C" w:rsidRDefault="00761250" w:rsidP="00EC7970">
            <w:pPr>
              <w:pStyle w:val="Tablebody2"/>
            </w:pPr>
            <w:r>
              <w:t>5</w:t>
            </w:r>
            <w:r w:rsidRPr="0016745C">
              <w:t xml:space="preserve"> minutes</w:t>
            </w:r>
          </w:p>
          <w:p w14:paraId="42CBB82E" w14:textId="77777777" w:rsidR="00761250" w:rsidRPr="000D113C" w:rsidRDefault="00761250" w:rsidP="00EC7970">
            <w:pPr>
              <w:pStyle w:val="Tablesubhead2"/>
            </w:pPr>
            <w:r w:rsidRPr="000D113C">
              <w:t xml:space="preserve">RESOURCES: </w:t>
            </w:r>
          </w:p>
          <w:p w14:paraId="1C658E03" w14:textId="77777777" w:rsidR="00761250" w:rsidRPr="0016745C" w:rsidRDefault="00761250" w:rsidP="00D820E2">
            <w:pPr>
              <w:pStyle w:val="Tablebullets2"/>
              <w:ind w:left="368" w:hanging="307"/>
            </w:pPr>
            <w:r>
              <w:t>L</w:t>
            </w:r>
            <w:r w:rsidR="0068198C">
              <w:t>3</w:t>
            </w:r>
            <w:r>
              <w:t xml:space="preserve"> </w:t>
            </w:r>
            <w:r w:rsidR="00D820E2">
              <w:t xml:space="preserve">slide </w:t>
            </w:r>
            <w:r>
              <w:t xml:space="preserve">2 </w:t>
            </w:r>
          </w:p>
        </w:tc>
        <w:tc>
          <w:tcPr>
            <w:tcW w:w="6927" w:type="dxa"/>
          </w:tcPr>
          <w:p w14:paraId="7F05BFA2" w14:textId="77777777" w:rsidR="00761250" w:rsidRDefault="00BE3349" w:rsidP="00A533A7">
            <w:pPr>
              <w:pStyle w:val="Tablebullets2"/>
              <w:ind w:left="368" w:hanging="306"/>
            </w:pPr>
            <w:r>
              <w:t>Outline the key themes of the slide deck as learning objectives for the lesson. Students will learn about, discuss, research and present work covering:</w:t>
            </w:r>
          </w:p>
          <w:p w14:paraId="1A95B30C" w14:textId="77777777" w:rsidR="00BE3349" w:rsidRDefault="00E507DF" w:rsidP="00D820E2">
            <w:pPr>
              <w:pStyle w:val="Tablebullets2"/>
              <w:numPr>
                <w:ilvl w:val="1"/>
                <w:numId w:val="2"/>
              </w:numPr>
              <w:ind w:left="746" w:hanging="283"/>
            </w:pPr>
            <w:r>
              <w:t>t</w:t>
            </w:r>
            <w:r w:rsidR="00BE3349">
              <w:t>he Internet of Things (IoT)</w:t>
            </w:r>
            <w:r w:rsidR="00996742">
              <w:t>;</w:t>
            </w:r>
          </w:p>
          <w:p w14:paraId="7C029D4F" w14:textId="77777777" w:rsidR="00BE3349" w:rsidRDefault="00C74556" w:rsidP="00D820E2">
            <w:pPr>
              <w:pStyle w:val="Tablebullets2"/>
              <w:numPr>
                <w:ilvl w:val="1"/>
                <w:numId w:val="2"/>
              </w:numPr>
              <w:ind w:left="746" w:hanging="283"/>
            </w:pPr>
            <w:r>
              <w:t>a</w:t>
            </w:r>
            <w:r w:rsidR="00BE3349">
              <w:t xml:space="preserve">ugmented </w:t>
            </w:r>
            <w:r w:rsidR="00E507DF">
              <w:t>r</w:t>
            </w:r>
            <w:r w:rsidR="00BE3349">
              <w:t xml:space="preserve">eality (AR) and </w:t>
            </w:r>
            <w:r w:rsidR="00E507DF">
              <w:t>v</w:t>
            </w:r>
            <w:r w:rsidR="00BE3349">
              <w:t xml:space="preserve">irtual </w:t>
            </w:r>
            <w:r w:rsidR="00E507DF">
              <w:t>r</w:t>
            </w:r>
            <w:r w:rsidR="00BE3349">
              <w:t>eality (VR)</w:t>
            </w:r>
            <w:r w:rsidR="00996742">
              <w:t>;</w:t>
            </w:r>
          </w:p>
          <w:p w14:paraId="0B59EA9F" w14:textId="77777777" w:rsidR="00BF384D" w:rsidRDefault="00E507DF" w:rsidP="00794C9A">
            <w:pPr>
              <w:pStyle w:val="Tablebullets2"/>
              <w:numPr>
                <w:ilvl w:val="1"/>
                <w:numId w:val="2"/>
              </w:numPr>
              <w:ind w:left="746" w:hanging="283"/>
            </w:pPr>
            <w:r>
              <w:t>a</w:t>
            </w:r>
            <w:r w:rsidR="00BE3349">
              <w:t xml:space="preserve">rtificial </w:t>
            </w:r>
            <w:r>
              <w:t>i</w:t>
            </w:r>
            <w:r w:rsidR="00BE3349">
              <w:t>ntelligence (AI)</w:t>
            </w:r>
            <w:r w:rsidR="00996742">
              <w:t>.</w:t>
            </w:r>
          </w:p>
          <w:p w14:paraId="138A8040" w14:textId="2807094C" w:rsidR="00761250" w:rsidRPr="0016745C" w:rsidRDefault="00BE3349" w:rsidP="00A533A7">
            <w:pPr>
              <w:pStyle w:val="Tablebullets2"/>
              <w:ind w:left="368" w:hanging="306"/>
            </w:pPr>
            <w:r>
              <w:t xml:space="preserve">Explain to students that many of the </w:t>
            </w:r>
            <w:r w:rsidR="00741F52">
              <w:t>concepts explored</w:t>
            </w:r>
            <w:r w:rsidR="00EF466B">
              <w:t xml:space="preserve"> </w:t>
            </w:r>
            <w:r>
              <w:t xml:space="preserve">in this lesson are evolving, and employers, schools and governments are </w:t>
            </w:r>
            <w:r w:rsidR="00925E8C">
              <w:t>working</w:t>
            </w:r>
            <w:r w:rsidR="00EF466B">
              <w:t xml:space="preserve"> </w:t>
            </w:r>
            <w:r>
              <w:t>to catch up,</w:t>
            </w:r>
            <w:r w:rsidR="00795B11">
              <w:t xml:space="preserve"> particularly for</w:t>
            </w:r>
            <w:r>
              <w:t xml:space="preserve"> AI </w:t>
            </w:r>
          </w:p>
        </w:tc>
      </w:tr>
      <w:tr w:rsidR="00761250" w:rsidRPr="0016745C" w14:paraId="17E0C31F" w14:textId="77777777" w:rsidTr="00EC7970">
        <w:tc>
          <w:tcPr>
            <w:tcW w:w="2089" w:type="dxa"/>
          </w:tcPr>
          <w:p w14:paraId="596DB3E3" w14:textId="77777777" w:rsidR="00761250" w:rsidRPr="0016745C" w:rsidRDefault="00761250" w:rsidP="00EC7970">
            <w:pPr>
              <w:pStyle w:val="Tablehead2"/>
            </w:pPr>
            <w:r>
              <w:t>Activity 1: Class discussion</w:t>
            </w:r>
          </w:p>
          <w:p w14:paraId="609AF975" w14:textId="77777777" w:rsidR="00761250" w:rsidRPr="0016745C" w:rsidRDefault="00761250" w:rsidP="00EC7970">
            <w:pPr>
              <w:pStyle w:val="Tablesubhead2"/>
            </w:pPr>
            <w:r w:rsidRPr="0016745C">
              <w:t xml:space="preserve">Suggested time: </w:t>
            </w:r>
          </w:p>
          <w:p w14:paraId="3460F038" w14:textId="77777777" w:rsidR="00761250" w:rsidRPr="0016745C" w:rsidRDefault="0068198C" w:rsidP="00EC7970">
            <w:pPr>
              <w:pStyle w:val="Tablebody2"/>
            </w:pPr>
            <w:r>
              <w:t>5</w:t>
            </w:r>
            <w:r w:rsidR="00761250">
              <w:t xml:space="preserve"> minutes</w:t>
            </w:r>
          </w:p>
          <w:p w14:paraId="05EC71B5" w14:textId="77777777" w:rsidR="00761250" w:rsidRPr="0016745C" w:rsidRDefault="00761250" w:rsidP="00EC7970">
            <w:pPr>
              <w:pStyle w:val="Tablesubhead2"/>
            </w:pPr>
            <w:r w:rsidRPr="0016745C">
              <w:t xml:space="preserve">Resources: </w:t>
            </w:r>
          </w:p>
          <w:p w14:paraId="5AD2ECAB" w14:textId="77777777" w:rsidR="00761250" w:rsidRPr="0016745C" w:rsidRDefault="00761250" w:rsidP="00D820E2">
            <w:pPr>
              <w:pStyle w:val="Tablebullets2"/>
              <w:ind w:left="368" w:hanging="307"/>
            </w:pPr>
            <w:r>
              <w:t>L</w:t>
            </w:r>
            <w:r w:rsidR="00D5728F">
              <w:t>3</w:t>
            </w:r>
            <w:r>
              <w:t xml:space="preserve"> </w:t>
            </w:r>
            <w:r w:rsidR="00D820E2">
              <w:t>slides</w:t>
            </w:r>
            <w:r>
              <w:t xml:space="preserve"> 3</w:t>
            </w:r>
            <w:r w:rsidR="00D820E2">
              <w:rPr>
                <w:rFonts w:cs="Arial"/>
              </w:rPr>
              <w:t>–</w:t>
            </w:r>
            <w:r w:rsidR="00411E49">
              <w:t>4</w:t>
            </w:r>
          </w:p>
        </w:tc>
        <w:tc>
          <w:tcPr>
            <w:tcW w:w="6927" w:type="dxa"/>
          </w:tcPr>
          <w:p w14:paraId="68CE33A3" w14:textId="77777777" w:rsidR="00761250" w:rsidRDefault="00761250" w:rsidP="00A533A7">
            <w:pPr>
              <w:pStyle w:val="Tablebullets2"/>
              <w:ind w:left="368" w:hanging="306"/>
            </w:pPr>
            <w:r w:rsidRPr="001A414B">
              <w:t>Class discussion:</w:t>
            </w:r>
            <w:r w:rsidRPr="007E581A">
              <w:t xml:space="preserve"> </w:t>
            </w:r>
            <w:r w:rsidR="00BE3349">
              <w:t xml:space="preserve">Show slide 3 and ask students the question on the slide: </w:t>
            </w:r>
            <w:r w:rsidR="00E507DF">
              <w:t>‘</w:t>
            </w:r>
            <w:r w:rsidR="00BE3349">
              <w:t>Where can we find access to the internet in our homes?</w:t>
            </w:r>
            <w:r w:rsidR="00E507DF">
              <w:t>’</w:t>
            </w:r>
            <w:r w:rsidR="00624321">
              <w:t>.</w:t>
            </w:r>
            <w:r w:rsidR="00624321">
              <w:br/>
              <w:t xml:space="preserve">This discussion could be undertaken with each student providing an individual response. Ask the question to one student to start </w:t>
            </w:r>
            <w:r w:rsidR="00E507DF">
              <w:t xml:space="preserve">at first, </w:t>
            </w:r>
            <w:r w:rsidR="00624321">
              <w:t xml:space="preserve">and </w:t>
            </w:r>
            <w:r w:rsidR="00E507DF">
              <w:t>when</w:t>
            </w:r>
            <w:r w:rsidR="00624321">
              <w:t xml:space="preserve"> </w:t>
            </w:r>
            <w:r w:rsidR="00E507DF">
              <w:t xml:space="preserve">they have </w:t>
            </w:r>
            <w:r w:rsidR="00624321">
              <w:t>responded, they pass a ball (or similar) to a peer to provide a different answer, and so on until the group cannot think of any more distinct suggestions.</w:t>
            </w:r>
          </w:p>
          <w:p w14:paraId="499FD40C" w14:textId="77777777" w:rsidR="00761250" w:rsidRDefault="000F2A5F" w:rsidP="00A533A7">
            <w:pPr>
              <w:pStyle w:val="Tablebullets2"/>
              <w:ind w:left="368" w:hanging="306"/>
            </w:pPr>
            <w:r>
              <w:t>Give students a couple of minutes to discuss in pairs.</w:t>
            </w:r>
          </w:p>
          <w:p w14:paraId="1396B66A" w14:textId="77777777" w:rsidR="00344F0B" w:rsidRDefault="000F2A5F" w:rsidP="00A533A7">
            <w:pPr>
              <w:pStyle w:val="Tablebullets2"/>
              <w:ind w:left="368" w:hanging="306"/>
            </w:pPr>
            <w:r>
              <w:t>Ask for suggestions and continue until the class has run out of examples (prompt as required)</w:t>
            </w:r>
            <w:r w:rsidR="00D70C74">
              <w:t>, which might include</w:t>
            </w:r>
            <w:r>
              <w:t xml:space="preserve"> smart devices (household and wearable), workplace equipment,</w:t>
            </w:r>
            <w:r w:rsidRPr="001A1992">
              <w:rPr>
                <w:szCs w:val="20"/>
              </w:rPr>
              <w:t xml:space="preserve"> </w:t>
            </w:r>
            <w:r w:rsidR="00B316B7" w:rsidRPr="00B316B7">
              <w:rPr>
                <w:szCs w:val="20"/>
              </w:rPr>
              <w:t>security systems, energy displays</w:t>
            </w:r>
            <w:r w:rsidR="001A1992">
              <w:rPr>
                <w:szCs w:val="20"/>
              </w:rPr>
              <w:t>.</w:t>
            </w:r>
          </w:p>
        </w:tc>
      </w:tr>
      <w:tr w:rsidR="00761250" w:rsidRPr="0016745C" w14:paraId="001CAB49" w14:textId="77777777" w:rsidTr="00EC7970">
        <w:tc>
          <w:tcPr>
            <w:tcW w:w="2089" w:type="dxa"/>
          </w:tcPr>
          <w:p w14:paraId="24AA4219" w14:textId="0D5D4579" w:rsidR="00761250" w:rsidRPr="0016745C" w:rsidRDefault="00761250" w:rsidP="00EC7970">
            <w:pPr>
              <w:pStyle w:val="Tablehead2"/>
            </w:pPr>
            <w:r>
              <w:t xml:space="preserve">Activity 2: Research and present: </w:t>
            </w:r>
            <w:r w:rsidR="00B27831">
              <w:t>IoT e</w:t>
            </w:r>
            <w:r w:rsidR="00D5728F">
              <w:t>xamples</w:t>
            </w:r>
          </w:p>
          <w:p w14:paraId="32B677A6" w14:textId="77777777" w:rsidR="00761250" w:rsidRPr="0016745C" w:rsidRDefault="00761250" w:rsidP="00EC7970">
            <w:pPr>
              <w:pStyle w:val="Tablesubhead2"/>
            </w:pPr>
            <w:r w:rsidRPr="0016745C">
              <w:t xml:space="preserve">Suggested time: </w:t>
            </w:r>
          </w:p>
          <w:p w14:paraId="1D18E87C" w14:textId="77777777" w:rsidR="00761250" w:rsidRDefault="00624321" w:rsidP="00EC7970">
            <w:pPr>
              <w:pStyle w:val="Tablebody2"/>
            </w:pPr>
            <w:r>
              <w:t>25</w:t>
            </w:r>
            <w:r w:rsidR="00761250">
              <w:t xml:space="preserve"> minutes</w:t>
            </w:r>
          </w:p>
          <w:p w14:paraId="5F9B93F8" w14:textId="77777777" w:rsidR="00761250" w:rsidRPr="0016745C" w:rsidRDefault="00761250" w:rsidP="00EC7970">
            <w:pPr>
              <w:pStyle w:val="Tablesubhead2"/>
            </w:pPr>
            <w:r w:rsidRPr="0016745C">
              <w:t xml:space="preserve">Resources: </w:t>
            </w:r>
          </w:p>
          <w:p w14:paraId="6E887066" w14:textId="77777777" w:rsidR="00761250" w:rsidRDefault="00761250" w:rsidP="00EC7970">
            <w:pPr>
              <w:pStyle w:val="Tablebullets2"/>
              <w:ind w:left="368" w:hanging="307"/>
            </w:pPr>
            <w:r>
              <w:t>L</w:t>
            </w:r>
            <w:r w:rsidR="00F52752">
              <w:t>3</w:t>
            </w:r>
            <w:r>
              <w:t xml:space="preserve"> </w:t>
            </w:r>
            <w:r w:rsidR="001A1992">
              <w:t>slides 5</w:t>
            </w:r>
            <w:r w:rsidR="001A1992">
              <w:rPr>
                <w:rFonts w:cs="Arial"/>
              </w:rPr>
              <w:t>–</w:t>
            </w:r>
            <w:r w:rsidR="001A1992">
              <w:t>7</w:t>
            </w:r>
          </w:p>
          <w:p w14:paraId="034CFB0F" w14:textId="77777777" w:rsidR="00761250" w:rsidRPr="0016745C" w:rsidRDefault="00F52752" w:rsidP="001A1992">
            <w:pPr>
              <w:pStyle w:val="Tablebullets2"/>
              <w:ind w:left="368" w:hanging="307"/>
            </w:pPr>
            <w:r>
              <w:t>L3 Activity 2</w:t>
            </w:r>
            <w:r w:rsidR="001A1992">
              <w:t xml:space="preserve"> Worksheet</w:t>
            </w:r>
          </w:p>
        </w:tc>
        <w:tc>
          <w:tcPr>
            <w:tcW w:w="6927" w:type="dxa"/>
          </w:tcPr>
          <w:p w14:paraId="3B48279F" w14:textId="77777777" w:rsidR="00D5728F" w:rsidRDefault="00D5728F" w:rsidP="00A533A7">
            <w:pPr>
              <w:pStyle w:val="Tablebullets2"/>
              <w:ind w:left="368" w:hanging="306"/>
            </w:pPr>
            <w:r>
              <w:t>Us the slide deck to give a theory introduction to the concept of the Internet of Things (IoT), including the video on slide 5</w:t>
            </w:r>
            <w:r w:rsidR="00BF384D">
              <w:t>.</w:t>
            </w:r>
          </w:p>
          <w:p w14:paraId="5A24C8F1" w14:textId="77777777" w:rsidR="00761250" w:rsidRDefault="00D5728F" w:rsidP="00A533A7">
            <w:pPr>
              <w:pStyle w:val="Tablebullets2"/>
              <w:ind w:left="368" w:hanging="306"/>
            </w:pPr>
            <w:r>
              <w:t xml:space="preserve">Students will now consider three examples of how internet connectivity is being embedded across </w:t>
            </w:r>
            <w:r w:rsidR="00F52752">
              <w:t>different industries</w:t>
            </w:r>
            <w:r w:rsidR="00E25747">
              <w:t xml:space="preserve"> such as</w:t>
            </w:r>
            <w:r w:rsidR="00F52752">
              <w:t>:</w:t>
            </w:r>
          </w:p>
          <w:p w14:paraId="503DAFA6" w14:textId="77777777" w:rsidR="00761250" w:rsidRDefault="00E25747" w:rsidP="00E507DF">
            <w:pPr>
              <w:pStyle w:val="Tablebullets2"/>
              <w:numPr>
                <w:ilvl w:val="1"/>
                <w:numId w:val="2"/>
              </w:numPr>
              <w:ind w:left="746" w:hanging="283"/>
            </w:pPr>
            <w:r>
              <w:t>m</w:t>
            </w:r>
            <w:r w:rsidR="00F52752">
              <w:t>anufacturing</w:t>
            </w:r>
            <w:r>
              <w:t>;</w:t>
            </w:r>
          </w:p>
          <w:p w14:paraId="698854EF" w14:textId="77777777" w:rsidR="00761250" w:rsidRDefault="00E25747" w:rsidP="00E507DF">
            <w:pPr>
              <w:pStyle w:val="Tablebullets2"/>
              <w:numPr>
                <w:ilvl w:val="1"/>
                <w:numId w:val="2"/>
              </w:numPr>
              <w:ind w:left="746" w:hanging="283"/>
            </w:pPr>
            <w:r>
              <w:t>t</w:t>
            </w:r>
            <w:r w:rsidR="00F52752">
              <w:t>he modern workplace</w:t>
            </w:r>
            <w:r>
              <w:t>;</w:t>
            </w:r>
          </w:p>
          <w:p w14:paraId="2E2F48AA" w14:textId="77777777" w:rsidR="00761250" w:rsidRDefault="00E25747" w:rsidP="00E507DF">
            <w:pPr>
              <w:pStyle w:val="Tablebullets2"/>
              <w:numPr>
                <w:ilvl w:val="1"/>
                <w:numId w:val="2"/>
              </w:numPr>
              <w:ind w:left="746" w:hanging="283"/>
            </w:pPr>
            <w:r>
              <w:t>h</w:t>
            </w:r>
            <w:r w:rsidR="00F52752">
              <w:t>ome security</w:t>
            </w:r>
            <w:r>
              <w:t>.</w:t>
            </w:r>
          </w:p>
          <w:p w14:paraId="6703748D" w14:textId="77777777" w:rsidR="00761250" w:rsidRDefault="00265A47" w:rsidP="00A533A7">
            <w:pPr>
              <w:pStyle w:val="Tablebullets2"/>
              <w:ind w:left="368" w:hanging="306"/>
            </w:pPr>
            <w:r>
              <w:t xml:space="preserve">Split </w:t>
            </w:r>
            <w:r w:rsidR="00F52752">
              <w:t>students in</w:t>
            </w:r>
            <w:r>
              <w:t>to</w:t>
            </w:r>
            <w:r w:rsidR="00F52752">
              <w:t xml:space="preserve"> small groups </w:t>
            </w:r>
            <w:r w:rsidR="004B6944">
              <w:t xml:space="preserve">to </w:t>
            </w:r>
            <w:r w:rsidR="00F52752">
              <w:t xml:space="preserve">study </w:t>
            </w:r>
            <w:r w:rsidR="004B6944">
              <w:t xml:space="preserve">one of the three </w:t>
            </w:r>
            <w:r w:rsidR="00F52752">
              <w:t>industry area</w:t>
            </w:r>
            <w:r w:rsidR="004B6944">
              <w:t>s</w:t>
            </w:r>
            <w:r w:rsidR="00F52752">
              <w:t xml:space="preserve"> and </w:t>
            </w:r>
            <w:r w:rsidR="004B6944">
              <w:t>ask them to find answers to the questions</w:t>
            </w:r>
            <w:r>
              <w:t xml:space="preserve"> in the worksheet.</w:t>
            </w:r>
          </w:p>
          <w:p w14:paraId="0A9B3A6A" w14:textId="77777777" w:rsidR="00F52752" w:rsidRPr="0016745C" w:rsidRDefault="00F52752" w:rsidP="00A533A7">
            <w:pPr>
              <w:pStyle w:val="Tablebullets2"/>
              <w:ind w:left="368" w:hanging="306"/>
            </w:pPr>
            <w:r>
              <w:t xml:space="preserve">Use the questions in the </w:t>
            </w:r>
            <w:r w:rsidR="00265A47">
              <w:t xml:space="preserve">worksheet </w:t>
            </w:r>
            <w:r>
              <w:t>as a starting point for discussions. The links can be used to provide additional discussion support.</w:t>
            </w:r>
          </w:p>
        </w:tc>
      </w:tr>
      <w:tr w:rsidR="00761250" w:rsidRPr="0016745C" w14:paraId="02276535" w14:textId="77777777" w:rsidTr="00EC7970">
        <w:tc>
          <w:tcPr>
            <w:tcW w:w="2089" w:type="dxa"/>
          </w:tcPr>
          <w:p w14:paraId="66E3BA87" w14:textId="77777777" w:rsidR="00761250" w:rsidRDefault="00761250" w:rsidP="00EC7970">
            <w:pPr>
              <w:pStyle w:val="Tablehead2"/>
            </w:pPr>
            <w:r>
              <w:t xml:space="preserve">Activity 3: </w:t>
            </w:r>
            <w:r w:rsidR="00624B32">
              <w:t>Discussion:</w:t>
            </w:r>
            <w:r>
              <w:t xml:space="preserve"> </w:t>
            </w:r>
            <w:r w:rsidR="00624B32">
              <w:t>AR and VR statements</w:t>
            </w:r>
          </w:p>
          <w:p w14:paraId="4977B0EC" w14:textId="77777777" w:rsidR="00761250" w:rsidRDefault="00761250" w:rsidP="00EC7970">
            <w:pPr>
              <w:pStyle w:val="Tablesubhead2"/>
            </w:pPr>
            <w:r w:rsidRPr="0016745C">
              <w:t xml:space="preserve">Suggested time: </w:t>
            </w:r>
          </w:p>
          <w:p w14:paraId="0FCB3AD5" w14:textId="77777777" w:rsidR="00761250" w:rsidRDefault="0068198C" w:rsidP="00EC7970">
            <w:pPr>
              <w:pStyle w:val="Tablebody2"/>
            </w:pPr>
            <w:r>
              <w:t>2</w:t>
            </w:r>
            <w:r w:rsidR="00624321">
              <w:t>5</w:t>
            </w:r>
            <w:r w:rsidR="00761250">
              <w:t xml:space="preserve"> minutes</w:t>
            </w:r>
          </w:p>
          <w:p w14:paraId="029CC2D7" w14:textId="77777777" w:rsidR="00761250" w:rsidRPr="0016745C" w:rsidRDefault="00761250" w:rsidP="00EC7970">
            <w:pPr>
              <w:pStyle w:val="Tablesubhead2"/>
            </w:pPr>
            <w:r w:rsidRPr="0016745C">
              <w:t xml:space="preserve">Resources: </w:t>
            </w:r>
          </w:p>
          <w:p w14:paraId="52EB7431" w14:textId="70947394" w:rsidR="00761250" w:rsidRDefault="00761250" w:rsidP="00EC7970">
            <w:pPr>
              <w:pStyle w:val="Tablebullets2"/>
              <w:ind w:left="368" w:hanging="307"/>
            </w:pPr>
            <w:r>
              <w:t>L</w:t>
            </w:r>
            <w:r w:rsidR="004B6944">
              <w:t>3</w:t>
            </w:r>
            <w:r>
              <w:t xml:space="preserve"> </w:t>
            </w:r>
            <w:r w:rsidR="0093203E">
              <w:t xml:space="preserve">slides </w:t>
            </w:r>
            <w:r w:rsidR="00B95408">
              <w:t>8</w:t>
            </w:r>
            <w:r w:rsidR="0093203E">
              <w:rPr>
                <w:rFonts w:cs="Arial"/>
              </w:rPr>
              <w:t>–</w:t>
            </w:r>
            <w:r w:rsidR="00B95408">
              <w:t>1</w:t>
            </w:r>
            <w:r w:rsidR="00885901">
              <w:t>7</w:t>
            </w:r>
          </w:p>
          <w:p w14:paraId="2DD55D96" w14:textId="77777777" w:rsidR="00761250" w:rsidRPr="0016745C" w:rsidRDefault="00761250" w:rsidP="0093203E">
            <w:pPr>
              <w:pStyle w:val="Tablebullets2"/>
              <w:ind w:left="368" w:hanging="307"/>
            </w:pPr>
            <w:r>
              <w:t>L</w:t>
            </w:r>
            <w:r w:rsidR="0068198C">
              <w:t>3</w:t>
            </w:r>
            <w:r>
              <w:t xml:space="preserve"> Activity 3</w:t>
            </w:r>
            <w:r w:rsidR="0093203E">
              <w:t xml:space="preserve"> Worksheet</w:t>
            </w:r>
          </w:p>
        </w:tc>
        <w:tc>
          <w:tcPr>
            <w:tcW w:w="6927" w:type="dxa"/>
          </w:tcPr>
          <w:p w14:paraId="64E1B7D2" w14:textId="77777777" w:rsidR="00B27831" w:rsidRDefault="00B27831" w:rsidP="00B27831">
            <w:pPr>
              <w:pStyle w:val="Tablebullets2"/>
            </w:pPr>
            <w:r>
              <w:rPr>
                <w:rFonts w:cs="Arial"/>
              </w:rPr>
              <w:t>As there is a lot of content in this section, you may wish to set some work prior to or after the lesson for group or independent study.</w:t>
            </w:r>
          </w:p>
          <w:p w14:paraId="3FF3C872" w14:textId="10531D67" w:rsidR="00885901" w:rsidRDefault="00BA0558" w:rsidP="00885901">
            <w:pPr>
              <w:pStyle w:val="Tablebullets2"/>
              <w:ind w:left="368" w:hanging="306"/>
              <w:rPr>
                <w:b/>
                <w:bCs/>
              </w:rPr>
            </w:pPr>
            <w:r>
              <w:t xml:space="preserve">Slides </w:t>
            </w:r>
            <w:r w:rsidR="00885901">
              <w:t>8</w:t>
            </w:r>
            <w:r>
              <w:rPr>
                <w:rFonts w:cs="Arial"/>
              </w:rPr>
              <w:t>–1</w:t>
            </w:r>
            <w:r w:rsidR="00885901">
              <w:rPr>
                <w:rFonts w:cs="Arial"/>
              </w:rPr>
              <w:t>7</w:t>
            </w:r>
            <w:r>
              <w:rPr>
                <w:rFonts w:cs="Arial"/>
              </w:rPr>
              <w:t xml:space="preserve"> suggest an approach to teaching the content of this section. There are a number of suggested external links so it is important that you review these and make decisions about how much of these and when to introduce them, based on your knowledge of your students. </w:t>
            </w:r>
            <w:r w:rsidR="00885901" w:rsidRPr="004B6944">
              <w:rPr>
                <w:b/>
                <w:bCs/>
              </w:rPr>
              <w:t xml:space="preserve">Note: </w:t>
            </w:r>
            <w:r w:rsidR="00885901">
              <w:t>the links and products shown in slides may need replacing in the near future with more recent versions.</w:t>
            </w:r>
          </w:p>
          <w:p w14:paraId="6D740F8B" w14:textId="18031F50" w:rsidR="00761250" w:rsidRDefault="00761250" w:rsidP="00A533A7">
            <w:pPr>
              <w:pStyle w:val="Tablebullets2"/>
              <w:ind w:left="368" w:hanging="306"/>
            </w:pPr>
            <w:r>
              <w:t xml:space="preserve">Use </w:t>
            </w:r>
            <w:r w:rsidR="005F0550">
              <w:t xml:space="preserve">slide 9 from </w:t>
            </w:r>
            <w:r>
              <w:t xml:space="preserve">the slide deck to introduce </w:t>
            </w:r>
            <w:r w:rsidR="004B6944">
              <w:t xml:space="preserve">AR and VR, </w:t>
            </w:r>
            <w:r w:rsidR="005F0550">
              <w:t xml:space="preserve">and </w:t>
            </w:r>
            <w:r w:rsidR="004B6944">
              <w:t>show the clips from the suggested video</w:t>
            </w:r>
            <w:r w:rsidR="00BA0558">
              <w:t>s</w:t>
            </w:r>
            <w:r w:rsidR="004B6944">
              <w:t xml:space="preserve"> covering:</w:t>
            </w:r>
          </w:p>
          <w:p w14:paraId="18852F59" w14:textId="16BE3A98" w:rsidR="004B6944" w:rsidRDefault="004B6944" w:rsidP="00E507DF">
            <w:pPr>
              <w:pStyle w:val="Tablebullets2"/>
              <w:numPr>
                <w:ilvl w:val="1"/>
                <w:numId w:val="2"/>
              </w:numPr>
              <w:ind w:left="746" w:hanging="283"/>
            </w:pPr>
            <w:r>
              <w:t>What is AR?</w:t>
            </w:r>
          </w:p>
          <w:p w14:paraId="487639E1" w14:textId="77777777" w:rsidR="004B6944" w:rsidRDefault="004B6944" w:rsidP="00E507DF">
            <w:pPr>
              <w:pStyle w:val="Tablebullets2"/>
              <w:numPr>
                <w:ilvl w:val="1"/>
                <w:numId w:val="2"/>
              </w:numPr>
              <w:ind w:left="746" w:hanging="283"/>
            </w:pPr>
            <w:r>
              <w:lastRenderedPageBreak/>
              <w:t>What is VR?</w:t>
            </w:r>
          </w:p>
          <w:p w14:paraId="7A9750B0" w14:textId="77777777" w:rsidR="004B6944" w:rsidRDefault="004B6944" w:rsidP="00E507DF">
            <w:pPr>
              <w:pStyle w:val="Tablebullets2"/>
              <w:numPr>
                <w:ilvl w:val="1"/>
                <w:numId w:val="2"/>
              </w:numPr>
              <w:ind w:left="746" w:hanging="283"/>
            </w:pPr>
            <w:r>
              <w:t xml:space="preserve">The impacts </w:t>
            </w:r>
            <w:r w:rsidR="0093203E">
              <w:t xml:space="preserve">of them both </w:t>
            </w:r>
            <w:r>
              <w:t>on our lives</w:t>
            </w:r>
            <w:r w:rsidR="0093203E">
              <w:t>.</w:t>
            </w:r>
          </w:p>
          <w:p w14:paraId="74C158D8" w14:textId="79BEB900" w:rsidR="0022264F" w:rsidRDefault="005230FE" w:rsidP="0022264F">
            <w:pPr>
              <w:pStyle w:val="Tablebullets2"/>
            </w:pPr>
            <w:r>
              <w:t xml:space="preserve">If you have access to the equipment, this </w:t>
            </w:r>
            <w:r w:rsidR="00FA4A40">
              <w:t>is</w:t>
            </w:r>
            <w:r>
              <w:t xml:space="preserve"> an opportunity for students to use some VR/AR equipment and explore the differences in a practical way.</w:t>
            </w:r>
            <w:r w:rsidR="0022264F">
              <w:t xml:space="preserve"> Google Cardboard </w:t>
            </w:r>
            <w:r w:rsidR="00DC29EE">
              <w:t>can be used</w:t>
            </w:r>
            <w:r w:rsidR="0022264F">
              <w:t xml:space="preserve"> for a free VR experience. </w:t>
            </w:r>
            <w:proofErr w:type="spellStart"/>
            <w:r w:rsidR="0022264F">
              <w:t>SketchFab</w:t>
            </w:r>
            <w:proofErr w:type="spellEnd"/>
            <w:r w:rsidR="0022264F">
              <w:t xml:space="preserve"> includes free AR models (requires a login). The Apple website has a dedicated AR page</w:t>
            </w:r>
            <w:r w:rsidR="00DC29EE">
              <w:t>:</w:t>
            </w:r>
          </w:p>
          <w:p w14:paraId="387A58C5" w14:textId="064CC827" w:rsidR="0022264F" w:rsidRDefault="00000000" w:rsidP="0061007B">
            <w:pPr>
              <w:pStyle w:val="Tablebullets2"/>
              <w:numPr>
                <w:ilvl w:val="1"/>
                <w:numId w:val="2"/>
              </w:numPr>
              <w:ind w:left="746" w:hanging="283"/>
            </w:pPr>
            <w:hyperlink r:id="rId62" w:history="1">
              <w:r w:rsidR="0022264F" w:rsidRPr="003448C8">
                <w:rPr>
                  <w:rStyle w:val="Hyperlink"/>
                </w:rPr>
                <w:t>https://sketchfab.com</w:t>
              </w:r>
            </w:hyperlink>
          </w:p>
          <w:p w14:paraId="48AC529C" w14:textId="77777777" w:rsidR="0022264F" w:rsidRDefault="00000000" w:rsidP="0061007B">
            <w:pPr>
              <w:pStyle w:val="Tablebullets2"/>
              <w:numPr>
                <w:ilvl w:val="1"/>
                <w:numId w:val="2"/>
              </w:numPr>
              <w:ind w:left="746" w:hanging="283"/>
            </w:pPr>
            <w:hyperlink r:id="rId63" w:history="1">
              <w:r w:rsidR="0022264F" w:rsidRPr="003448C8">
                <w:rPr>
                  <w:rStyle w:val="Hyperlink"/>
                </w:rPr>
                <w:t>https://www.apple.com/uk/augmented-reality</w:t>
              </w:r>
            </w:hyperlink>
          </w:p>
          <w:p w14:paraId="1237A29A" w14:textId="529B0C8B" w:rsidR="007D4E2F" w:rsidRPr="00495960" w:rsidRDefault="00000000" w:rsidP="0061007B">
            <w:pPr>
              <w:pStyle w:val="Tablebullets2"/>
              <w:numPr>
                <w:ilvl w:val="1"/>
                <w:numId w:val="2"/>
              </w:numPr>
              <w:ind w:left="746" w:hanging="283"/>
            </w:pPr>
            <w:hyperlink r:id="rId64" w:history="1">
              <w:r w:rsidR="0022264F" w:rsidRPr="003448C8">
                <w:rPr>
                  <w:rStyle w:val="Hyperlink"/>
                </w:rPr>
                <w:t>https://arvr.google.com/cardboard/</w:t>
              </w:r>
            </w:hyperlink>
            <w:r w:rsidR="0022264F">
              <w:t xml:space="preserve"> </w:t>
            </w:r>
          </w:p>
          <w:p w14:paraId="7B891C06" w14:textId="18BD17B5" w:rsidR="00E21A02" w:rsidRPr="00E21A02" w:rsidRDefault="00E21A02" w:rsidP="00A533A7">
            <w:pPr>
              <w:pStyle w:val="Tablebullets2"/>
              <w:ind w:left="368" w:hanging="306"/>
            </w:pPr>
            <w:r w:rsidRPr="00E21A02">
              <w:t xml:space="preserve">Some </w:t>
            </w:r>
            <w:r>
              <w:t xml:space="preserve">suggested </w:t>
            </w:r>
            <w:r w:rsidRPr="00E21A02">
              <w:t>links to support the AR learning on slide 11 are</w:t>
            </w:r>
            <w:r>
              <w:t xml:space="preserve"> </w:t>
            </w:r>
            <w:r w:rsidR="006C17BE">
              <w:t>as follows</w:t>
            </w:r>
            <w:r>
              <w:t xml:space="preserve"> but you could ask students to do their own research</w:t>
            </w:r>
            <w:r w:rsidRPr="00E21A02">
              <w:t xml:space="preserve">: </w:t>
            </w:r>
          </w:p>
          <w:p w14:paraId="1FED8837" w14:textId="1D36DBAD" w:rsidR="00E21A02" w:rsidRPr="00E21A02" w:rsidRDefault="00E21A02" w:rsidP="00E21A02">
            <w:pPr>
              <w:pStyle w:val="Tablebullets2"/>
              <w:numPr>
                <w:ilvl w:val="1"/>
                <w:numId w:val="2"/>
              </w:numPr>
              <w:ind w:left="746" w:hanging="283"/>
            </w:pPr>
            <w:r w:rsidRPr="00E21A02">
              <w:t xml:space="preserve">Amazon virtual try-on product video can be viewed here: </w:t>
            </w:r>
            <w:hyperlink r:id="rId65" w:history="1">
              <w:r w:rsidRPr="00E21A02">
                <w:rPr>
                  <w:rStyle w:val="Hyperlink"/>
                </w:rPr>
                <w:t>https://www.youtube.com/watch?v=QA6MPibwImk</w:t>
              </w:r>
            </w:hyperlink>
          </w:p>
          <w:p w14:paraId="5E5B38B8" w14:textId="301E67FD" w:rsidR="00E21A02" w:rsidRPr="00E21A02" w:rsidRDefault="00E21A02" w:rsidP="00E21A02">
            <w:pPr>
              <w:pStyle w:val="Tablebullets2"/>
              <w:numPr>
                <w:ilvl w:val="1"/>
                <w:numId w:val="2"/>
              </w:numPr>
              <w:ind w:left="746" w:hanging="283"/>
            </w:pPr>
            <w:r w:rsidRPr="00E21A02">
              <w:t>The GLA Building, City Hall, London is an example of a 3D model on Sketch</w:t>
            </w:r>
            <w:r w:rsidR="00D07074">
              <w:t>fab</w:t>
            </w:r>
            <w:r w:rsidRPr="00E21A02">
              <w:t>.com</w:t>
            </w:r>
          </w:p>
          <w:p w14:paraId="47360FE8" w14:textId="48340547" w:rsidR="00576BC3" w:rsidRPr="00E21A02" w:rsidRDefault="00576BC3" w:rsidP="00576BC3">
            <w:pPr>
              <w:pStyle w:val="Tablebullets2"/>
              <w:ind w:left="368" w:hanging="306"/>
            </w:pPr>
            <w:r w:rsidRPr="00E21A02">
              <w:t xml:space="preserve">Some </w:t>
            </w:r>
            <w:r>
              <w:t xml:space="preserve">suggested </w:t>
            </w:r>
            <w:r w:rsidRPr="00E21A02">
              <w:t xml:space="preserve">links to </w:t>
            </w:r>
            <w:r>
              <w:t>research mixed reality on slide 1</w:t>
            </w:r>
            <w:r w:rsidR="00047BCD">
              <w:t>4</w:t>
            </w:r>
            <w:r>
              <w:t xml:space="preserve"> </w:t>
            </w:r>
            <w:r w:rsidRPr="00E21A02">
              <w:t>are</w:t>
            </w:r>
            <w:r>
              <w:t xml:space="preserve"> as follows but you could ask students to </w:t>
            </w:r>
            <w:r w:rsidR="00D07074">
              <w:t xml:space="preserve">also </w:t>
            </w:r>
            <w:r>
              <w:t>do their own research</w:t>
            </w:r>
            <w:r w:rsidRPr="00E21A02">
              <w:t xml:space="preserve">: </w:t>
            </w:r>
          </w:p>
          <w:p w14:paraId="5B3C1C81" w14:textId="71A4ADBE" w:rsidR="00D07074" w:rsidRPr="000411D8" w:rsidRDefault="00D07074" w:rsidP="00D07074">
            <w:pPr>
              <w:pStyle w:val="Tablebullets2"/>
              <w:numPr>
                <w:ilvl w:val="1"/>
                <w:numId w:val="2"/>
              </w:numPr>
              <w:ind w:left="746" w:hanging="283"/>
              <w:rPr>
                <w:lang w:val="it-IT"/>
              </w:rPr>
            </w:pPr>
            <w:proofErr w:type="spellStart"/>
            <w:r w:rsidRPr="00D07074">
              <w:rPr>
                <w:lang w:val="it-IT"/>
              </w:rPr>
              <w:t>AppleVision</w:t>
            </w:r>
            <w:proofErr w:type="spellEnd"/>
            <w:r w:rsidRPr="00D07074">
              <w:rPr>
                <w:lang w:val="it-IT"/>
              </w:rPr>
              <w:t xml:space="preserve"> Pro: </w:t>
            </w:r>
            <w:hyperlink r:id="rId66" w:history="1">
              <w:r w:rsidR="004314A8" w:rsidRPr="00381685">
                <w:rPr>
                  <w:rStyle w:val="Hyperlink"/>
                  <w:lang w:val="it-IT"/>
                </w:rPr>
                <w:t>https://www.youtube.com/watch?v=IY4x85zqoJM</w:t>
              </w:r>
            </w:hyperlink>
            <w:r>
              <w:rPr>
                <w:lang w:val="it-IT"/>
              </w:rPr>
              <w:t xml:space="preserve"> </w:t>
            </w:r>
          </w:p>
          <w:p w14:paraId="2C1E5D40" w14:textId="77777777" w:rsidR="00D07074" w:rsidRPr="000411D8" w:rsidRDefault="00D07074" w:rsidP="00D07074">
            <w:pPr>
              <w:pStyle w:val="Tablebullets2"/>
              <w:numPr>
                <w:ilvl w:val="1"/>
                <w:numId w:val="2"/>
              </w:numPr>
              <w:ind w:left="746" w:hanging="283"/>
              <w:rPr>
                <w:lang w:val="nl-NL"/>
              </w:rPr>
            </w:pPr>
            <w:r w:rsidRPr="000411D8">
              <w:rPr>
                <w:lang w:val="nl-NL"/>
              </w:rPr>
              <w:t xml:space="preserve">Google AR &amp; VR: </w:t>
            </w:r>
            <w:hyperlink r:id="rId67" w:history="1">
              <w:r w:rsidRPr="000411D8">
                <w:rPr>
                  <w:rStyle w:val="Hyperlink"/>
                  <w:lang w:val="nl-NL"/>
                </w:rPr>
                <w:t>arvr.google.com/</w:t>
              </w:r>
            </w:hyperlink>
          </w:p>
          <w:p w14:paraId="23EC38AB" w14:textId="3DE00809" w:rsidR="00D07074" w:rsidRPr="000411D8" w:rsidRDefault="00D07074" w:rsidP="00D07074">
            <w:pPr>
              <w:pStyle w:val="Tablebullets2"/>
              <w:numPr>
                <w:ilvl w:val="1"/>
                <w:numId w:val="2"/>
              </w:numPr>
              <w:ind w:left="746" w:hanging="283"/>
              <w:rPr>
                <w:lang w:val="it-IT"/>
              </w:rPr>
            </w:pPr>
            <w:r w:rsidRPr="00D07074">
              <w:rPr>
                <w:lang w:val="it-IT"/>
              </w:rPr>
              <w:t xml:space="preserve">Meta Quest: </w:t>
            </w:r>
            <w:hyperlink r:id="rId68" w:history="1">
              <w:r w:rsidRPr="00D07074">
                <w:rPr>
                  <w:rStyle w:val="Hyperlink"/>
                  <w:lang w:val="it-IT"/>
                </w:rPr>
                <w:t>https://youtu.be/5AKl_cEB26c</w:t>
              </w:r>
            </w:hyperlink>
            <w:r>
              <w:rPr>
                <w:lang w:val="it-IT"/>
              </w:rPr>
              <w:t xml:space="preserve"> </w:t>
            </w:r>
          </w:p>
          <w:p w14:paraId="3846B87C" w14:textId="5B8706A0" w:rsidR="00D07074" w:rsidRPr="000411D8" w:rsidRDefault="00D07074" w:rsidP="00D07074">
            <w:pPr>
              <w:pStyle w:val="Tablebullets2"/>
              <w:numPr>
                <w:ilvl w:val="1"/>
                <w:numId w:val="2"/>
              </w:numPr>
              <w:ind w:left="746" w:hanging="283"/>
              <w:rPr>
                <w:lang w:val="it-IT"/>
              </w:rPr>
            </w:pPr>
            <w:proofErr w:type="spellStart"/>
            <w:r w:rsidRPr="00D07074">
              <w:rPr>
                <w:lang w:val="it-IT"/>
              </w:rPr>
              <w:t>MetaVerse</w:t>
            </w:r>
            <w:proofErr w:type="spellEnd"/>
            <w:r w:rsidRPr="00D07074">
              <w:rPr>
                <w:lang w:val="it-IT"/>
              </w:rPr>
              <w:t xml:space="preserve">: </w:t>
            </w:r>
            <w:hyperlink r:id="rId69" w:history="1">
              <w:r w:rsidRPr="00D07074">
                <w:rPr>
                  <w:rStyle w:val="Hyperlink"/>
                  <w:lang w:val="it-IT"/>
                </w:rPr>
                <w:t>https://www.youtube.com/watch?v=L4pnQFLmHds</w:t>
              </w:r>
            </w:hyperlink>
            <w:r>
              <w:rPr>
                <w:lang w:val="it-IT"/>
              </w:rPr>
              <w:t xml:space="preserve"> </w:t>
            </w:r>
          </w:p>
          <w:p w14:paraId="0C204803" w14:textId="786735D4" w:rsidR="00D07074" w:rsidRPr="000411D8" w:rsidRDefault="00D07074" w:rsidP="00D07074">
            <w:pPr>
              <w:pStyle w:val="Tablebullets2"/>
              <w:numPr>
                <w:ilvl w:val="1"/>
                <w:numId w:val="2"/>
              </w:numPr>
              <w:ind w:left="746" w:hanging="283"/>
              <w:rPr>
                <w:lang w:val="nl-NL"/>
              </w:rPr>
            </w:pPr>
            <w:r w:rsidRPr="000411D8">
              <w:rPr>
                <w:lang w:val="nl-NL"/>
              </w:rPr>
              <w:t xml:space="preserve">Microsoft </w:t>
            </w:r>
            <w:proofErr w:type="spellStart"/>
            <w:r w:rsidRPr="000411D8">
              <w:rPr>
                <w:lang w:val="nl-NL"/>
              </w:rPr>
              <w:t>Hololens</w:t>
            </w:r>
            <w:proofErr w:type="spellEnd"/>
            <w:r w:rsidRPr="000411D8">
              <w:rPr>
                <w:lang w:val="nl-NL"/>
              </w:rPr>
              <w:t xml:space="preserve">: </w:t>
            </w:r>
            <w:hyperlink r:id="rId70" w:history="1">
              <w:r w:rsidRPr="000411D8">
                <w:rPr>
                  <w:rStyle w:val="Hyperlink"/>
                  <w:lang w:val="nl-NL"/>
                </w:rPr>
                <w:t>https://www.youtube.com/watch?v=_xpI0JosYUk</w:t>
              </w:r>
            </w:hyperlink>
            <w:r w:rsidRPr="000411D8">
              <w:rPr>
                <w:lang w:val="nl-NL"/>
              </w:rPr>
              <w:t xml:space="preserve">  </w:t>
            </w:r>
          </w:p>
          <w:p w14:paraId="438267BC" w14:textId="7D735A92" w:rsidR="005230FE" w:rsidRDefault="005230FE" w:rsidP="00A533A7">
            <w:pPr>
              <w:pStyle w:val="Tablebullets2"/>
              <w:ind w:left="368" w:hanging="306"/>
            </w:pPr>
            <w:r>
              <w:t>When discussing the threats of AR/VR</w:t>
            </w:r>
            <w:r w:rsidR="00FA4A40">
              <w:t xml:space="preserve"> on slide 1</w:t>
            </w:r>
            <w:r w:rsidR="00576BC3">
              <w:t>6</w:t>
            </w:r>
            <w:r>
              <w:t xml:space="preserve">, students can review these articles </w:t>
            </w:r>
            <w:r w:rsidR="000653E9">
              <w:t>covering these:</w:t>
            </w:r>
          </w:p>
          <w:p w14:paraId="7CD2763A" w14:textId="0EA39CDE" w:rsidR="000653E9" w:rsidRDefault="00000000" w:rsidP="002C3A09">
            <w:pPr>
              <w:pStyle w:val="Tablebullets2"/>
              <w:numPr>
                <w:ilvl w:val="1"/>
                <w:numId w:val="2"/>
              </w:numPr>
              <w:ind w:left="746" w:hanging="283"/>
            </w:pPr>
            <w:hyperlink r:id="rId71" w:history="1">
              <w:r w:rsidR="007D4E2F" w:rsidRPr="003448C8">
                <w:rPr>
                  <w:rStyle w:val="Hyperlink"/>
                </w:rPr>
                <w:t>www.bbc.co.uk/news/uk-64734308</w:t>
              </w:r>
            </w:hyperlink>
          </w:p>
          <w:p w14:paraId="310E9498" w14:textId="77777777" w:rsidR="000653E9" w:rsidRDefault="00000000" w:rsidP="002C3A09">
            <w:pPr>
              <w:pStyle w:val="Tablebullets2"/>
              <w:numPr>
                <w:ilvl w:val="1"/>
                <w:numId w:val="2"/>
              </w:numPr>
              <w:ind w:left="746" w:hanging="283"/>
            </w:pPr>
            <w:hyperlink r:id="rId72" w:history="1">
              <w:r w:rsidR="000653E9" w:rsidRPr="000653E9">
                <w:rPr>
                  <w:rStyle w:val="Hyperlink"/>
                </w:rPr>
                <w:t>usa.kaspersky.com/resource-center/threats/security-and-privacy-risks-of-ar-and-vr</w:t>
              </w:r>
            </w:hyperlink>
          </w:p>
          <w:p w14:paraId="17675912" w14:textId="77777777" w:rsidR="004B6944" w:rsidRDefault="004B6944" w:rsidP="00A533A7">
            <w:pPr>
              <w:pStyle w:val="Tablebullets2"/>
              <w:ind w:left="368" w:hanging="306"/>
            </w:pPr>
            <w:r>
              <w:t>P</w:t>
            </w:r>
            <w:r w:rsidR="002C3A09">
              <w:t>rint multiple copies of</w:t>
            </w:r>
            <w:r>
              <w:t xml:space="preserve"> L</w:t>
            </w:r>
            <w:r w:rsidR="0068198C">
              <w:t>3</w:t>
            </w:r>
            <w:r>
              <w:t xml:space="preserve"> Activity 3 </w:t>
            </w:r>
            <w:r w:rsidR="002C3A09">
              <w:t xml:space="preserve">Worksheet </w:t>
            </w:r>
            <w:r>
              <w:t>and cut out the cards.</w:t>
            </w:r>
          </w:p>
          <w:p w14:paraId="72D0D6CF" w14:textId="77777777" w:rsidR="004B6944" w:rsidRDefault="004B6944" w:rsidP="00A533A7">
            <w:pPr>
              <w:pStyle w:val="Tablebullets2"/>
              <w:ind w:left="368" w:hanging="306"/>
            </w:pPr>
            <w:r>
              <w:t xml:space="preserve">Ask students to work in pairs or small groups and provide each group with a set of cards. Ask students to read the </w:t>
            </w:r>
            <w:r w:rsidR="00624B32">
              <w:t xml:space="preserve">statements on the </w:t>
            </w:r>
            <w:r>
              <w:t xml:space="preserve">cards </w:t>
            </w:r>
            <w:r w:rsidR="00624B32">
              <w:t xml:space="preserve">and discuss them using these questions </w:t>
            </w:r>
            <w:r w:rsidR="00C02FF6">
              <w:t xml:space="preserve">(which are also on the worksheet) </w:t>
            </w:r>
            <w:r w:rsidR="00624B32">
              <w:t>as a starting point.</w:t>
            </w:r>
            <w:r w:rsidR="00893673">
              <w:t xml:space="preserve"> They can </w:t>
            </w:r>
            <w:r w:rsidR="00C02FF6">
              <w:t xml:space="preserve">carry out </w:t>
            </w:r>
            <w:r w:rsidR="00893673">
              <w:t>online research if time allows.</w:t>
            </w:r>
          </w:p>
          <w:p w14:paraId="50CDCA25" w14:textId="77777777" w:rsidR="004B6944" w:rsidRDefault="004B6944" w:rsidP="002C3A09">
            <w:pPr>
              <w:pStyle w:val="Tablebullets2"/>
              <w:numPr>
                <w:ilvl w:val="1"/>
                <w:numId w:val="2"/>
              </w:numPr>
              <w:ind w:left="746" w:hanging="283"/>
            </w:pPr>
            <w:r>
              <w:t xml:space="preserve">Do </w:t>
            </w:r>
            <w:r w:rsidR="00B136FE">
              <w:t>you</w:t>
            </w:r>
            <w:r>
              <w:t xml:space="preserve"> agree</w:t>
            </w:r>
            <w:r w:rsidR="00B136FE">
              <w:t xml:space="preserve"> or</w:t>
            </w:r>
            <w:r>
              <w:t xml:space="preserve"> disagree with the </w:t>
            </w:r>
            <w:r w:rsidR="00624B32">
              <w:t>statement?</w:t>
            </w:r>
          </w:p>
          <w:p w14:paraId="01D0CC88" w14:textId="77777777" w:rsidR="004B6944" w:rsidRDefault="00624B32" w:rsidP="002C3A09">
            <w:pPr>
              <w:pStyle w:val="Tablebullets2"/>
              <w:numPr>
                <w:ilvl w:val="1"/>
                <w:numId w:val="2"/>
              </w:numPr>
              <w:ind w:left="746" w:hanging="283"/>
            </w:pPr>
            <w:r>
              <w:t>Are there</w:t>
            </w:r>
            <w:r w:rsidR="004B6944">
              <w:t xml:space="preserve"> benefits </w:t>
            </w:r>
            <w:r>
              <w:t xml:space="preserve">to </w:t>
            </w:r>
            <w:r w:rsidR="004B6944">
              <w:t>using the technology in this way?</w:t>
            </w:r>
          </w:p>
          <w:p w14:paraId="42431DC7" w14:textId="77777777" w:rsidR="004B6944" w:rsidRDefault="00624B32" w:rsidP="002C3A09">
            <w:pPr>
              <w:pStyle w:val="Tablebullets2"/>
              <w:numPr>
                <w:ilvl w:val="1"/>
                <w:numId w:val="2"/>
              </w:numPr>
              <w:ind w:left="746" w:hanging="283"/>
            </w:pPr>
            <w:r>
              <w:t>Are there benefits to using the technology in this way?</w:t>
            </w:r>
          </w:p>
          <w:p w14:paraId="23DA20C2" w14:textId="77777777" w:rsidR="00624B32" w:rsidRPr="004B6944" w:rsidRDefault="00624B32" w:rsidP="00A533A7">
            <w:pPr>
              <w:pStyle w:val="Tablebullets2"/>
              <w:ind w:left="368" w:hanging="306"/>
            </w:pPr>
            <w:r>
              <w:t xml:space="preserve">After students have had time to discuss in their groups, </w:t>
            </w:r>
            <w:r w:rsidR="00893673">
              <w:t>read each card aloud and discuss as a class.</w:t>
            </w:r>
          </w:p>
        </w:tc>
      </w:tr>
      <w:tr w:rsidR="00624B32" w:rsidRPr="0016745C" w14:paraId="7DA8D36C" w14:textId="77777777" w:rsidTr="00EC7970">
        <w:tc>
          <w:tcPr>
            <w:tcW w:w="2089" w:type="dxa"/>
          </w:tcPr>
          <w:p w14:paraId="3C62549B" w14:textId="77777777" w:rsidR="00624B32" w:rsidRDefault="00624B32" w:rsidP="00624B32">
            <w:pPr>
              <w:pStyle w:val="Tablehead2"/>
            </w:pPr>
            <w:r>
              <w:lastRenderedPageBreak/>
              <w:t xml:space="preserve">Activity </w:t>
            </w:r>
            <w:r w:rsidR="00893673">
              <w:t>4</w:t>
            </w:r>
            <w:r>
              <w:t xml:space="preserve">: </w:t>
            </w:r>
            <w:r w:rsidR="00893673">
              <w:t>Research and present</w:t>
            </w:r>
            <w:r>
              <w:t xml:space="preserve">: </w:t>
            </w:r>
            <w:r w:rsidR="00893673">
              <w:t>ChatGPT</w:t>
            </w:r>
          </w:p>
          <w:p w14:paraId="23549A8D" w14:textId="77777777" w:rsidR="00624B32" w:rsidRDefault="00624B32" w:rsidP="00624B32">
            <w:pPr>
              <w:pStyle w:val="Tablesubhead2"/>
            </w:pPr>
            <w:r w:rsidRPr="0016745C">
              <w:t xml:space="preserve">Suggested time: </w:t>
            </w:r>
          </w:p>
          <w:p w14:paraId="7FB9CE56" w14:textId="77777777" w:rsidR="00624B32" w:rsidRDefault="00EF2A62" w:rsidP="00624B32">
            <w:pPr>
              <w:pStyle w:val="Tablebody2"/>
            </w:pPr>
            <w:r>
              <w:lastRenderedPageBreak/>
              <w:t>25</w:t>
            </w:r>
            <w:r w:rsidR="00624B32">
              <w:t xml:space="preserve"> minutes</w:t>
            </w:r>
          </w:p>
          <w:p w14:paraId="162DC583" w14:textId="77777777" w:rsidR="00624B32" w:rsidRPr="0016745C" w:rsidRDefault="00624B32" w:rsidP="00624B32">
            <w:pPr>
              <w:pStyle w:val="Tablesubhead2"/>
            </w:pPr>
            <w:r w:rsidRPr="0016745C">
              <w:t xml:space="preserve">Resources: </w:t>
            </w:r>
          </w:p>
          <w:p w14:paraId="74FEE743" w14:textId="2E907F9E" w:rsidR="00624B32" w:rsidRDefault="00624B32" w:rsidP="00624B32">
            <w:pPr>
              <w:pStyle w:val="Tablebullets2"/>
              <w:ind w:left="368" w:hanging="307"/>
            </w:pPr>
            <w:r>
              <w:t xml:space="preserve">L3 </w:t>
            </w:r>
            <w:r w:rsidR="00C02FF6">
              <w:t xml:space="preserve">slides </w:t>
            </w:r>
            <w:r>
              <w:t>1</w:t>
            </w:r>
            <w:r w:rsidR="00576BC3">
              <w:t>8</w:t>
            </w:r>
            <w:r w:rsidR="00C02FF6">
              <w:rPr>
                <w:rFonts w:cs="Arial"/>
              </w:rPr>
              <w:t>–</w:t>
            </w:r>
            <w:r>
              <w:t>2</w:t>
            </w:r>
            <w:r w:rsidR="00040A47">
              <w:t>4</w:t>
            </w:r>
            <w:r>
              <w:t xml:space="preserve"> </w:t>
            </w:r>
          </w:p>
          <w:p w14:paraId="71FAE9C7" w14:textId="77777777" w:rsidR="00624B32" w:rsidRPr="004C583D" w:rsidRDefault="00624B32" w:rsidP="00C02FF6">
            <w:pPr>
              <w:pStyle w:val="Tablebullets2"/>
              <w:ind w:left="368" w:hanging="307"/>
            </w:pPr>
            <w:r w:rsidRPr="004C583D">
              <w:t>L</w:t>
            </w:r>
            <w:r w:rsidR="004C583D">
              <w:t>3</w:t>
            </w:r>
            <w:r w:rsidRPr="004C583D">
              <w:t xml:space="preserve"> Activity </w:t>
            </w:r>
            <w:r w:rsidR="0068198C" w:rsidRPr="004C583D">
              <w:t>4</w:t>
            </w:r>
            <w:r w:rsidR="00C02FF6">
              <w:t xml:space="preserve"> Worksheet</w:t>
            </w:r>
          </w:p>
        </w:tc>
        <w:tc>
          <w:tcPr>
            <w:tcW w:w="6927" w:type="dxa"/>
          </w:tcPr>
          <w:p w14:paraId="664DD114" w14:textId="6DFF95B1" w:rsidR="00E43DAB" w:rsidRDefault="00E43DAB" w:rsidP="00E43DAB">
            <w:pPr>
              <w:pStyle w:val="Tablebullets2"/>
            </w:pPr>
            <w:r>
              <w:rPr>
                <w:b/>
                <w:bCs/>
              </w:rPr>
              <w:lastRenderedPageBreak/>
              <w:t>Note</w:t>
            </w:r>
            <w:r>
              <w:t>: the videos in this section may need replacing in the near future as the technology develops.</w:t>
            </w:r>
          </w:p>
          <w:p w14:paraId="41E75B9F" w14:textId="2235F942" w:rsidR="00624B32" w:rsidRDefault="00893673" w:rsidP="00A533A7">
            <w:pPr>
              <w:pStyle w:val="Tablebullets2"/>
              <w:ind w:left="368" w:hanging="306"/>
            </w:pPr>
            <w:r>
              <w:t>Use the slide deck to introduce AI</w:t>
            </w:r>
            <w:r w:rsidR="00761C37">
              <w:t xml:space="preserve"> and LLMs (large language models)</w:t>
            </w:r>
            <w:r>
              <w:t>, including the video clips covering:</w:t>
            </w:r>
          </w:p>
          <w:p w14:paraId="79ACB4D1" w14:textId="14415CBD" w:rsidR="008A648B" w:rsidRDefault="008A648B" w:rsidP="00C02FF6">
            <w:pPr>
              <w:pStyle w:val="Tablebullets2"/>
              <w:numPr>
                <w:ilvl w:val="1"/>
                <w:numId w:val="2"/>
              </w:numPr>
              <w:ind w:left="746" w:hanging="283"/>
            </w:pPr>
            <w:r>
              <w:lastRenderedPageBreak/>
              <w:t>i</w:t>
            </w:r>
            <w:r w:rsidRPr="008A648B">
              <w:t>ndustry insight into the use of generative AI</w:t>
            </w:r>
          </w:p>
          <w:p w14:paraId="63B2C4FE" w14:textId="09B4D71A" w:rsidR="00893673" w:rsidRDefault="002C0447" w:rsidP="00C02FF6">
            <w:pPr>
              <w:pStyle w:val="Tablebullets2"/>
              <w:numPr>
                <w:ilvl w:val="1"/>
                <w:numId w:val="2"/>
              </w:numPr>
              <w:ind w:left="746" w:hanging="283"/>
            </w:pPr>
            <w:r>
              <w:t>w</w:t>
            </w:r>
            <w:r w:rsidR="00893673">
              <w:t>hat is AI?</w:t>
            </w:r>
            <w:r>
              <w:t>;</w:t>
            </w:r>
          </w:p>
          <w:p w14:paraId="7E8F62CD" w14:textId="77777777" w:rsidR="00761C37" w:rsidRDefault="00761C37" w:rsidP="00C02FF6">
            <w:pPr>
              <w:pStyle w:val="Tablebullets2"/>
              <w:numPr>
                <w:ilvl w:val="1"/>
                <w:numId w:val="2"/>
              </w:numPr>
              <w:ind w:left="746" w:hanging="283"/>
            </w:pPr>
            <w:r>
              <w:t>LLMs – the video suggested covers ChatGPT but you could also show videos about other products</w:t>
            </w:r>
          </w:p>
          <w:p w14:paraId="29199DEA" w14:textId="6711F7A0" w:rsidR="00E43DAB" w:rsidRDefault="00E43DAB" w:rsidP="00C02FF6">
            <w:pPr>
              <w:pStyle w:val="Tablebullets2"/>
              <w:numPr>
                <w:ilvl w:val="1"/>
                <w:numId w:val="2"/>
              </w:numPr>
              <w:ind w:left="746" w:hanging="283"/>
            </w:pPr>
            <w:r>
              <w:t>examples of how industries might potentially use generative AI;</w:t>
            </w:r>
          </w:p>
          <w:p w14:paraId="3DB09BE6" w14:textId="5D975B34" w:rsidR="002C0447" w:rsidRDefault="002C0447" w:rsidP="00E43DAB">
            <w:pPr>
              <w:pStyle w:val="Tablebullets2"/>
              <w:numPr>
                <w:ilvl w:val="1"/>
                <w:numId w:val="2"/>
              </w:numPr>
              <w:ind w:left="746" w:hanging="283"/>
            </w:pPr>
            <w:r>
              <w:t>t</w:t>
            </w:r>
            <w:r w:rsidR="00893673">
              <w:t>he impact of AI on our lives</w:t>
            </w:r>
            <w:r w:rsidR="00E43DAB">
              <w:t xml:space="preserve">: opportunities and threats. </w:t>
            </w:r>
          </w:p>
          <w:p w14:paraId="4563A6C0" w14:textId="0C0CE8DB" w:rsidR="00E43DAB" w:rsidRDefault="00E43DAB" w:rsidP="00E43DAB">
            <w:pPr>
              <w:pStyle w:val="Tablebullets2"/>
            </w:pPr>
            <w:r>
              <w:t xml:space="preserve">In the notes of slide 23, there is a video suggestion of </w:t>
            </w:r>
            <w:r w:rsidRPr="00E43DAB">
              <w:t>Google CEO shar</w:t>
            </w:r>
            <w:r>
              <w:t>ing</w:t>
            </w:r>
            <w:r w:rsidRPr="00E43DAB">
              <w:t xml:space="preserve"> his concerns about AI in a 60 Minutes video production: </w:t>
            </w:r>
            <w:hyperlink r:id="rId73" w:history="1">
              <w:r w:rsidRPr="00E43DAB">
                <w:rPr>
                  <w:rStyle w:val="Hyperlink"/>
                </w:rPr>
                <w:t>https://youtu.be/MJs-1QxWCbI</w:t>
              </w:r>
            </w:hyperlink>
            <w:r>
              <w:t xml:space="preserve"> - y</w:t>
            </w:r>
            <w:r w:rsidRPr="00E43DAB">
              <w:t>ou may choose to show an alternative video or a more up-to-date article.</w:t>
            </w:r>
          </w:p>
          <w:p w14:paraId="4DDAB74C" w14:textId="2F4F9508" w:rsidR="00761C37" w:rsidRDefault="00E5349A" w:rsidP="00761C37">
            <w:pPr>
              <w:pStyle w:val="Tablebullets2"/>
            </w:pPr>
            <w:r>
              <w:t>Handout Activity 4 Worksheet. This</w:t>
            </w:r>
            <w:r w:rsidR="00E43DAB">
              <w:t xml:space="preserve"> </w:t>
            </w:r>
            <w:r w:rsidR="00761C37">
              <w:t>includes the use of generative AI to create business content. T</w:t>
            </w:r>
            <w:r w:rsidR="00761C37" w:rsidRPr="009A71E1">
              <w:t xml:space="preserve">his could be done using LLM (Large Language Model) AI platforms, such as ChatGPT, Google Bard or Microsoft Bing, to generate content from online sources. This would need to be carefully monitored, and students </w:t>
            </w:r>
            <w:r w:rsidR="00761C37">
              <w:t>may need to create login accounts</w:t>
            </w:r>
            <w:r w:rsidR="00761C37" w:rsidRPr="009A71E1">
              <w:t xml:space="preserve"> to use the</w:t>
            </w:r>
            <w:r w:rsidR="00761C37">
              <w:t>se platforms</w:t>
            </w:r>
            <w:r w:rsidR="00761C37" w:rsidRPr="009A71E1">
              <w:t>.</w:t>
            </w:r>
          </w:p>
          <w:p w14:paraId="3CC039F1" w14:textId="5340EFE5" w:rsidR="002C0447" w:rsidRDefault="002C0447" w:rsidP="002C0447">
            <w:pPr>
              <w:pStyle w:val="Tablebullets2"/>
              <w:ind w:left="368" w:hanging="306"/>
            </w:pPr>
            <w:r>
              <w:t>Allow students to work in small groups and either assign an industry similar to the ones discussed or one of the students’ own placement organisation.</w:t>
            </w:r>
          </w:p>
          <w:p w14:paraId="357B98E9" w14:textId="77777777" w:rsidR="002C0447" w:rsidRDefault="002C0447" w:rsidP="002C0447">
            <w:pPr>
              <w:pStyle w:val="Tablebullets2"/>
              <w:ind w:left="368" w:hanging="306"/>
            </w:pPr>
            <w:r>
              <w:t>Students are tasked with creating a piece of content for this organisation using AI. Content examples are provided on the worksheet.</w:t>
            </w:r>
          </w:p>
          <w:p w14:paraId="2E9AA496" w14:textId="354D2FD1" w:rsidR="00D53BEE" w:rsidRDefault="002C0447" w:rsidP="002C0447">
            <w:pPr>
              <w:pStyle w:val="Tablebullets2"/>
              <w:ind w:left="368" w:hanging="306"/>
            </w:pPr>
            <w:r>
              <w:t>After students have had time to research, invite each group to present their work to the class.</w:t>
            </w:r>
          </w:p>
        </w:tc>
      </w:tr>
      <w:tr w:rsidR="00624B32" w:rsidRPr="0016745C" w14:paraId="1A53C1C0" w14:textId="77777777" w:rsidTr="00EC7970">
        <w:tc>
          <w:tcPr>
            <w:tcW w:w="2089" w:type="dxa"/>
          </w:tcPr>
          <w:p w14:paraId="50C3DAA2" w14:textId="77777777" w:rsidR="00624B32" w:rsidRPr="0016745C" w:rsidRDefault="00624B32" w:rsidP="00624B32">
            <w:pPr>
              <w:pStyle w:val="Tablehead2"/>
            </w:pPr>
            <w:r w:rsidRPr="0016745C">
              <w:lastRenderedPageBreak/>
              <w:t>Plenary</w:t>
            </w:r>
          </w:p>
          <w:p w14:paraId="04A75132" w14:textId="77777777" w:rsidR="00624B32" w:rsidRPr="0016745C" w:rsidRDefault="00624B32" w:rsidP="00624B32">
            <w:pPr>
              <w:pStyle w:val="Tablesubhead2"/>
            </w:pPr>
            <w:r w:rsidRPr="0016745C">
              <w:t xml:space="preserve">Suggested time: </w:t>
            </w:r>
          </w:p>
          <w:p w14:paraId="21E2A490" w14:textId="77777777" w:rsidR="00624B32" w:rsidRPr="0016745C" w:rsidRDefault="00EF2A62" w:rsidP="00624B32">
            <w:pPr>
              <w:pStyle w:val="Tablebody2"/>
            </w:pPr>
            <w:r>
              <w:t>5</w:t>
            </w:r>
            <w:r w:rsidR="00624B32" w:rsidRPr="0016745C">
              <w:t xml:space="preserve"> minutes</w:t>
            </w:r>
          </w:p>
          <w:p w14:paraId="0ECFE109" w14:textId="77777777" w:rsidR="00624B32" w:rsidRPr="0016745C" w:rsidRDefault="00624B32" w:rsidP="00624B32">
            <w:pPr>
              <w:pStyle w:val="Tablesubhead2"/>
            </w:pPr>
            <w:r w:rsidRPr="0016745C">
              <w:t xml:space="preserve">Resources: </w:t>
            </w:r>
          </w:p>
          <w:p w14:paraId="57F8DD00" w14:textId="79C79871" w:rsidR="00624B32" w:rsidRDefault="007F379C" w:rsidP="00624B32">
            <w:pPr>
              <w:pStyle w:val="Tablebullets2"/>
              <w:ind w:left="368" w:hanging="307"/>
            </w:pPr>
            <w:r>
              <w:t xml:space="preserve">L3 </w:t>
            </w:r>
            <w:r w:rsidR="00FC3DA6">
              <w:t>slides 2</w:t>
            </w:r>
            <w:r w:rsidR="00040A47">
              <w:t>5</w:t>
            </w:r>
            <w:r w:rsidR="00FC3DA6">
              <w:rPr>
                <w:rFonts w:cs="Arial"/>
              </w:rPr>
              <w:t>–</w:t>
            </w:r>
            <w:r w:rsidR="00040A47">
              <w:rPr>
                <w:rFonts w:cs="Arial"/>
              </w:rPr>
              <w:t>29</w:t>
            </w:r>
          </w:p>
          <w:p w14:paraId="014334D3" w14:textId="77777777" w:rsidR="00624B32" w:rsidRPr="0016745C" w:rsidRDefault="00624B32" w:rsidP="00624B32">
            <w:pPr>
              <w:pStyle w:val="Tablebullets2"/>
              <w:numPr>
                <w:ilvl w:val="0"/>
                <w:numId w:val="0"/>
              </w:numPr>
              <w:ind w:left="720" w:hanging="360"/>
            </w:pPr>
          </w:p>
        </w:tc>
        <w:tc>
          <w:tcPr>
            <w:tcW w:w="6927" w:type="dxa"/>
          </w:tcPr>
          <w:p w14:paraId="0A4E44BE" w14:textId="4550F12B" w:rsidR="007F379C" w:rsidRDefault="007F379C" w:rsidP="00A533A7">
            <w:pPr>
              <w:pStyle w:val="Tablebullets2"/>
              <w:ind w:left="368" w:hanging="306"/>
            </w:pPr>
            <w:r>
              <w:t>Retrieval questions are presented on slides</w:t>
            </w:r>
            <w:r w:rsidR="00996DA7">
              <w:t xml:space="preserve"> </w:t>
            </w:r>
            <w:r w:rsidR="0091089F">
              <w:t>2</w:t>
            </w:r>
            <w:r w:rsidR="00040A47">
              <w:t>5</w:t>
            </w:r>
            <w:r w:rsidR="00EA37FB">
              <w:rPr>
                <w:rFonts w:cs="Arial"/>
              </w:rPr>
              <w:t>–</w:t>
            </w:r>
            <w:r w:rsidR="00040A47">
              <w:rPr>
                <w:rFonts w:cs="Arial"/>
              </w:rPr>
              <w:t>2</w:t>
            </w:r>
            <w:r w:rsidR="00047BCD">
              <w:rPr>
                <w:rFonts w:cs="Arial"/>
              </w:rPr>
              <w:t>8</w:t>
            </w:r>
            <w:r>
              <w:t xml:space="preserve"> for use </w:t>
            </w:r>
            <w:r w:rsidR="00EA37FB">
              <w:t>by the</w:t>
            </w:r>
            <w:r>
              <w:t xml:space="preserve"> whole class. Challenge any misconceptions or misunderstandings when </w:t>
            </w:r>
            <w:r w:rsidR="00EA37FB">
              <w:t xml:space="preserve">going </w:t>
            </w:r>
            <w:r>
              <w:t>through the</w:t>
            </w:r>
            <w:r w:rsidR="00EA37FB">
              <w:t>se</w:t>
            </w:r>
            <w:r>
              <w:t xml:space="preserve"> </w:t>
            </w:r>
            <w:r w:rsidR="00EA37FB">
              <w:t xml:space="preserve">two </w:t>
            </w:r>
            <w:r>
              <w:t>questions.</w:t>
            </w:r>
          </w:p>
          <w:p w14:paraId="77AFE871" w14:textId="18EBB03C" w:rsidR="007F379C" w:rsidRDefault="007F379C" w:rsidP="00A533A7">
            <w:pPr>
              <w:pStyle w:val="Tablebullets2"/>
              <w:ind w:left="368" w:hanging="306"/>
            </w:pPr>
            <w:r>
              <w:t>Close the lesson by bringing the focus back to IoT, AR</w:t>
            </w:r>
            <w:r w:rsidR="007F54A3">
              <w:t>/</w:t>
            </w:r>
            <w:r>
              <w:t>VR, AI</w:t>
            </w:r>
            <w:r w:rsidR="00996DA7">
              <w:t>:</w:t>
            </w:r>
          </w:p>
          <w:p w14:paraId="32751DF7" w14:textId="77777777" w:rsidR="007F379C" w:rsidRDefault="007F379C" w:rsidP="00EA37FB">
            <w:pPr>
              <w:pStyle w:val="Tablebullets2"/>
              <w:numPr>
                <w:ilvl w:val="1"/>
                <w:numId w:val="2"/>
              </w:numPr>
              <w:ind w:left="746" w:hanging="283"/>
            </w:pPr>
            <w:r>
              <w:t>Ask students where these three technologies are being used in the digital industries that they are completing their placements.</w:t>
            </w:r>
          </w:p>
          <w:p w14:paraId="3B2F8A85" w14:textId="77777777" w:rsidR="00344F0B" w:rsidRPr="00DC29EE" w:rsidRDefault="007F379C">
            <w:pPr>
              <w:pStyle w:val="Tablebullets2"/>
              <w:numPr>
                <w:ilvl w:val="1"/>
                <w:numId w:val="2"/>
              </w:numPr>
              <w:ind w:left="746" w:hanging="283"/>
              <w:rPr>
                <w:rFonts w:eastAsiaTheme="majorEastAsia" w:cstheme="majorBidi"/>
              </w:rPr>
            </w:pPr>
            <w:r>
              <w:t>To finish ask students “What are the benefits and drawbacks of using these systems?”</w:t>
            </w:r>
          </w:p>
          <w:p w14:paraId="520B65F8" w14:textId="5A08CF9B" w:rsidR="00DC29EE" w:rsidRPr="00DC29EE" w:rsidRDefault="00DC29EE" w:rsidP="00DC29EE">
            <w:pPr>
              <w:pStyle w:val="Tablebullets2"/>
              <w:ind w:left="368" w:hanging="306"/>
            </w:pPr>
            <w:r>
              <w:t>The final slide is a reminder of the objectives covered in the lesson.</w:t>
            </w:r>
          </w:p>
        </w:tc>
      </w:tr>
      <w:tr w:rsidR="00624B32" w:rsidRPr="0016745C" w14:paraId="4B71C85C" w14:textId="77777777" w:rsidTr="00EC7970">
        <w:tc>
          <w:tcPr>
            <w:tcW w:w="2089" w:type="dxa"/>
          </w:tcPr>
          <w:p w14:paraId="1A3C9062" w14:textId="77777777" w:rsidR="00624B32" w:rsidRPr="0016745C" w:rsidRDefault="00624B32" w:rsidP="00624B32">
            <w:pPr>
              <w:pStyle w:val="Tablehead2"/>
            </w:pPr>
            <w:r w:rsidRPr="0016745C">
              <w:t>Follow-up/</w:t>
            </w:r>
            <w:r>
              <w:t xml:space="preserve"> </w:t>
            </w:r>
            <w:r w:rsidRPr="0016745C">
              <w:t>consolidation</w:t>
            </w:r>
          </w:p>
          <w:p w14:paraId="207BCAD5" w14:textId="77777777" w:rsidR="00624B32" w:rsidRDefault="00624B32" w:rsidP="00624B32">
            <w:pPr>
              <w:pStyle w:val="Tablesubhead2"/>
            </w:pPr>
            <w:r w:rsidRPr="0016745C">
              <w:t xml:space="preserve">Suggested time: </w:t>
            </w:r>
          </w:p>
          <w:p w14:paraId="48210EF1" w14:textId="77777777" w:rsidR="00624B32" w:rsidRPr="0016745C" w:rsidRDefault="00624B32" w:rsidP="00624B32">
            <w:pPr>
              <w:pStyle w:val="Tablebody2"/>
            </w:pPr>
            <w:r>
              <w:t>30</w:t>
            </w:r>
            <w:r w:rsidR="00B93027">
              <w:rPr>
                <w:rFonts w:cs="Arial"/>
              </w:rPr>
              <w:t>–</w:t>
            </w:r>
            <w:r>
              <w:t>45</w:t>
            </w:r>
            <w:r w:rsidRPr="0016745C">
              <w:t xml:space="preserve"> minutes</w:t>
            </w:r>
          </w:p>
          <w:p w14:paraId="37470AEB" w14:textId="77777777" w:rsidR="00624B32" w:rsidRDefault="00624B32" w:rsidP="00624B32">
            <w:pPr>
              <w:pStyle w:val="Tablesubhead2"/>
            </w:pPr>
            <w:r w:rsidRPr="0016745C">
              <w:t xml:space="preserve">Resources: </w:t>
            </w:r>
          </w:p>
          <w:p w14:paraId="3B7AAB45" w14:textId="77777777" w:rsidR="00624B32" w:rsidRPr="0016745C" w:rsidRDefault="00624B32" w:rsidP="00624B32">
            <w:pPr>
              <w:pStyle w:val="Tablebullets2"/>
              <w:ind w:left="368" w:hanging="307"/>
            </w:pPr>
            <w:r>
              <w:t>None</w:t>
            </w:r>
          </w:p>
        </w:tc>
        <w:tc>
          <w:tcPr>
            <w:tcW w:w="6927" w:type="dxa"/>
          </w:tcPr>
          <w:p w14:paraId="399C47DD" w14:textId="77777777" w:rsidR="007F379C" w:rsidRDefault="007F379C" w:rsidP="00A533A7">
            <w:pPr>
              <w:pStyle w:val="Tablebullets2"/>
              <w:ind w:left="368" w:hanging="306"/>
            </w:pPr>
            <w:r>
              <w:t>As a follow up piece of work to reinforce some of the ideas, ask students to choose an industry they are interested in (this could be related to their placement) and describe a potential use for each of the following:</w:t>
            </w:r>
          </w:p>
          <w:p w14:paraId="3B7DB63D" w14:textId="77777777" w:rsidR="007F379C" w:rsidRDefault="007F379C" w:rsidP="00F141A2">
            <w:pPr>
              <w:pStyle w:val="Tablebullets2"/>
              <w:numPr>
                <w:ilvl w:val="1"/>
                <w:numId w:val="2"/>
              </w:numPr>
              <w:ind w:left="746" w:hanging="283"/>
            </w:pPr>
            <w:r>
              <w:t>IoT</w:t>
            </w:r>
          </w:p>
          <w:p w14:paraId="60C50A8A" w14:textId="77777777" w:rsidR="007F379C" w:rsidRDefault="007F379C" w:rsidP="00F141A2">
            <w:pPr>
              <w:pStyle w:val="Tablebullets2"/>
              <w:numPr>
                <w:ilvl w:val="1"/>
                <w:numId w:val="2"/>
              </w:numPr>
              <w:ind w:left="746" w:hanging="283"/>
            </w:pPr>
            <w:r>
              <w:t>AR/VR</w:t>
            </w:r>
          </w:p>
          <w:p w14:paraId="02323BCF" w14:textId="77777777" w:rsidR="00344F0B" w:rsidRDefault="007F379C">
            <w:pPr>
              <w:pStyle w:val="Tablebullets2"/>
              <w:numPr>
                <w:ilvl w:val="1"/>
                <w:numId w:val="2"/>
              </w:numPr>
              <w:ind w:left="746" w:hanging="283"/>
            </w:pPr>
            <w:r>
              <w:t>AI</w:t>
            </w:r>
          </w:p>
          <w:p w14:paraId="5C2D2859" w14:textId="77777777" w:rsidR="007F379C" w:rsidRPr="0016745C" w:rsidRDefault="007F379C" w:rsidP="00A533A7">
            <w:pPr>
              <w:pStyle w:val="Tablebullets2"/>
              <w:ind w:left="368" w:hanging="306"/>
            </w:pPr>
            <w:r>
              <w:t>Students should prepare notes to feed</w:t>
            </w:r>
            <w:r w:rsidR="00B93027">
              <w:t xml:space="preserve"> </w:t>
            </w:r>
            <w:r>
              <w:t>back in the next lesson.</w:t>
            </w:r>
          </w:p>
        </w:tc>
      </w:tr>
    </w:tbl>
    <w:p w14:paraId="52B01300" w14:textId="77777777" w:rsidR="00D172EE" w:rsidRDefault="00D172EE" w:rsidP="00BF1AB0">
      <w:pPr>
        <w:pStyle w:val="Heading1"/>
        <w:sectPr w:rsidR="00D172EE" w:rsidSect="00DA77BE">
          <w:headerReference w:type="even" r:id="rId74"/>
          <w:headerReference w:type="default" r:id="rId75"/>
          <w:pgSz w:w="11906" w:h="16838"/>
          <w:pgMar w:top="1440" w:right="1440" w:bottom="1440" w:left="1440" w:header="708" w:footer="708" w:gutter="0"/>
          <w:cols w:space="708"/>
          <w:docGrid w:linePitch="360"/>
        </w:sectPr>
      </w:pPr>
      <w:bookmarkStart w:id="68" w:name="_Toc143771624"/>
    </w:p>
    <w:p w14:paraId="67203CB9" w14:textId="780BB360" w:rsidR="00BF1AB0" w:rsidRPr="003271D6" w:rsidRDefault="00BF1AB0" w:rsidP="00BF1AB0">
      <w:pPr>
        <w:pStyle w:val="Heading1"/>
        <w:rPr>
          <w:color w:val="auto"/>
        </w:rPr>
      </w:pPr>
      <w:bookmarkStart w:id="69" w:name="_Toc155774598"/>
      <w:r>
        <w:lastRenderedPageBreak/>
        <w:t xml:space="preserve">Lesson 4: </w:t>
      </w:r>
      <w:r w:rsidRPr="000C02D0">
        <w:rPr>
          <w:rFonts w:eastAsia="Times New Roman" w:cs="Arial"/>
        </w:rPr>
        <w:t xml:space="preserve">Preparing for summative assessment of </w:t>
      </w:r>
      <w:r>
        <w:rPr>
          <w:rFonts w:eastAsia="Times New Roman" w:cs="Arial"/>
        </w:rPr>
        <w:br/>
      </w:r>
      <w:r w:rsidR="00CB533E">
        <w:rPr>
          <w:rFonts w:eastAsia="Times New Roman" w:cs="Arial"/>
        </w:rPr>
        <w:t>‘</w:t>
      </w:r>
      <w:r w:rsidR="00A73188">
        <w:rPr>
          <w:rFonts w:eastAsia="Times New Roman" w:cs="Arial"/>
        </w:rPr>
        <w:t>E</w:t>
      </w:r>
      <w:r w:rsidRPr="000C02D0">
        <w:rPr>
          <w:rFonts w:eastAsia="Times New Roman" w:cs="Arial"/>
        </w:rPr>
        <w:t>merging issues and impact of digital</w:t>
      </w:r>
      <w:bookmarkEnd w:id="68"/>
      <w:r w:rsidR="00CB533E">
        <w:rPr>
          <w:rFonts w:eastAsia="Times New Roman" w:cs="Arial"/>
        </w:rPr>
        <w:t>’</w:t>
      </w:r>
      <w:r w:rsidR="00AA3C33">
        <w:rPr>
          <w:rFonts w:eastAsia="Times New Roman" w:cs="Arial"/>
        </w:rPr>
        <w:t xml:space="preserve"> (3</w:t>
      </w:r>
      <w:r w:rsidR="008A05EB">
        <w:rPr>
          <w:rFonts w:eastAsia="Times New Roman" w:cs="Arial"/>
        </w:rPr>
        <w:t>.</w:t>
      </w:r>
      <w:r w:rsidR="00AA3C33">
        <w:rPr>
          <w:rFonts w:eastAsia="Times New Roman" w:cs="Arial"/>
        </w:rPr>
        <w:t>1 and 3.2)</w:t>
      </w:r>
      <w:bookmarkEnd w:id="69"/>
    </w:p>
    <w:p w14:paraId="49D8DE3F" w14:textId="77777777" w:rsidR="00A0314D" w:rsidRDefault="00B93E7E" w:rsidP="00B93E7E">
      <w:pPr>
        <w:widowControl w:val="0"/>
        <w:pBdr>
          <w:top w:val="nil"/>
          <w:left w:val="nil"/>
          <w:bottom w:val="nil"/>
          <w:right w:val="nil"/>
          <w:between w:val="nil"/>
        </w:pBdr>
        <w:spacing w:after="0" w:line="276" w:lineRule="auto"/>
        <w:rPr>
          <w:rFonts w:eastAsia="Arial" w:cs="Arial"/>
        </w:rPr>
      </w:pPr>
      <w:bookmarkStart w:id="70" w:name="_Hlk143773430"/>
      <w:bookmarkStart w:id="71" w:name="_Toc143771625"/>
      <w:r w:rsidRPr="46B1A787">
        <w:rPr>
          <w:rFonts w:eastAsia="Arial" w:cs="Arial"/>
        </w:rPr>
        <w:t>This lesson supports students to answer exam-style extended response study questions. The questions in this lesson cover the learning objectives from lessons 1</w:t>
      </w:r>
      <w:r>
        <w:t>–</w:t>
      </w:r>
      <w:r w:rsidRPr="46B1A787">
        <w:rPr>
          <w:rFonts w:eastAsia="Arial" w:cs="Arial"/>
        </w:rPr>
        <w:t xml:space="preserve">3. </w:t>
      </w:r>
    </w:p>
    <w:p w14:paraId="77EE9DD2" w14:textId="77777777" w:rsidR="00A0314D" w:rsidRDefault="00A0314D" w:rsidP="00B93E7E">
      <w:pPr>
        <w:widowControl w:val="0"/>
        <w:pBdr>
          <w:top w:val="nil"/>
          <w:left w:val="nil"/>
          <w:bottom w:val="nil"/>
          <w:right w:val="nil"/>
          <w:between w:val="nil"/>
        </w:pBdr>
        <w:spacing w:after="0" w:line="276" w:lineRule="auto"/>
        <w:rPr>
          <w:rFonts w:eastAsia="Arial" w:cs="Arial"/>
        </w:rPr>
      </w:pPr>
    </w:p>
    <w:p w14:paraId="07D7D561" w14:textId="1FD2E02B" w:rsidR="00B93E7E" w:rsidRPr="005472D7" w:rsidRDefault="00B93E7E" w:rsidP="00B93E7E">
      <w:pPr>
        <w:widowControl w:val="0"/>
        <w:pBdr>
          <w:top w:val="nil"/>
          <w:left w:val="nil"/>
          <w:bottom w:val="nil"/>
          <w:right w:val="nil"/>
          <w:between w:val="nil"/>
        </w:pBdr>
        <w:spacing w:after="0" w:line="276" w:lineRule="auto"/>
        <w:rPr>
          <w:rFonts w:eastAsia="Arial" w:cs="Arial"/>
        </w:rPr>
      </w:pPr>
      <w:r w:rsidRPr="46B1A787">
        <w:rPr>
          <w:rFonts w:eastAsia="Arial" w:cs="Arial"/>
        </w:rPr>
        <w:t xml:space="preserve">Prior learning of the topics covered for the whole topic area is </w:t>
      </w:r>
      <w:r w:rsidR="0055628F">
        <w:rPr>
          <w:rFonts w:eastAsia="Arial" w:cs="Arial"/>
        </w:rPr>
        <w:t>required to give</w:t>
      </w:r>
      <w:r w:rsidR="00A0314D">
        <w:rPr>
          <w:rFonts w:eastAsia="Arial" w:cs="Arial"/>
        </w:rPr>
        <w:t xml:space="preserve"> </w:t>
      </w:r>
      <w:r w:rsidRPr="46B1A787">
        <w:rPr>
          <w:rFonts w:eastAsia="Arial" w:cs="Arial"/>
        </w:rPr>
        <w:t>students a strong grasp of key concepts. This lesson may be best interleaved in curriculum sequencing and used as part of the revision process, rather than directly after lessons 1</w:t>
      </w:r>
      <w:r>
        <w:t>–</w:t>
      </w:r>
      <w:r w:rsidRPr="46B1A787">
        <w:rPr>
          <w:rFonts w:eastAsia="Arial" w:cs="Arial"/>
        </w:rPr>
        <w:t>3 in this sequence.</w:t>
      </w:r>
      <w:bookmarkEnd w:id="70"/>
    </w:p>
    <w:p w14:paraId="1BF67FD0" w14:textId="77777777" w:rsidR="005A6A50" w:rsidRPr="00F05A47" w:rsidRDefault="005A6A50" w:rsidP="005A6A50">
      <w:pPr>
        <w:pStyle w:val="Heading2"/>
      </w:pPr>
      <w:bookmarkStart w:id="72" w:name="_Toc155774599"/>
      <w:r w:rsidRPr="00F05A47">
        <w:t>Preparation</w:t>
      </w:r>
      <w:bookmarkEnd w:id="71"/>
      <w:bookmarkEnd w:id="72"/>
    </w:p>
    <w:tbl>
      <w:tblPr>
        <w:tblStyle w:val="TableGridLight2"/>
        <w:tblW w:w="0" w:type="auto"/>
        <w:tblLook w:val="04A0" w:firstRow="1" w:lastRow="0" w:firstColumn="1" w:lastColumn="0" w:noHBand="0" w:noVBand="1"/>
      </w:tblPr>
      <w:tblGrid>
        <w:gridCol w:w="2547"/>
        <w:gridCol w:w="6469"/>
      </w:tblGrid>
      <w:tr w:rsidR="005A6A50" w14:paraId="5628121B" w14:textId="77777777" w:rsidTr="00524AB0">
        <w:tc>
          <w:tcPr>
            <w:tcW w:w="2547" w:type="dxa"/>
          </w:tcPr>
          <w:p w14:paraId="5A92222E" w14:textId="77777777" w:rsidR="005A6A50" w:rsidRPr="00891891" w:rsidRDefault="005A6A50" w:rsidP="00524AB0">
            <w:pPr>
              <w:pStyle w:val="Tablehead2"/>
            </w:pPr>
            <w:r w:rsidRPr="00891891">
              <w:t>Resources provided</w:t>
            </w:r>
          </w:p>
        </w:tc>
        <w:tc>
          <w:tcPr>
            <w:tcW w:w="6469" w:type="dxa"/>
          </w:tcPr>
          <w:p w14:paraId="1F42EFB9" w14:textId="77777777" w:rsidR="00B93E7E" w:rsidRDefault="00B93E7E" w:rsidP="00B93E7E">
            <w:pPr>
              <w:pStyle w:val="Tablebullets2"/>
            </w:pPr>
            <w:r>
              <w:t>L4 Teacher slide deck</w:t>
            </w:r>
          </w:p>
          <w:p w14:paraId="65F35F4D" w14:textId="77777777" w:rsidR="00B93E7E" w:rsidRDefault="00B93E7E" w:rsidP="00B93E7E">
            <w:pPr>
              <w:pStyle w:val="Tablebullets2"/>
            </w:pPr>
            <w:r>
              <w:t>L4 Activity 2: Company culture study question</w:t>
            </w:r>
          </w:p>
          <w:p w14:paraId="449BF7AC" w14:textId="77777777" w:rsidR="00B93E7E" w:rsidRDefault="00B93E7E" w:rsidP="00B93E7E">
            <w:pPr>
              <w:pStyle w:val="Tablebullets2"/>
            </w:pPr>
            <w:r>
              <w:t>L4 Activity 2: Answer notes and model answer</w:t>
            </w:r>
          </w:p>
          <w:p w14:paraId="2E794E23" w14:textId="77777777" w:rsidR="00B93E7E" w:rsidRDefault="00B93E7E" w:rsidP="00B93E7E">
            <w:pPr>
              <w:pStyle w:val="Tablebullets2"/>
            </w:pPr>
            <w:r>
              <w:t>L4 Activity 3: Access to services study question</w:t>
            </w:r>
          </w:p>
          <w:p w14:paraId="7EB76795" w14:textId="77777777" w:rsidR="00B93E7E" w:rsidRDefault="00B93E7E" w:rsidP="00B93E7E">
            <w:pPr>
              <w:pStyle w:val="Tablebullets2"/>
            </w:pPr>
            <w:r>
              <w:t>L4 Activity 3: Answer notes</w:t>
            </w:r>
          </w:p>
          <w:p w14:paraId="5D0DBB49" w14:textId="0F3F463D" w:rsidR="00B93E7E" w:rsidRDefault="00B93E7E" w:rsidP="00B93E7E">
            <w:pPr>
              <w:pStyle w:val="Tablebullets2"/>
            </w:pPr>
            <w:r>
              <w:t xml:space="preserve">L4 </w:t>
            </w:r>
            <w:r w:rsidR="00D624F4">
              <w:t>Additional s</w:t>
            </w:r>
            <w:r>
              <w:t>tudy question 1 (consolidation)</w:t>
            </w:r>
          </w:p>
          <w:p w14:paraId="72D6B89B" w14:textId="757FE36F" w:rsidR="00B93E7E" w:rsidRDefault="00B93E7E" w:rsidP="00B93E7E">
            <w:pPr>
              <w:pStyle w:val="Tablebullets2"/>
            </w:pPr>
            <w:r>
              <w:t xml:space="preserve">L4 </w:t>
            </w:r>
            <w:r w:rsidR="00D624F4">
              <w:t>Additional s</w:t>
            </w:r>
            <w:r>
              <w:t>tudy question 1 (consolidation): Answer notes</w:t>
            </w:r>
          </w:p>
          <w:p w14:paraId="32751163" w14:textId="645E5CE0" w:rsidR="00B93E7E" w:rsidRDefault="00B93E7E" w:rsidP="00B93E7E">
            <w:pPr>
              <w:pStyle w:val="Tablebullets2"/>
            </w:pPr>
            <w:r>
              <w:t xml:space="preserve">L4 </w:t>
            </w:r>
            <w:r w:rsidR="00D624F4">
              <w:t>Additional s</w:t>
            </w:r>
            <w:r>
              <w:t>tudy question 2 (consolidation)</w:t>
            </w:r>
          </w:p>
          <w:p w14:paraId="15B83077" w14:textId="7B5784D4" w:rsidR="005A6A50" w:rsidRPr="00891891" w:rsidRDefault="00B93E7E" w:rsidP="00B93E7E">
            <w:pPr>
              <w:pStyle w:val="Tablebullets2"/>
              <w:ind w:left="368" w:hanging="306"/>
            </w:pPr>
            <w:r>
              <w:t xml:space="preserve">L4 </w:t>
            </w:r>
            <w:r w:rsidR="00D624F4">
              <w:t>Additional s</w:t>
            </w:r>
            <w:r>
              <w:t>tudy question 2 (consolidation): Answer notes</w:t>
            </w:r>
          </w:p>
        </w:tc>
      </w:tr>
    </w:tbl>
    <w:tbl>
      <w:tblPr>
        <w:tblStyle w:val="TableGridLight1"/>
        <w:tblW w:w="0" w:type="auto"/>
        <w:tblLook w:val="04A0" w:firstRow="1" w:lastRow="0" w:firstColumn="1" w:lastColumn="0" w:noHBand="0" w:noVBand="1"/>
      </w:tblPr>
      <w:tblGrid>
        <w:gridCol w:w="2547"/>
        <w:gridCol w:w="6469"/>
      </w:tblGrid>
      <w:tr w:rsidR="00486A6D" w14:paraId="167FB3E0" w14:textId="77777777" w:rsidTr="00524AB0">
        <w:tc>
          <w:tcPr>
            <w:tcW w:w="2547" w:type="dxa"/>
          </w:tcPr>
          <w:p w14:paraId="5A4B7D95" w14:textId="77777777" w:rsidR="00486A6D" w:rsidRPr="00891891" w:rsidRDefault="00486A6D" w:rsidP="00524AB0">
            <w:pPr>
              <w:pStyle w:val="Tablehead2"/>
            </w:pPr>
            <w:r w:rsidRPr="00891891">
              <w:t>Equipment needed</w:t>
            </w:r>
          </w:p>
        </w:tc>
        <w:tc>
          <w:tcPr>
            <w:tcW w:w="6469" w:type="dxa"/>
          </w:tcPr>
          <w:p w14:paraId="1D1DACED" w14:textId="77777777" w:rsidR="00486A6D" w:rsidRPr="00891891" w:rsidRDefault="00486A6D" w:rsidP="00524AB0">
            <w:pPr>
              <w:pStyle w:val="Tablebody2"/>
            </w:pPr>
            <w:r>
              <w:rPr>
                <w:rFonts w:eastAsia="Arial" w:cs="Arial"/>
              </w:rPr>
              <w:t>I</w:t>
            </w:r>
            <w:r>
              <w:rPr>
                <w:rFonts w:eastAsia="Arial" w:cs="Arial"/>
                <w:color w:val="000000"/>
              </w:rPr>
              <w:t>nternet access for classroom activities</w:t>
            </w:r>
          </w:p>
        </w:tc>
      </w:tr>
    </w:tbl>
    <w:tbl>
      <w:tblPr>
        <w:tblStyle w:val="TableGridLight2"/>
        <w:tblW w:w="0" w:type="auto"/>
        <w:tblLook w:val="04A0" w:firstRow="1" w:lastRow="0" w:firstColumn="1" w:lastColumn="0" w:noHBand="0" w:noVBand="1"/>
      </w:tblPr>
      <w:tblGrid>
        <w:gridCol w:w="2547"/>
        <w:gridCol w:w="6469"/>
      </w:tblGrid>
      <w:tr w:rsidR="005A6A50" w14:paraId="7E396C2F" w14:textId="77777777" w:rsidTr="00524AB0">
        <w:tc>
          <w:tcPr>
            <w:tcW w:w="2547" w:type="dxa"/>
          </w:tcPr>
          <w:p w14:paraId="3C245F8F" w14:textId="77777777" w:rsidR="005A6A50" w:rsidRPr="00891891" w:rsidRDefault="005A6A50" w:rsidP="00524AB0">
            <w:pPr>
              <w:pStyle w:val="Tablehead2"/>
            </w:pPr>
            <w:r w:rsidRPr="00891891">
              <w:t>Safety factors</w:t>
            </w:r>
          </w:p>
        </w:tc>
        <w:tc>
          <w:tcPr>
            <w:tcW w:w="6469" w:type="dxa"/>
          </w:tcPr>
          <w:p w14:paraId="5A72B9DA" w14:textId="77777777" w:rsidR="00486A6D" w:rsidRPr="00486A6D" w:rsidRDefault="00486A6D" w:rsidP="00FE1A2E">
            <w:pPr>
              <w:pStyle w:val="Tablebody2"/>
              <w:numPr>
                <w:ilvl w:val="0"/>
                <w:numId w:val="35"/>
              </w:numPr>
              <w:spacing w:before="80" w:after="80" w:line="259" w:lineRule="auto"/>
              <w:ind w:left="368" w:hanging="306"/>
            </w:pPr>
            <w:r w:rsidRPr="00486A6D">
              <w:t xml:space="preserve">Teachers and students are required to carry out their own risk assessments for the activities in each lesson. </w:t>
            </w:r>
          </w:p>
          <w:p w14:paraId="7E50D647" w14:textId="77777777" w:rsidR="005A6A50" w:rsidRPr="00D7245C" w:rsidRDefault="00486A6D" w:rsidP="00FE1A2E">
            <w:pPr>
              <w:pStyle w:val="Tablebody2"/>
              <w:numPr>
                <w:ilvl w:val="0"/>
                <w:numId w:val="35"/>
              </w:numPr>
              <w:spacing w:before="80" w:after="80" w:line="259" w:lineRule="auto"/>
              <w:ind w:left="368" w:hanging="306"/>
            </w:pPr>
            <w:r w:rsidRPr="00486A6D">
              <w:t>You may consider internet access for students in line with appropriate use policies and procedures of the organisation.</w:t>
            </w:r>
          </w:p>
        </w:tc>
      </w:tr>
      <w:tr w:rsidR="005A6A50" w14:paraId="254EEEB1" w14:textId="77777777" w:rsidTr="00524AB0">
        <w:tc>
          <w:tcPr>
            <w:tcW w:w="2547" w:type="dxa"/>
          </w:tcPr>
          <w:p w14:paraId="7BF833CB" w14:textId="77777777" w:rsidR="005A6A50" w:rsidRPr="00891891" w:rsidRDefault="005A6A50" w:rsidP="00524AB0">
            <w:pPr>
              <w:pStyle w:val="Tablehead2"/>
            </w:pPr>
            <w:r w:rsidRPr="00891891">
              <w:t>Prior learning</w:t>
            </w:r>
          </w:p>
        </w:tc>
        <w:tc>
          <w:tcPr>
            <w:tcW w:w="6469" w:type="dxa"/>
          </w:tcPr>
          <w:p w14:paraId="7BE7E229" w14:textId="77777777" w:rsidR="005A6A50" w:rsidRPr="00AE2C06" w:rsidRDefault="005A6A50" w:rsidP="00A63ECD">
            <w:pPr>
              <w:pStyle w:val="Tablebullets2"/>
              <w:ind w:left="368" w:hanging="306"/>
            </w:pPr>
            <w:r w:rsidRPr="00AE2C06">
              <w:t>Students should have at least some knowledge of workplace culture, digital working and automated operation prior to completing the study questions. These topics have been delivered in Lessons 1</w:t>
            </w:r>
            <w:r w:rsidR="00F20396">
              <w:rPr>
                <w:rFonts w:cs="Arial"/>
              </w:rPr>
              <w:t>–</w:t>
            </w:r>
            <w:r w:rsidRPr="00AE2C06">
              <w:t>3 of this teaching sequence on Content Area 3: Emerging issues and impact of digital.</w:t>
            </w:r>
          </w:p>
          <w:p w14:paraId="09DC42FF" w14:textId="77777777" w:rsidR="005A6A50" w:rsidRPr="00AE2C06" w:rsidRDefault="005A6A50" w:rsidP="00A63ECD">
            <w:pPr>
              <w:pStyle w:val="Tablebullets2"/>
              <w:ind w:left="368" w:hanging="306"/>
            </w:pPr>
            <w:r w:rsidRPr="00AE2C06">
              <w:t>Students should be confident in recalling or referring to prior learning covered in Lessons 1</w:t>
            </w:r>
            <w:r w:rsidR="00F20396">
              <w:rPr>
                <w:rFonts w:cs="Arial"/>
              </w:rPr>
              <w:t>–</w:t>
            </w:r>
            <w:r w:rsidRPr="00AE2C06">
              <w:t>3. Teachers may wish to set revision of Lessons 1</w:t>
            </w:r>
            <w:r w:rsidR="00F20396">
              <w:rPr>
                <w:rFonts w:cs="Arial"/>
              </w:rPr>
              <w:t>–</w:t>
            </w:r>
            <w:r w:rsidRPr="00AE2C06">
              <w:t>3 before the lesson.</w:t>
            </w:r>
          </w:p>
          <w:p w14:paraId="6202ED1A" w14:textId="77777777" w:rsidR="005A6A50" w:rsidRPr="00891891" w:rsidRDefault="005A6A50" w:rsidP="00A63ECD">
            <w:pPr>
              <w:pStyle w:val="Tablebullets2"/>
              <w:ind w:left="368" w:hanging="306"/>
            </w:pPr>
            <w:r w:rsidRPr="00AE2C06">
              <w:t>Students should be confident in identifying incorrect information.</w:t>
            </w:r>
          </w:p>
        </w:tc>
      </w:tr>
      <w:tr w:rsidR="005A6A50" w14:paraId="01A0253D" w14:textId="77777777" w:rsidTr="00524AB0">
        <w:tc>
          <w:tcPr>
            <w:tcW w:w="2547" w:type="dxa"/>
          </w:tcPr>
          <w:p w14:paraId="6027B385" w14:textId="77777777" w:rsidR="005A6A50" w:rsidRPr="00891891" w:rsidRDefault="005A6A50" w:rsidP="00524AB0">
            <w:pPr>
              <w:pStyle w:val="Tablehead2"/>
            </w:pPr>
            <w:r w:rsidRPr="00891891">
              <w:t>Common misconceptions</w:t>
            </w:r>
          </w:p>
        </w:tc>
        <w:tc>
          <w:tcPr>
            <w:tcW w:w="6469" w:type="dxa"/>
          </w:tcPr>
          <w:p w14:paraId="6E1EF07F" w14:textId="77777777" w:rsidR="005A6A50" w:rsidRPr="00AE2C06" w:rsidRDefault="005A6A50" w:rsidP="00A63ECD">
            <w:pPr>
              <w:pStyle w:val="Tablebullets2"/>
              <w:ind w:left="368" w:hanging="306"/>
            </w:pPr>
            <w:r w:rsidRPr="00AE2C06">
              <w:t>Exam questions are written to try and catch you out.</w:t>
            </w:r>
          </w:p>
          <w:p w14:paraId="33FD29A7" w14:textId="18297714" w:rsidR="005A6A50" w:rsidRPr="00AE2C06" w:rsidRDefault="005A6A50" w:rsidP="00A63ECD">
            <w:pPr>
              <w:pStyle w:val="Tablebullets2"/>
              <w:ind w:left="368" w:hanging="306"/>
            </w:pPr>
            <w:r w:rsidRPr="00AE2C06">
              <w:t>You can be asked things you have</w:t>
            </w:r>
            <w:r w:rsidR="00D21F39">
              <w:t xml:space="preserve"> not</w:t>
            </w:r>
            <w:r w:rsidRPr="00AE2C06">
              <w:t xml:space="preserve"> been taught.</w:t>
            </w:r>
          </w:p>
          <w:p w14:paraId="1233CCB4" w14:textId="77777777" w:rsidR="008A05EB" w:rsidRDefault="007C5F88" w:rsidP="00B83757">
            <w:pPr>
              <w:pStyle w:val="Tablebullets2"/>
              <w:numPr>
                <w:ilvl w:val="0"/>
                <w:numId w:val="0"/>
              </w:numPr>
              <w:tabs>
                <w:tab w:val="left" w:pos="2653"/>
              </w:tabs>
              <w:ind w:left="368" w:hanging="306"/>
            </w:pPr>
            <w:r>
              <w:t xml:space="preserve">From </w:t>
            </w:r>
            <w:r w:rsidR="008A05EB">
              <w:t>Lesson 1:</w:t>
            </w:r>
          </w:p>
          <w:p w14:paraId="6840D17B" w14:textId="77777777" w:rsidR="00AE2C06" w:rsidRPr="00AE2C06" w:rsidRDefault="00AE2C06" w:rsidP="00A63ECD">
            <w:pPr>
              <w:pStyle w:val="Tablebullets2"/>
              <w:ind w:left="368" w:hanging="306"/>
            </w:pPr>
            <w:r w:rsidRPr="00AE2C06">
              <w:t>Students’ own internet use is always private and not shared without their consent.</w:t>
            </w:r>
          </w:p>
          <w:p w14:paraId="19B14F73" w14:textId="09CA026D" w:rsidR="00AE2C06" w:rsidRPr="00AE2C06" w:rsidRDefault="00AE2C06" w:rsidP="00A63ECD">
            <w:pPr>
              <w:pStyle w:val="Tablebullets2"/>
              <w:ind w:left="368" w:hanging="306"/>
            </w:pPr>
            <w:r w:rsidRPr="00AE2C06">
              <w:lastRenderedPageBreak/>
              <w:t>Others do</w:t>
            </w:r>
            <w:r w:rsidR="009F54E1">
              <w:t xml:space="preserve"> not</w:t>
            </w:r>
            <w:r w:rsidRPr="00AE2C06">
              <w:t xml:space="preserve"> use personal data for development and marketing.</w:t>
            </w:r>
          </w:p>
          <w:p w14:paraId="4241BA9B" w14:textId="77777777" w:rsidR="00AE2C06" w:rsidRPr="00AE2C06" w:rsidRDefault="00AE2C06" w:rsidP="00A63ECD">
            <w:pPr>
              <w:pStyle w:val="Tablebullets2"/>
              <w:ind w:left="368" w:hanging="306"/>
            </w:pPr>
            <w:r w:rsidRPr="00AE2C06">
              <w:t>Internet content has no copyright.</w:t>
            </w:r>
          </w:p>
          <w:p w14:paraId="6EA09F40" w14:textId="77777777" w:rsidR="008A05EB" w:rsidRPr="00AE2C06" w:rsidRDefault="00AE2C06" w:rsidP="00A63ECD">
            <w:pPr>
              <w:pStyle w:val="Tablebullets2"/>
              <w:ind w:left="368" w:hanging="306"/>
            </w:pPr>
            <w:r w:rsidRPr="00AE2C06">
              <w:t>Morals and ethics are the same thing.</w:t>
            </w:r>
          </w:p>
          <w:p w14:paraId="230A5D60" w14:textId="77777777" w:rsidR="008A05EB" w:rsidRDefault="007C5F88" w:rsidP="00A63ECD">
            <w:pPr>
              <w:pStyle w:val="Tablebullets2"/>
              <w:numPr>
                <w:ilvl w:val="0"/>
                <w:numId w:val="0"/>
              </w:numPr>
              <w:ind w:left="368" w:hanging="306"/>
            </w:pPr>
            <w:r>
              <w:t xml:space="preserve">From </w:t>
            </w:r>
            <w:r w:rsidR="008A05EB">
              <w:t>Lesson 2:</w:t>
            </w:r>
          </w:p>
          <w:p w14:paraId="5FAD00EB" w14:textId="25CBC001" w:rsidR="007C5F88" w:rsidRPr="007C5F88" w:rsidRDefault="007C5F88" w:rsidP="00A63ECD">
            <w:pPr>
              <w:pStyle w:val="Tablebullets2"/>
              <w:ind w:left="368" w:hanging="306"/>
            </w:pPr>
            <w:r w:rsidRPr="007C5F88">
              <w:t>All workplaces have the same culture and it is</w:t>
            </w:r>
            <w:r w:rsidR="009F54E1">
              <w:t xml:space="preserve"> not</w:t>
            </w:r>
            <w:r w:rsidRPr="007C5F88">
              <w:t xml:space="preserve"> that important to the daily lives of employees.</w:t>
            </w:r>
          </w:p>
          <w:p w14:paraId="0B09176F" w14:textId="77777777" w:rsidR="007C5F88" w:rsidRPr="007C5F88" w:rsidRDefault="007C5F88" w:rsidP="00A63ECD">
            <w:pPr>
              <w:pStyle w:val="Tablebullets2"/>
              <w:ind w:left="368" w:hanging="306"/>
            </w:pPr>
            <w:r w:rsidRPr="007C5F88">
              <w:t>Whistleblowing is only for dangerous or illegal activities.</w:t>
            </w:r>
          </w:p>
          <w:p w14:paraId="76D4AB8D" w14:textId="77777777" w:rsidR="007C5F88" w:rsidRPr="007C5F88" w:rsidRDefault="007C5F88" w:rsidP="00A63ECD">
            <w:pPr>
              <w:pStyle w:val="Tablebullets2"/>
              <w:ind w:left="368" w:hanging="306"/>
            </w:pPr>
            <w:r w:rsidRPr="007C5F88">
              <w:t>Employment rules are perceived as just guidance to refer to, rather than real rules not to be broken.</w:t>
            </w:r>
          </w:p>
          <w:p w14:paraId="57C64332" w14:textId="77777777" w:rsidR="007C5F88" w:rsidRDefault="007C5F88" w:rsidP="00A63ECD">
            <w:pPr>
              <w:pStyle w:val="Tablebullets2"/>
              <w:ind w:left="368" w:hanging="306"/>
            </w:pPr>
            <w:r>
              <w:t xml:space="preserve">It is not the employee’s </w:t>
            </w:r>
            <w:r w:rsidRPr="007C5F88">
              <w:t>responsibility</w:t>
            </w:r>
            <w:r>
              <w:t xml:space="preserve"> to observe others.</w:t>
            </w:r>
          </w:p>
          <w:p w14:paraId="6C0CC27B" w14:textId="77777777" w:rsidR="008A05EB" w:rsidRDefault="007C5F88" w:rsidP="00A63ECD">
            <w:pPr>
              <w:pStyle w:val="Tablebullets2"/>
              <w:numPr>
                <w:ilvl w:val="0"/>
                <w:numId w:val="0"/>
              </w:numPr>
              <w:ind w:left="368" w:hanging="306"/>
            </w:pPr>
            <w:r>
              <w:t xml:space="preserve">From </w:t>
            </w:r>
            <w:r w:rsidR="008A05EB">
              <w:t xml:space="preserve">Lesson 3: </w:t>
            </w:r>
          </w:p>
          <w:p w14:paraId="408DE969" w14:textId="77777777" w:rsidR="007C5F88" w:rsidRPr="00AE2C06" w:rsidRDefault="007C5F88" w:rsidP="00A63ECD">
            <w:pPr>
              <w:pStyle w:val="Tablebullets2"/>
              <w:ind w:left="368" w:hanging="306"/>
            </w:pPr>
            <w:r w:rsidRPr="00AE2C06">
              <w:t>The ‘Internet of Things’ just means smart speakers in our homes.</w:t>
            </w:r>
          </w:p>
          <w:p w14:paraId="1F403D62" w14:textId="77777777" w:rsidR="007C5F88" w:rsidRPr="00AE2C06" w:rsidRDefault="007C5F88" w:rsidP="00A63ECD">
            <w:pPr>
              <w:pStyle w:val="Tablebullets2"/>
              <w:ind w:left="368" w:hanging="306"/>
            </w:pPr>
            <w:r w:rsidRPr="00AE2C06">
              <w:t>AR and VR are just used in gaming.</w:t>
            </w:r>
          </w:p>
          <w:p w14:paraId="7E7FA314" w14:textId="77777777" w:rsidR="007C5F88" w:rsidRPr="007C5F88" w:rsidRDefault="007C5F88" w:rsidP="00A63ECD">
            <w:pPr>
              <w:pStyle w:val="Tablebullets2"/>
              <w:ind w:left="368" w:hanging="306"/>
            </w:pPr>
            <w:r>
              <w:t xml:space="preserve">There are rules governing artificial </w:t>
            </w:r>
            <w:r w:rsidRPr="00AE2C06">
              <w:t>intelligence</w:t>
            </w:r>
            <w:r>
              <w:t xml:space="preserve"> use around the world. (As of Summer 2023, regulations have been set in China and rules are still being confirmed in the EU.)</w:t>
            </w:r>
          </w:p>
        </w:tc>
      </w:tr>
      <w:tr w:rsidR="005A6A50" w14:paraId="45908C16" w14:textId="77777777" w:rsidTr="00524AB0">
        <w:tc>
          <w:tcPr>
            <w:tcW w:w="2547" w:type="dxa"/>
          </w:tcPr>
          <w:p w14:paraId="77C14915" w14:textId="77777777" w:rsidR="005A6A50" w:rsidRPr="00891891" w:rsidRDefault="005A6A50" w:rsidP="00524AB0">
            <w:pPr>
              <w:pStyle w:val="Tablehead2"/>
            </w:pPr>
            <w:r w:rsidRPr="00891891">
              <w:lastRenderedPageBreak/>
              <w:t>Accessibility</w:t>
            </w:r>
          </w:p>
        </w:tc>
        <w:tc>
          <w:tcPr>
            <w:tcW w:w="6469" w:type="dxa"/>
          </w:tcPr>
          <w:p w14:paraId="59C381B7" w14:textId="37B03B86" w:rsidR="00C913E8" w:rsidRDefault="00C913E8" w:rsidP="00C913E8">
            <w:pPr>
              <w:pStyle w:val="Tablebullets2"/>
            </w:pPr>
            <w:r w:rsidRPr="00C913E8">
              <w:t>Seek to ensure wide representation for any visiting speakers and case studies used.</w:t>
            </w:r>
          </w:p>
          <w:p w14:paraId="4D1DA61D" w14:textId="4BB78058" w:rsidR="006D2A68" w:rsidRDefault="006D2A68" w:rsidP="00A63ECD">
            <w:pPr>
              <w:pStyle w:val="Tablebullets2"/>
              <w:ind w:left="368" w:hanging="306"/>
            </w:pPr>
            <w:r>
              <w:t xml:space="preserve">Consider students’ potential lack of confidence in presenting. It is worth establishing the core principles of working in a collaborative manner, in a ‘safe space’, at this </w:t>
            </w:r>
            <w:r w:rsidR="008B7647">
              <w:t>early stage of their learning.</w:t>
            </w:r>
          </w:p>
          <w:p w14:paraId="057A72BE" w14:textId="77777777" w:rsidR="005A6A50" w:rsidRPr="00891891" w:rsidRDefault="006D2A68" w:rsidP="00A63ECD">
            <w:pPr>
              <w:pStyle w:val="Tablebullets2"/>
              <w:ind w:left="368" w:hanging="306"/>
            </w:pPr>
            <w:r>
              <w:t>For large groups, the class could be split into smaller groups for feedback presentations. Alternatively, students could present findings in different formats, such as online videos or blogs, for other students to watch/read.</w:t>
            </w:r>
          </w:p>
        </w:tc>
      </w:tr>
    </w:tbl>
    <w:p w14:paraId="555AF026" w14:textId="77777777" w:rsidR="005A6A50" w:rsidRDefault="005A6A50" w:rsidP="005A6A50">
      <w:pPr>
        <w:pStyle w:val="Heading2"/>
      </w:pPr>
      <w:bookmarkStart w:id="73" w:name="_Toc143771626"/>
      <w:bookmarkStart w:id="74" w:name="_Toc155774600"/>
      <w:r w:rsidRPr="00377A27">
        <w:t>Activity guide</w:t>
      </w:r>
      <w:bookmarkEnd w:id="73"/>
      <w:bookmarkEnd w:id="74"/>
    </w:p>
    <w:tbl>
      <w:tblPr>
        <w:tblStyle w:val="TableGridLight2"/>
        <w:tblW w:w="0" w:type="auto"/>
        <w:tblLook w:val="04A0" w:firstRow="1" w:lastRow="0" w:firstColumn="1" w:lastColumn="0" w:noHBand="0" w:noVBand="1"/>
      </w:tblPr>
      <w:tblGrid>
        <w:gridCol w:w="2089"/>
        <w:gridCol w:w="6927"/>
      </w:tblGrid>
      <w:tr w:rsidR="005A6A50" w:rsidRPr="0016745C" w14:paraId="0826D000" w14:textId="77777777" w:rsidTr="00524AB0">
        <w:tc>
          <w:tcPr>
            <w:tcW w:w="2089" w:type="dxa"/>
          </w:tcPr>
          <w:p w14:paraId="1CBBB893" w14:textId="77777777" w:rsidR="005A6A50" w:rsidRDefault="005A6A50" w:rsidP="00524AB0">
            <w:pPr>
              <w:spacing w:before="120" w:after="120"/>
              <w:rPr>
                <w:b/>
                <w:color w:val="0D0D0D"/>
                <w:sz w:val="20"/>
                <w:szCs w:val="20"/>
              </w:rPr>
            </w:pPr>
            <w:r>
              <w:rPr>
                <w:b/>
                <w:color w:val="0D0D0D"/>
                <w:sz w:val="20"/>
                <w:szCs w:val="20"/>
              </w:rPr>
              <w:t>Introduction</w:t>
            </w:r>
          </w:p>
          <w:p w14:paraId="68A49FEA" w14:textId="77777777" w:rsidR="005A6A50" w:rsidRDefault="005A6A50" w:rsidP="00524AB0">
            <w:pPr>
              <w:spacing w:before="80" w:after="80"/>
              <w:rPr>
                <w:rFonts w:ascii="Arial Narrow" w:hAnsi="Arial Narrow" w:cs="Arial Narrow"/>
                <w:smallCaps/>
                <w:color w:val="534C29"/>
                <w:sz w:val="19"/>
                <w:szCs w:val="19"/>
              </w:rPr>
            </w:pPr>
            <w:r>
              <w:rPr>
                <w:rFonts w:ascii="Arial Narrow" w:hAnsi="Arial Narrow" w:cs="Arial Narrow"/>
                <w:smallCaps/>
                <w:color w:val="534C29"/>
                <w:sz w:val="19"/>
                <w:szCs w:val="19"/>
              </w:rPr>
              <w:t xml:space="preserve">SUGGESTED TIME: </w:t>
            </w:r>
          </w:p>
          <w:p w14:paraId="0E97BCE9" w14:textId="77777777" w:rsidR="005A6A50" w:rsidRDefault="005A6A50" w:rsidP="00524AB0">
            <w:pPr>
              <w:spacing w:before="120" w:after="120"/>
              <w:rPr>
                <w:color w:val="0D0D0D"/>
                <w:sz w:val="20"/>
                <w:szCs w:val="20"/>
              </w:rPr>
            </w:pPr>
            <w:r>
              <w:rPr>
                <w:color w:val="0D0D0D"/>
                <w:sz w:val="20"/>
                <w:szCs w:val="20"/>
              </w:rPr>
              <w:t>5 minutes</w:t>
            </w:r>
          </w:p>
          <w:p w14:paraId="6E36F582" w14:textId="77777777" w:rsidR="005A6A50" w:rsidRDefault="005A6A50" w:rsidP="00524AB0">
            <w:pPr>
              <w:spacing w:before="80" w:after="80"/>
              <w:rPr>
                <w:rFonts w:ascii="Arial Narrow" w:hAnsi="Arial Narrow" w:cs="Arial Narrow"/>
                <w:smallCaps/>
                <w:color w:val="534C29"/>
                <w:sz w:val="19"/>
                <w:szCs w:val="19"/>
              </w:rPr>
            </w:pPr>
            <w:r>
              <w:rPr>
                <w:rFonts w:ascii="Arial Narrow" w:hAnsi="Arial Narrow" w:cs="Arial Narrow"/>
                <w:smallCaps/>
                <w:color w:val="534C29"/>
                <w:sz w:val="19"/>
                <w:szCs w:val="19"/>
              </w:rPr>
              <w:t xml:space="preserve">RESOURCES: </w:t>
            </w:r>
          </w:p>
          <w:p w14:paraId="4D756547" w14:textId="77777777" w:rsidR="005A6A50" w:rsidRPr="0016745C" w:rsidRDefault="005A6A50" w:rsidP="007C5F88">
            <w:pPr>
              <w:pStyle w:val="Tablebullets2"/>
            </w:pPr>
            <w:r>
              <w:t>L4 slide</w:t>
            </w:r>
            <w:r w:rsidR="007C5F88">
              <w:t>s</w:t>
            </w:r>
            <w:r>
              <w:t xml:space="preserve"> 1</w:t>
            </w:r>
            <w:r w:rsidR="00F20396">
              <w:rPr>
                <w:rFonts w:cs="Arial"/>
              </w:rPr>
              <w:t>–</w:t>
            </w:r>
            <w:r>
              <w:t>2</w:t>
            </w:r>
          </w:p>
        </w:tc>
        <w:tc>
          <w:tcPr>
            <w:tcW w:w="6927" w:type="dxa"/>
          </w:tcPr>
          <w:p w14:paraId="2BBB21BF" w14:textId="3474610B" w:rsidR="00F53C51" w:rsidRDefault="005A6A50" w:rsidP="00A63ECD">
            <w:pPr>
              <w:pStyle w:val="Tablebullets2"/>
              <w:ind w:left="368" w:hanging="306"/>
            </w:pPr>
            <w:r>
              <w:t>Outline the key themes of the slide deck as lear</w:t>
            </w:r>
            <w:r w:rsidR="0023176D">
              <w:t>ning objectives for the lesson.</w:t>
            </w:r>
          </w:p>
          <w:p w14:paraId="450A64C4" w14:textId="14C04221" w:rsidR="00F53C51" w:rsidRDefault="005A6A50" w:rsidP="00A63ECD">
            <w:pPr>
              <w:pStyle w:val="Tablebullets2"/>
              <w:ind w:left="368" w:hanging="306"/>
            </w:pPr>
            <w:r>
              <w:t>Introduce a headline overview of the types of questions and related marks that could appear on Paper 1, which include 12-mark questions.</w:t>
            </w:r>
            <w:r w:rsidR="00F53C51">
              <w:t xml:space="preserve"> You can refer students to look at the Sample Assessment Materials (SAMs) on the Pearson website</w:t>
            </w:r>
            <w:r w:rsidR="005414CD">
              <w:t>:</w:t>
            </w:r>
          </w:p>
          <w:p w14:paraId="47160A1A" w14:textId="6FE2631F" w:rsidR="00823414" w:rsidRPr="009D3FB6" w:rsidRDefault="00000000" w:rsidP="003E1755">
            <w:pPr>
              <w:pStyle w:val="Tablebulletssmall"/>
              <w:numPr>
                <w:ilvl w:val="0"/>
                <w:numId w:val="0"/>
              </w:numPr>
              <w:ind w:left="397"/>
              <w:rPr>
                <w:sz w:val="20"/>
                <w:szCs w:val="20"/>
              </w:rPr>
            </w:pPr>
            <w:hyperlink r:id="rId76" w:history="1">
              <w:r w:rsidR="003E1755" w:rsidRPr="009D3FB6">
                <w:rPr>
                  <w:rStyle w:val="Hyperlink"/>
                  <w:sz w:val="20"/>
                  <w:szCs w:val="20"/>
                </w:rPr>
                <w:t>https://qualifications.pearson.com/en/qualifications/t-levels/digital-production-design-and-development.html</w:t>
              </w:r>
            </w:hyperlink>
          </w:p>
          <w:p w14:paraId="3AC89EE0" w14:textId="77777777" w:rsidR="005A6A50" w:rsidRDefault="00F53C51" w:rsidP="00A63ECD">
            <w:pPr>
              <w:pStyle w:val="Tablebullets2"/>
              <w:ind w:left="368" w:hanging="306"/>
            </w:pPr>
            <w:r>
              <w:t>S</w:t>
            </w:r>
            <w:r w:rsidR="005A6A50">
              <w:t>tudents will look at the structure of a 12-mark question in the format of Paper 1 and apply this to answering study questions based on Lessons 1</w:t>
            </w:r>
            <w:r w:rsidR="00F20396">
              <w:rPr>
                <w:rFonts w:cs="Arial"/>
              </w:rPr>
              <w:t>–</w:t>
            </w:r>
            <w:r w:rsidR="005A6A50">
              <w:t xml:space="preserve">3 in this </w:t>
            </w:r>
            <w:r>
              <w:t xml:space="preserve">teaching </w:t>
            </w:r>
            <w:r w:rsidR="005A6A50">
              <w:t>sequence on emerging issues and impact of digital:</w:t>
            </w:r>
          </w:p>
          <w:p w14:paraId="3D83D1E4" w14:textId="77777777" w:rsidR="005A6A50" w:rsidRDefault="005A6A50" w:rsidP="00B83757">
            <w:pPr>
              <w:pStyle w:val="Tablebullets2"/>
              <w:numPr>
                <w:ilvl w:val="1"/>
                <w:numId w:val="25"/>
              </w:numPr>
              <w:ind w:left="749" w:hanging="284"/>
            </w:pPr>
            <w:r>
              <w:t>The ethical and moral challenges of digital expansion</w:t>
            </w:r>
            <w:r w:rsidR="00B83757">
              <w:t>.</w:t>
            </w:r>
          </w:p>
          <w:p w14:paraId="0517DB7E" w14:textId="77777777" w:rsidR="005A6A50" w:rsidRDefault="005A6A50" w:rsidP="00B83757">
            <w:pPr>
              <w:pStyle w:val="Tablebullets2"/>
              <w:numPr>
                <w:ilvl w:val="1"/>
                <w:numId w:val="25"/>
              </w:numPr>
              <w:ind w:left="749" w:hanging="284"/>
            </w:pPr>
            <w:r>
              <w:t>Designing systems that reflect society and situational awareness</w:t>
            </w:r>
            <w:r w:rsidR="00B83757">
              <w:t>.</w:t>
            </w:r>
          </w:p>
          <w:p w14:paraId="7F4C2512" w14:textId="77777777" w:rsidR="005A6A50" w:rsidRDefault="005A6A50" w:rsidP="00B83757">
            <w:pPr>
              <w:pStyle w:val="Tablebullets2"/>
              <w:numPr>
                <w:ilvl w:val="1"/>
                <w:numId w:val="25"/>
              </w:numPr>
              <w:ind w:left="749" w:hanging="284"/>
            </w:pPr>
            <w:r>
              <w:t>Moving through a digital age.</w:t>
            </w:r>
          </w:p>
          <w:p w14:paraId="27371B80" w14:textId="77777777" w:rsidR="005A6A50" w:rsidRPr="0016745C" w:rsidRDefault="005A6A50" w:rsidP="00A63ECD">
            <w:pPr>
              <w:pStyle w:val="Tablebullets2"/>
              <w:ind w:left="368" w:hanging="306"/>
            </w:pPr>
            <w:r>
              <w:lastRenderedPageBreak/>
              <w:t xml:space="preserve">Remind students that many of the topics in this lesson are evolving, and employers, education providers and governments are constantly reviewing </w:t>
            </w:r>
            <w:r w:rsidR="00F53C51">
              <w:t xml:space="preserve">and </w:t>
            </w:r>
            <w:r>
              <w:t>updat</w:t>
            </w:r>
            <w:r w:rsidR="00F53C51">
              <w:t>ing</w:t>
            </w:r>
            <w:r>
              <w:t xml:space="preserve"> their practice.</w:t>
            </w:r>
          </w:p>
        </w:tc>
      </w:tr>
      <w:tr w:rsidR="005A6A50" w:rsidRPr="0016745C" w14:paraId="1FC9DB91" w14:textId="77777777" w:rsidTr="00524AB0">
        <w:tc>
          <w:tcPr>
            <w:tcW w:w="2089" w:type="dxa"/>
          </w:tcPr>
          <w:p w14:paraId="540642F3" w14:textId="77777777" w:rsidR="005A6A50" w:rsidRDefault="005A6A50" w:rsidP="00524AB0">
            <w:pPr>
              <w:spacing w:before="120" w:after="120"/>
              <w:rPr>
                <w:b/>
                <w:color w:val="0D0D0D"/>
                <w:sz w:val="20"/>
                <w:szCs w:val="20"/>
              </w:rPr>
            </w:pPr>
            <w:r>
              <w:rPr>
                <w:b/>
                <w:color w:val="0D0D0D"/>
                <w:sz w:val="20"/>
                <w:szCs w:val="20"/>
              </w:rPr>
              <w:lastRenderedPageBreak/>
              <w:t>Activity 1: Class discussion</w:t>
            </w:r>
          </w:p>
          <w:p w14:paraId="0F4351E7" w14:textId="77777777" w:rsidR="005A6A50" w:rsidRDefault="005A6A50" w:rsidP="00524AB0">
            <w:pPr>
              <w:spacing w:before="80" w:after="80"/>
              <w:rPr>
                <w:rFonts w:ascii="Arial Narrow" w:hAnsi="Arial Narrow" w:cs="Arial Narrow"/>
                <w:smallCaps/>
                <w:color w:val="534C29"/>
                <w:sz w:val="19"/>
                <w:szCs w:val="19"/>
              </w:rPr>
            </w:pPr>
            <w:r>
              <w:rPr>
                <w:rFonts w:ascii="Arial Narrow" w:hAnsi="Arial Narrow" w:cs="Arial Narrow"/>
                <w:smallCaps/>
                <w:color w:val="534C29"/>
                <w:sz w:val="19"/>
                <w:szCs w:val="19"/>
              </w:rPr>
              <w:t>S</w:t>
            </w:r>
            <w:r w:rsidR="00666ED1">
              <w:rPr>
                <w:rFonts w:ascii="Arial Narrow" w:hAnsi="Arial Narrow" w:cs="Arial Narrow"/>
                <w:smallCaps/>
                <w:color w:val="534C29"/>
                <w:sz w:val="19"/>
                <w:szCs w:val="19"/>
              </w:rPr>
              <w:t>UGGESTED TIME:</w:t>
            </w:r>
            <w:r>
              <w:rPr>
                <w:rFonts w:ascii="Arial Narrow" w:hAnsi="Arial Narrow" w:cs="Arial Narrow"/>
                <w:smallCaps/>
                <w:color w:val="534C29"/>
                <w:sz w:val="19"/>
                <w:szCs w:val="19"/>
              </w:rPr>
              <w:t xml:space="preserve"> </w:t>
            </w:r>
          </w:p>
          <w:p w14:paraId="24A9B46E" w14:textId="77777777" w:rsidR="005A6A50" w:rsidRDefault="003B2250" w:rsidP="00524AB0">
            <w:pPr>
              <w:spacing w:before="120" w:after="120"/>
              <w:rPr>
                <w:color w:val="0D0D0D"/>
                <w:sz w:val="20"/>
                <w:szCs w:val="20"/>
              </w:rPr>
            </w:pPr>
            <w:r>
              <w:rPr>
                <w:color w:val="0D0D0D"/>
                <w:sz w:val="20"/>
                <w:szCs w:val="20"/>
              </w:rPr>
              <w:t>10</w:t>
            </w:r>
            <w:r w:rsidR="005A6A50">
              <w:rPr>
                <w:color w:val="0D0D0D"/>
                <w:sz w:val="20"/>
                <w:szCs w:val="20"/>
              </w:rPr>
              <w:t xml:space="preserve"> minutes</w:t>
            </w:r>
          </w:p>
          <w:p w14:paraId="1D7BAB91" w14:textId="77777777" w:rsidR="005A6A50" w:rsidRDefault="005A6A50" w:rsidP="00524AB0">
            <w:pPr>
              <w:spacing w:before="80" w:after="80"/>
              <w:rPr>
                <w:rFonts w:ascii="Arial Narrow" w:hAnsi="Arial Narrow" w:cs="Arial Narrow"/>
                <w:smallCaps/>
                <w:color w:val="534C29"/>
                <w:sz w:val="19"/>
                <w:szCs w:val="19"/>
              </w:rPr>
            </w:pPr>
            <w:r>
              <w:rPr>
                <w:rFonts w:ascii="Arial Narrow" w:hAnsi="Arial Narrow" w:cs="Arial Narrow"/>
                <w:smallCaps/>
                <w:color w:val="534C29"/>
                <w:sz w:val="19"/>
                <w:szCs w:val="19"/>
              </w:rPr>
              <w:t>R</w:t>
            </w:r>
            <w:r w:rsidR="00666ED1">
              <w:rPr>
                <w:rFonts w:ascii="Arial Narrow" w:hAnsi="Arial Narrow" w:cs="Arial Narrow"/>
                <w:smallCaps/>
                <w:color w:val="534C29"/>
                <w:sz w:val="19"/>
                <w:szCs w:val="19"/>
              </w:rPr>
              <w:t>ESOURCES:</w:t>
            </w:r>
            <w:r>
              <w:rPr>
                <w:rFonts w:ascii="Arial Narrow" w:hAnsi="Arial Narrow" w:cs="Arial Narrow"/>
                <w:smallCaps/>
                <w:color w:val="534C29"/>
                <w:sz w:val="19"/>
                <w:szCs w:val="19"/>
              </w:rPr>
              <w:t xml:space="preserve"> </w:t>
            </w:r>
          </w:p>
          <w:p w14:paraId="2C7197B8" w14:textId="77777777" w:rsidR="005A6A50" w:rsidRDefault="005A6A50" w:rsidP="007C5F88">
            <w:pPr>
              <w:pStyle w:val="Tablebullets2"/>
              <w:rPr>
                <w:b/>
              </w:rPr>
            </w:pPr>
            <w:r>
              <w:t xml:space="preserve">L4 </w:t>
            </w:r>
            <w:r w:rsidR="007C5F88">
              <w:t>slide</w:t>
            </w:r>
            <w:r>
              <w:t xml:space="preserve"> 3</w:t>
            </w:r>
          </w:p>
        </w:tc>
        <w:tc>
          <w:tcPr>
            <w:tcW w:w="6927" w:type="dxa"/>
          </w:tcPr>
          <w:p w14:paraId="1CD6309B" w14:textId="77777777" w:rsidR="005A6A50" w:rsidRDefault="005A6A50" w:rsidP="00A63ECD">
            <w:pPr>
              <w:pStyle w:val="Tablebullets2"/>
              <w:ind w:left="368" w:hanging="306"/>
            </w:pPr>
            <w:r>
              <w:t>Ask students the question displayed on slide 3: “How can we prepare for summative assessments?”</w:t>
            </w:r>
          </w:p>
          <w:p w14:paraId="60137E14" w14:textId="74E2CBBE" w:rsidR="005A6A50" w:rsidRDefault="00E05F22" w:rsidP="00A63ECD">
            <w:pPr>
              <w:pStyle w:val="Tablebullets2"/>
              <w:ind w:left="368" w:hanging="306"/>
            </w:pPr>
            <w:r>
              <w:t>S</w:t>
            </w:r>
            <w:r w:rsidR="005A6A50">
              <w:t>tart the discussion with student suggestions on how to approach a longer exam question</w:t>
            </w:r>
            <w:r w:rsidR="00DD42AA">
              <w:t>,</w:t>
            </w:r>
            <w:r w:rsidR="005A6A50">
              <w:t xml:space="preserve"> before moving on to the next slide which show</w:t>
            </w:r>
            <w:r w:rsidR="007B02C9">
              <w:t>s</w:t>
            </w:r>
            <w:r w:rsidR="005A6A50">
              <w:t xml:space="preserve"> a study question.</w:t>
            </w:r>
          </w:p>
          <w:p w14:paraId="66D8A1F3" w14:textId="77777777" w:rsidR="005A6A50" w:rsidRDefault="005A6A50" w:rsidP="00A63ECD">
            <w:pPr>
              <w:pStyle w:val="Tablebullets2"/>
              <w:ind w:left="368" w:hanging="306"/>
              <w:rPr>
                <w:szCs w:val="20"/>
              </w:rPr>
            </w:pPr>
            <w:r w:rsidRPr="17B3DEFF">
              <w:rPr>
                <w:szCs w:val="20"/>
              </w:rPr>
              <w:t>Some potential responses from students may include</w:t>
            </w:r>
            <w:r w:rsidR="00A61437">
              <w:rPr>
                <w:szCs w:val="20"/>
              </w:rPr>
              <w:t xml:space="preserve"> </w:t>
            </w:r>
            <w:r w:rsidRPr="17B3DEFF">
              <w:rPr>
                <w:szCs w:val="20"/>
              </w:rPr>
              <w:t>revision, topic tests and exam preparation</w:t>
            </w:r>
            <w:r w:rsidR="007C5F88">
              <w:rPr>
                <w:szCs w:val="20"/>
              </w:rPr>
              <w:t>. C</w:t>
            </w:r>
            <w:r w:rsidRPr="17B3DEFF">
              <w:rPr>
                <w:szCs w:val="20"/>
              </w:rPr>
              <w:t>onsolidate any gaps in knowledge.</w:t>
            </w:r>
          </w:p>
        </w:tc>
      </w:tr>
      <w:tr w:rsidR="005A6A50" w:rsidRPr="0016745C" w14:paraId="4FA148BA" w14:textId="77777777" w:rsidTr="00524AB0">
        <w:tc>
          <w:tcPr>
            <w:tcW w:w="2089" w:type="dxa"/>
          </w:tcPr>
          <w:p w14:paraId="1DF91FEC" w14:textId="77777777" w:rsidR="005A6A50" w:rsidRDefault="005A6A50" w:rsidP="00524AB0">
            <w:pPr>
              <w:spacing w:before="120" w:after="120"/>
              <w:rPr>
                <w:b/>
                <w:color w:val="0D0D0D"/>
                <w:sz w:val="20"/>
                <w:szCs w:val="20"/>
              </w:rPr>
            </w:pPr>
            <w:r>
              <w:rPr>
                <w:b/>
                <w:color w:val="0D0D0D"/>
                <w:sz w:val="20"/>
                <w:szCs w:val="20"/>
              </w:rPr>
              <w:t>Activity 2: Annotate and discuss</w:t>
            </w:r>
          </w:p>
          <w:p w14:paraId="794A56D4" w14:textId="77777777" w:rsidR="005A6A50" w:rsidRDefault="005A6A50" w:rsidP="00524AB0">
            <w:pPr>
              <w:spacing w:before="80" w:after="80"/>
              <w:rPr>
                <w:rFonts w:ascii="Arial Narrow" w:hAnsi="Arial Narrow" w:cs="Arial Narrow"/>
                <w:smallCaps/>
                <w:color w:val="534C29"/>
                <w:sz w:val="19"/>
                <w:szCs w:val="19"/>
              </w:rPr>
            </w:pPr>
            <w:r>
              <w:rPr>
                <w:rFonts w:ascii="Arial Narrow" w:hAnsi="Arial Narrow" w:cs="Arial Narrow"/>
                <w:smallCaps/>
                <w:color w:val="534C29"/>
                <w:sz w:val="19"/>
                <w:szCs w:val="19"/>
              </w:rPr>
              <w:t>S</w:t>
            </w:r>
            <w:r w:rsidR="00666ED1">
              <w:rPr>
                <w:rFonts w:ascii="Arial Narrow" w:hAnsi="Arial Narrow" w:cs="Arial Narrow"/>
                <w:smallCaps/>
                <w:color w:val="534C29"/>
                <w:sz w:val="19"/>
                <w:szCs w:val="19"/>
              </w:rPr>
              <w:t>UGGESTED TIME:</w:t>
            </w:r>
            <w:r>
              <w:rPr>
                <w:rFonts w:ascii="Arial Narrow" w:hAnsi="Arial Narrow" w:cs="Arial Narrow"/>
                <w:smallCaps/>
                <w:color w:val="534C29"/>
                <w:sz w:val="19"/>
                <w:szCs w:val="19"/>
              </w:rPr>
              <w:t xml:space="preserve"> </w:t>
            </w:r>
          </w:p>
          <w:p w14:paraId="33F208C4" w14:textId="77777777" w:rsidR="005A6A50" w:rsidRDefault="00F94BF2" w:rsidP="00524AB0">
            <w:pPr>
              <w:spacing w:before="120" w:after="120"/>
              <w:rPr>
                <w:color w:val="0D0D0D"/>
                <w:sz w:val="20"/>
                <w:szCs w:val="20"/>
              </w:rPr>
            </w:pPr>
            <w:r>
              <w:rPr>
                <w:color w:val="0D0D0D"/>
                <w:sz w:val="20"/>
                <w:szCs w:val="20"/>
              </w:rPr>
              <w:t>3</w:t>
            </w:r>
            <w:r w:rsidR="007C7ED0">
              <w:rPr>
                <w:color w:val="0D0D0D"/>
                <w:sz w:val="20"/>
                <w:szCs w:val="20"/>
              </w:rPr>
              <w:t>0</w:t>
            </w:r>
            <w:r w:rsidR="005A6A50">
              <w:rPr>
                <w:color w:val="0D0D0D"/>
                <w:sz w:val="20"/>
                <w:szCs w:val="20"/>
              </w:rPr>
              <w:t xml:space="preserve"> minutes</w:t>
            </w:r>
          </w:p>
          <w:p w14:paraId="67470385" w14:textId="77777777" w:rsidR="005A6A50" w:rsidRDefault="005A6A50" w:rsidP="00524AB0">
            <w:pPr>
              <w:spacing w:before="80" w:after="80"/>
              <w:rPr>
                <w:rFonts w:ascii="Arial Narrow" w:hAnsi="Arial Narrow" w:cs="Arial Narrow"/>
                <w:smallCaps/>
                <w:color w:val="534C29"/>
                <w:sz w:val="19"/>
                <w:szCs w:val="19"/>
              </w:rPr>
            </w:pPr>
            <w:r>
              <w:rPr>
                <w:rFonts w:ascii="Arial Narrow" w:hAnsi="Arial Narrow" w:cs="Arial Narrow"/>
                <w:smallCaps/>
                <w:color w:val="534C29"/>
                <w:sz w:val="19"/>
                <w:szCs w:val="19"/>
              </w:rPr>
              <w:t>R</w:t>
            </w:r>
            <w:r w:rsidR="00666ED1">
              <w:rPr>
                <w:rFonts w:ascii="Arial Narrow" w:hAnsi="Arial Narrow" w:cs="Arial Narrow"/>
                <w:smallCaps/>
                <w:color w:val="534C29"/>
                <w:sz w:val="19"/>
                <w:szCs w:val="19"/>
              </w:rPr>
              <w:t>ESOURCES:</w:t>
            </w:r>
            <w:r>
              <w:rPr>
                <w:rFonts w:ascii="Arial Narrow" w:hAnsi="Arial Narrow" w:cs="Arial Narrow"/>
                <w:smallCaps/>
                <w:color w:val="534C29"/>
                <w:sz w:val="19"/>
                <w:szCs w:val="19"/>
              </w:rPr>
              <w:t xml:space="preserve"> </w:t>
            </w:r>
          </w:p>
          <w:p w14:paraId="01A008C9" w14:textId="00294FBB" w:rsidR="00823414" w:rsidRDefault="00823414" w:rsidP="00823414">
            <w:pPr>
              <w:pStyle w:val="Tablebullets2"/>
              <w:spacing w:line="256" w:lineRule="auto"/>
            </w:pPr>
            <w:r>
              <w:t>L4 slide</w:t>
            </w:r>
            <w:r w:rsidR="009A078A">
              <w:t>s</w:t>
            </w:r>
            <w:r>
              <w:t xml:space="preserve"> </w:t>
            </w:r>
            <w:r>
              <w:br/>
              <w:t>4–</w:t>
            </w:r>
            <w:r w:rsidR="009A078A">
              <w:t>9</w:t>
            </w:r>
          </w:p>
          <w:p w14:paraId="737DBEFD" w14:textId="77777777" w:rsidR="00823414" w:rsidRDefault="00823414" w:rsidP="00823414">
            <w:pPr>
              <w:pStyle w:val="Tablebullets2"/>
              <w:spacing w:line="256" w:lineRule="auto"/>
            </w:pPr>
            <w:r>
              <w:t>Activity 2: Company culture study question</w:t>
            </w:r>
          </w:p>
          <w:p w14:paraId="3A14E40D" w14:textId="77777777" w:rsidR="00823414" w:rsidRDefault="00823414" w:rsidP="00823414">
            <w:pPr>
              <w:pStyle w:val="Tablebullets2"/>
            </w:pPr>
            <w:r>
              <w:t xml:space="preserve">Activity 2: </w:t>
            </w:r>
            <w:r w:rsidRPr="008F6577">
              <w:t xml:space="preserve">Answer notes </w:t>
            </w:r>
            <w:r>
              <w:t>and model answer</w:t>
            </w:r>
          </w:p>
          <w:p w14:paraId="0B063E4C" w14:textId="77777777" w:rsidR="005A6A50" w:rsidRDefault="005A6A50" w:rsidP="00524AB0">
            <w:pPr>
              <w:spacing w:before="120" w:after="120"/>
              <w:rPr>
                <w:b/>
                <w:color w:val="0D0D0D"/>
                <w:sz w:val="20"/>
                <w:szCs w:val="20"/>
              </w:rPr>
            </w:pPr>
          </w:p>
        </w:tc>
        <w:tc>
          <w:tcPr>
            <w:tcW w:w="6927" w:type="dxa"/>
          </w:tcPr>
          <w:p w14:paraId="5F36800D" w14:textId="77777777" w:rsidR="00823414" w:rsidRDefault="00823414" w:rsidP="00823414">
            <w:pPr>
              <w:pStyle w:val="Tablebullets2"/>
            </w:pPr>
            <w:r>
              <w:t>Hand out Activity 2: Company culture study question and show the question on slide 4.</w:t>
            </w:r>
          </w:p>
          <w:p w14:paraId="20B16ED0" w14:textId="77777777" w:rsidR="00823414" w:rsidRDefault="00823414" w:rsidP="00823414">
            <w:pPr>
              <w:pStyle w:val="Tablebullets2"/>
              <w:ind w:left="368" w:hanging="306"/>
            </w:pPr>
            <w:r>
              <w:t xml:space="preserve">To help with this activity, students could refer to the </w:t>
            </w:r>
            <w:r w:rsidRPr="003B2250">
              <w:rPr>
                <w:i/>
                <w:iCs/>
              </w:rPr>
              <w:t>Digital command taxonomy</w:t>
            </w:r>
            <w:r>
              <w:t xml:space="preserve"> that is available on Pearson’s specification webpage, in the ‘Teaching and learning materials’ section. </w:t>
            </w:r>
          </w:p>
          <w:p w14:paraId="48DB59F9" w14:textId="77777777" w:rsidR="00823414" w:rsidRDefault="00823414" w:rsidP="00823414">
            <w:pPr>
              <w:pStyle w:val="Tablebullets2"/>
            </w:pPr>
            <w:r>
              <w:t>Group students into pairs. Ask them to annotate the study question. They should identify the command verb and explain its meaning; and find any keywords that would help them write their response.</w:t>
            </w:r>
          </w:p>
          <w:p w14:paraId="22178AD6" w14:textId="77777777" w:rsidR="00823414" w:rsidRDefault="00823414" w:rsidP="00823414">
            <w:pPr>
              <w:pStyle w:val="Tablebullets2"/>
            </w:pPr>
            <w:r>
              <w:t>After students have had time to annotate the question, discuss as a class. Ask each pair to give an example of what they highlighted and why. These could be annotated on an interactive whiteboard (if available). Fill in any gaps in knowledge, or additional points not discussed, using slide 5 for guidance. Slide 6 summarises the main areas of the question to focus on in the answer.</w:t>
            </w:r>
          </w:p>
          <w:p w14:paraId="7C36045D" w14:textId="77777777" w:rsidR="00823414" w:rsidRDefault="00823414" w:rsidP="00823414">
            <w:pPr>
              <w:pStyle w:val="Tablebullets2"/>
            </w:pPr>
            <w:r>
              <w:t xml:space="preserve">Handout Activity 2: Answer notes and model answer. </w:t>
            </w:r>
          </w:p>
          <w:p w14:paraId="3F524EB5" w14:textId="77777777" w:rsidR="00823414" w:rsidRDefault="00823414" w:rsidP="00823414">
            <w:pPr>
              <w:pStyle w:val="Tablebullets2"/>
            </w:pPr>
            <w:r>
              <w:t>Note that with each theme picked out in the question, there are both positive and negative impacts. Students should always consider both in their answers when asked to ‘Evaluate’.</w:t>
            </w:r>
          </w:p>
          <w:p w14:paraId="53A25762" w14:textId="666E8726" w:rsidR="00823414" w:rsidRDefault="00823414" w:rsidP="00823414">
            <w:pPr>
              <w:pStyle w:val="Tablebullets2"/>
            </w:pPr>
            <w:r>
              <w:t>A general mark scheme explaining the different levels of answer is shown on slide 7</w:t>
            </w:r>
            <w:r w:rsidR="007B02C9">
              <w:t xml:space="preserve"> with the key points</w:t>
            </w:r>
            <w:r>
              <w:t xml:space="preserve"> on slide </w:t>
            </w:r>
            <w:r w:rsidR="007B02C9">
              <w:t>8</w:t>
            </w:r>
            <w:r>
              <w:t xml:space="preserve">. </w:t>
            </w:r>
          </w:p>
          <w:p w14:paraId="15FF3E72" w14:textId="26DC8217" w:rsidR="00823414" w:rsidRDefault="00823414" w:rsidP="00823414">
            <w:pPr>
              <w:pStyle w:val="Tablebullets2"/>
            </w:pPr>
            <w:r>
              <w:t xml:space="preserve">Discuss the differences between answer </w:t>
            </w:r>
            <w:r w:rsidR="007B02C9">
              <w:t>levels</w:t>
            </w:r>
            <w:r>
              <w:t xml:space="preserve"> 1–</w:t>
            </w:r>
            <w:r w:rsidR="007B02C9">
              <w:t>3</w:t>
            </w:r>
            <w:r>
              <w:t xml:space="preserve">, referring to the model answer in the handout. Explain how the </w:t>
            </w:r>
            <w:r w:rsidR="007B02C9">
              <w:t>Level</w:t>
            </w:r>
            <w:r>
              <w:t xml:space="preserve"> </w:t>
            </w:r>
            <w:r w:rsidR="007B02C9">
              <w:t>3</w:t>
            </w:r>
            <w:r>
              <w:t xml:space="preserve"> model answer meets the criteria for 12 marks, and how important the clarity and accuracy of the writing is for the </w:t>
            </w:r>
            <w:r w:rsidR="007B02C9">
              <w:t>highest</w:t>
            </w:r>
            <w:r>
              <w:t xml:space="preserve"> marks.</w:t>
            </w:r>
          </w:p>
          <w:p w14:paraId="7C0B47D8" w14:textId="367A1D22" w:rsidR="00823414" w:rsidRDefault="00823414" w:rsidP="00823414">
            <w:pPr>
              <w:pStyle w:val="Tablebullets2"/>
            </w:pPr>
            <w:r>
              <w:t xml:space="preserve">Remind students that this is not a real exam question, but one in the right style, and the same skills and technique could be applied to any </w:t>
            </w:r>
            <w:r w:rsidR="007B02C9">
              <w:t>extended-response</w:t>
            </w:r>
            <w:r>
              <w:t xml:space="preserve"> question on any topic. </w:t>
            </w:r>
          </w:p>
          <w:p w14:paraId="6ACCD8AD" w14:textId="7FA78274" w:rsidR="005A6A50" w:rsidRPr="00823414" w:rsidRDefault="00823414" w:rsidP="00823414">
            <w:pPr>
              <w:pStyle w:val="Tablebullets2"/>
              <w:ind w:left="368" w:hanging="306"/>
            </w:pPr>
            <w:r w:rsidRPr="00AC4ED2">
              <w:rPr>
                <w:kern w:val="0"/>
              </w:rPr>
              <w:t xml:space="preserve">Show slide </w:t>
            </w:r>
            <w:r w:rsidR="007B02C9">
              <w:rPr>
                <w:kern w:val="0"/>
              </w:rPr>
              <w:t>9</w:t>
            </w:r>
            <w:r>
              <w:rPr>
                <w:kern w:val="0"/>
              </w:rPr>
              <w:t>,</w:t>
            </w:r>
            <w:r w:rsidRPr="00AC4ED2">
              <w:rPr>
                <w:kern w:val="0"/>
              </w:rPr>
              <w:t xml:space="preserve"> which highlights some key points when answering any exam question.</w:t>
            </w:r>
          </w:p>
        </w:tc>
      </w:tr>
      <w:tr w:rsidR="005A6A50" w:rsidRPr="0016745C" w14:paraId="5614E9C0" w14:textId="77777777" w:rsidTr="00524AB0">
        <w:tc>
          <w:tcPr>
            <w:tcW w:w="2089" w:type="dxa"/>
          </w:tcPr>
          <w:p w14:paraId="796FE65A" w14:textId="53A2DE0C" w:rsidR="005A6A50" w:rsidRDefault="005A6A50" w:rsidP="00524AB0">
            <w:pPr>
              <w:spacing w:before="120" w:after="120"/>
              <w:rPr>
                <w:b/>
                <w:color w:val="0D0D0D"/>
                <w:sz w:val="20"/>
                <w:szCs w:val="20"/>
              </w:rPr>
            </w:pPr>
            <w:r>
              <w:rPr>
                <w:b/>
                <w:color w:val="0D0D0D"/>
                <w:sz w:val="20"/>
                <w:szCs w:val="20"/>
              </w:rPr>
              <w:t xml:space="preserve">Activity 3: </w:t>
            </w:r>
            <w:r w:rsidR="007671FE">
              <w:rPr>
                <w:b/>
                <w:color w:val="0D0D0D"/>
                <w:sz w:val="20"/>
                <w:szCs w:val="20"/>
              </w:rPr>
              <w:t>Access to services</w:t>
            </w:r>
            <w:r>
              <w:rPr>
                <w:b/>
                <w:color w:val="0D0D0D"/>
                <w:sz w:val="20"/>
                <w:szCs w:val="20"/>
              </w:rPr>
              <w:t xml:space="preserve"> Study question</w:t>
            </w:r>
          </w:p>
          <w:p w14:paraId="54E50248" w14:textId="77777777" w:rsidR="005A6A50" w:rsidRDefault="005A6A50" w:rsidP="00524AB0">
            <w:pPr>
              <w:spacing w:before="80" w:after="80"/>
              <w:rPr>
                <w:rFonts w:ascii="Arial Narrow" w:hAnsi="Arial Narrow" w:cs="Arial Narrow"/>
                <w:smallCaps/>
                <w:color w:val="534C29"/>
                <w:sz w:val="19"/>
                <w:szCs w:val="19"/>
              </w:rPr>
            </w:pPr>
            <w:r>
              <w:rPr>
                <w:rFonts w:ascii="Arial Narrow" w:hAnsi="Arial Narrow" w:cs="Arial Narrow"/>
                <w:smallCaps/>
                <w:color w:val="534C29"/>
                <w:sz w:val="19"/>
                <w:szCs w:val="19"/>
              </w:rPr>
              <w:t>S</w:t>
            </w:r>
            <w:r w:rsidR="00666ED1">
              <w:rPr>
                <w:rFonts w:ascii="Arial Narrow" w:hAnsi="Arial Narrow" w:cs="Arial Narrow"/>
                <w:smallCaps/>
                <w:color w:val="534C29"/>
                <w:sz w:val="19"/>
                <w:szCs w:val="19"/>
              </w:rPr>
              <w:t>UGGESTED TIME:</w:t>
            </w:r>
            <w:r>
              <w:rPr>
                <w:rFonts w:ascii="Arial Narrow" w:hAnsi="Arial Narrow" w:cs="Arial Narrow"/>
                <w:smallCaps/>
                <w:color w:val="534C29"/>
                <w:sz w:val="19"/>
                <w:szCs w:val="19"/>
              </w:rPr>
              <w:t xml:space="preserve"> </w:t>
            </w:r>
          </w:p>
          <w:p w14:paraId="70955A19" w14:textId="77777777" w:rsidR="005A6A50" w:rsidRDefault="00F94BF2" w:rsidP="00524AB0">
            <w:pPr>
              <w:spacing w:before="120" w:after="120"/>
              <w:rPr>
                <w:color w:val="0D0D0D"/>
                <w:sz w:val="20"/>
                <w:szCs w:val="20"/>
              </w:rPr>
            </w:pPr>
            <w:r>
              <w:rPr>
                <w:color w:val="0D0D0D"/>
                <w:sz w:val="20"/>
                <w:szCs w:val="20"/>
              </w:rPr>
              <w:t>3</w:t>
            </w:r>
            <w:r w:rsidR="005A6A50">
              <w:rPr>
                <w:color w:val="0D0D0D"/>
                <w:sz w:val="20"/>
                <w:szCs w:val="20"/>
              </w:rPr>
              <w:t>0 minutes</w:t>
            </w:r>
          </w:p>
          <w:p w14:paraId="2CAE5809" w14:textId="77777777" w:rsidR="005A6A50" w:rsidRDefault="005A6A50" w:rsidP="00524AB0">
            <w:pPr>
              <w:spacing w:before="80" w:after="80"/>
              <w:rPr>
                <w:rFonts w:ascii="Arial Narrow" w:hAnsi="Arial Narrow" w:cs="Arial Narrow"/>
                <w:smallCaps/>
                <w:color w:val="534C29"/>
                <w:sz w:val="19"/>
                <w:szCs w:val="19"/>
              </w:rPr>
            </w:pPr>
            <w:r>
              <w:rPr>
                <w:rFonts w:ascii="Arial Narrow" w:hAnsi="Arial Narrow" w:cs="Arial Narrow"/>
                <w:smallCaps/>
                <w:color w:val="534C29"/>
                <w:sz w:val="19"/>
                <w:szCs w:val="19"/>
              </w:rPr>
              <w:lastRenderedPageBreak/>
              <w:t>R</w:t>
            </w:r>
            <w:r w:rsidR="00666ED1">
              <w:rPr>
                <w:rFonts w:ascii="Arial Narrow" w:hAnsi="Arial Narrow" w:cs="Arial Narrow"/>
                <w:smallCaps/>
                <w:color w:val="534C29"/>
                <w:sz w:val="19"/>
                <w:szCs w:val="19"/>
              </w:rPr>
              <w:t>ESOURCES:</w:t>
            </w:r>
            <w:r>
              <w:rPr>
                <w:rFonts w:ascii="Arial Narrow" w:hAnsi="Arial Narrow" w:cs="Arial Narrow"/>
                <w:smallCaps/>
                <w:color w:val="534C29"/>
                <w:sz w:val="19"/>
                <w:szCs w:val="19"/>
              </w:rPr>
              <w:t xml:space="preserve"> </w:t>
            </w:r>
          </w:p>
          <w:p w14:paraId="315BAAE0" w14:textId="46EFB848" w:rsidR="00BD6006" w:rsidRDefault="00BD6006" w:rsidP="00BD6006">
            <w:pPr>
              <w:pStyle w:val="Tablebullets2"/>
              <w:spacing w:line="240" w:lineRule="auto"/>
            </w:pPr>
            <w:r>
              <w:t>L4 slide 1</w:t>
            </w:r>
            <w:r w:rsidR="009A078A">
              <w:t>0</w:t>
            </w:r>
          </w:p>
          <w:p w14:paraId="24B72FC3" w14:textId="77777777" w:rsidR="00BD6006" w:rsidRDefault="00BD6006" w:rsidP="00BD6006">
            <w:pPr>
              <w:pStyle w:val="Tablebullets2"/>
              <w:spacing w:line="240" w:lineRule="auto"/>
            </w:pPr>
            <w:r>
              <w:t>L4 Activity 3: Access to services study question</w:t>
            </w:r>
          </w:p>
          <w:p w14:paraId="4E58B979" w14:textId="22B02442" w:rsidR="00A61437" w:rsidRPr="00A61437" w:rsidRDefault="00BD6006" w:rsidP="00BD6006">
            <w:pPr>
              <w:pStyle w:val="Tablebullets2"/>
              <w:rPr>
                <w:bCs/>
              </w:rPr>
            </w:pPr>
            <w:r w:rsidRPr="006B1AE5">
              <w:rPr>
                <w:bCs/>
              </w:rPr>
              <w:t xml:space="preserve">L4 Activity 3: </w:t>
            </w:r>
            <w:r>
              <w:rPr>
                <w:bCs/>
              </w:rPr>
              <w:t>A</w:t>
            </w:r>
            <w:r w:rsidRPr="006B1AE5">
              <w:rPr>
                <w:bCs/>
              </w:rPr>
              <w:t>nswer</w:t>
            </w:r>
            <w:r>
              <w:rPr>
                <w:bCs/>
              </w:rPr>
              <w:t xml:space="preserve"> notes</w:t>
            </w:r>
          </w:p>
        </w:tc>
        <w:tc>
          <w:tcPr>
            <w:tcW w:w="6927" w:type="dxa"/>
          </w:tcPr>
          <w:p w14:paraId="3174B8AE" w14:textId="77777777" w:rsidR="00BD6006" w:rsidRPr="00DE2A8C" w:rsidRDefault="00BD6006" w:rsidP="00BD6006">
            <w:pPr>
              <w:pStyle w:val="Tablebullets2"/>
            </w:pPr>
            <w:r w:rsidRPr="00DE2A8C">
              <w:lastRenderedPageBreak/>
              <w:t>Students will now apply their learning to another question under exam conditions and undertake peer marking.</w:t>
            </w:r>
          </w:p>
          <w:p w14:paraId="65DDC486" w14:textId="4F09A8DB" w:rsidR="00BD6006" w:rsidRPr="00DE2A8C" w:rsidRDefault="00BD6006" w:rsidP="00BD6006">
            <w:pPr>
              <w:pStyle w:val="Tablebullets2"/>
            </w:pPr>
            <w:r w:rsidRPr="00DE2A8C">
              <w:t xml:space="preserve">Hand out a copy of the Activity 3: </w:t>
            </w:r>
            <w:r>
              <w:t>Access to services</w:t>
            </w:r>
            <w:r w:rsidRPr="00DE2A8C">
              <w:t xml:space="preserve"> </w:t>
            </w:r>
            <w:r>
              <w:t>s</w:t>
            </w:r>
            <w:r w:rsidRPr="00DE2A8C">
              <w:t xml:space="preserve">tudy question to each student. The question is also presented on slide </w:t>
            </w:r>
            <w:r>
              <w:t>1</w:t>
            </w:r>
            <w:r w:rsidR="00E7604E">
              <w:t>0</w:t>
            </w:r>
            <w:r w:rsidRPr="00DE2A8C">
              <w:t>.</w:t>
            </w:r>
          </w:p>
          <w:p w14:paraId="07C9364E" w14:textId="77777777" w:rsidR="00BD6006" w:rsidRPr="00DE2A8C" w:rsidRDefault="00BD6006" w:rsidP="00BD6006">
            <w:pPr>
              <w:pStyle w:val="Tablebullets2"/>
            </w:pPr>
            <w:r>
              <w:t xml:space="preserve">Allow students 15 minutes under exam-style conditions to answer the question, asking students to write their responses on the Activity 3 </w:t>
            </w:r>
            <w:r>
              <w:lastRenderedPageBreak/>
              <w:t xml:space="preserve">worksheet. Adapt the timing as required for your class. It may be useful for students with additional time to change the colour of their pen when the 15 minutes are up to determine how much extra they write in their allocated time. Other students should remain in exam conditions until all students have completed this task. </w:t>
            </w:r>
          </w:p>
          <w:p w14:paraId="4D34F7D9" w14:textId="0DEA0125" w:rsidR="00BD6006" w:rsidRPr="00DE2A8C" w:rsidRDefault="00BD6006" w:rsidP="00BD6006">
            <w:pPr>
              <w:pStyle w:val="Tablebullets2"/>
            </w:pPr>
            <w:r>
              <w:t xml:space="preserve">Remind students about the key points on slide </w:t>
            </w:r>
            <w:r w:rsidR="00E7604E">
              <w:t>9</w:t>
            </w:r>
            <w:r>
              <w:t xml:space="preserve"> and the </w:t>
            </w:r>
            <w:r w:rsidR="00645002">
              <w:t>Level</w:t>
            </w:r>
            <w:r>
              <w:t xml:space="preserve"> expectations on slides 7–</w:t>
            </w:r>
            <w:r w:rsidR="00E7604E">
              <w:t>8</w:t>
            </w:r>
            <w:r>
              <w:t>, and their learning from the last activity. Reiterate the importance of annotating the question initially to ensure their responses suitably answer the question(s) being asked.</w:t>
            </w:r>
          </w:p>
          <w:p w14:paraId="04150B70" w14:textId="5D318EF6" w:rsidR="00BD6006" w:rsidRPr="00DE2A8C" w:rsidRDefault="00BD6006" w:rsidP="00BD6006">
            <w:pPr>
              <w:pStyle w:val="Tablebullets2"/>
            </w:pPr>
            <w:r>
              <w:t xml:space="preserve">Once all students have written their answers, hand out Activity 3: Answer notes. Talk through the breakdown of the key elements that could form part of a </w:t>
            </w:r>
            <w:r w:rsidR="00645002">
              <w:t>Level 3</w:t>
            </w:r>
            <w:r>
              <w:t xml:space="preserve"> answer. Explain that the wording in the answer notes is suggested: wording in answers will vary, but the key points need to be covered to achieve the marks.</w:t>
            </w:r>
          </w:p>
          <w:p w14:paraId="366485BB" w14:textId="77777777" w:rsidR="00BD6006" w:rsidRPr="00DE2A8C" w:rsidRDefault="00BD6006" w:rsidP="00BD6006">
            <w:pPr>
              <w:pStyle w:val="Tablebullets2"/>
            </w:pPr>
            <w:r>
              <w:t xml:space="preserve">Ask students to swap answers and peer assess using the Activity 3: </w:t>
            </w:r>
            <w:r>
              <w:br/>
              <w:t xml:space="preserve">Answer notes. </w:t>
            </w:r>
          </w:p>
          <w:p w14:paraId="496B19B2" w14:textId="128546D5" w:rsidR="00BD6006" w:rsidRPr="00DE2A8C" w:rsidRDefault="00BD6006" w:rsidP="00BD6006">
            <w:pPr>
              <w:pStyle w:val="Tablebullets2"/>
            </w:pPr>
            <w:r>
              <w:t xml:space="preserve">Suggest students do not just read out answers and ask, </w:t>
            </w:r>
            <w:r w:rsidRPr="00477F08">
              <w:rPr>
                <w:i/>
                <w:iCs/>
              </w:rPr>
              <w:t>“How many marks is this worth?”</w:t>
            </w:r>
            <w:r>
              <w:t xml:space="preserve"> Encourage students to pick out the key points needed in the model answer and identify whether these are covered in the answers they are marking. You may choose to check the peer assessments of students to ensure the correct marks have been allocated.</w:t>
            </w:r>
          </w:p>
          <w:p w14:paraId="2CC5956F" w14:textId="77777777" w:rsidR="00BD6006" w:rsidRPr="00DE2A8C" w:rsidRDefault="00BD6006" w:rsidP="00BD6006">
            <w:pPr>
              <w:pStyle w:val="Tablebullets2"/>
            </w:pPr>
            <w:r w:rsidRPr="00DE2A8C">
              <w:t>Students may ask how their exams are marked by the awarding body. Explain about examiner mark schemes and moderation, and you can also signpost students to the awarding body website for further details.</w:t>
            </w:r>
          </w:p>
          <w:p w14:paraId="3EAB8B89" w14:textId="3AD87EE2" w:rsidR="005A6A50" w:rsidRPr="00BD6006" w:rsidRDefault="00BD6006" w:rsidP="00BD6006">
            <w:pPr>
              <w:pStyle w:val="Tablebullets2"/>
              <w:ind w:left="368" w:hanging="306"/>
            </w:pPr>
            <w:r>
              <w:t xml:space="preserve">Clarify any further questions from students on the </w:t>
            </w:r>
            <w:r w:rsidRPr="00DE2A8C">
              <w:t xml:space="preserve">question/topic area. </w:t>
            </w:r>
            <w:r w:rsidRPr="00DE2A8C">
              <w:rPr>
                <w:rStyle w:val="cf01"/>
                <w:rFonts w:ascii="Arial" w:hAnsi="Arial" w:cstheme="minorBidi"/>
                <w:sz w:val="20"/>
                <w:szCs w:val="22"/>
              </w:rPr>
              <w:t>Finally, students should identify any gaps in knowledge</w:t>
            </w:r>
            <w:r>
              <w:rPr>
                <w:rStyle w:val="cf01"/>
                <w:rFonts w:ascii="Arial" w:hAnsi="Arial" w:cstheme="minorBidi"/>
                <w:sz w:val="20"/>
                <w:szCs w:val="22"/>
              </w:rPr>
              <w:t>,</w:t>
            </w:r>
            <w:r w:rsidRPr="00DE2A8C">
              <w:rPr>
                <w:rStyle w:val="cf01"/>
                <w:rFonts w:ascii="Arial" w:hAnsi="Arial" w:cstheme="minorBidi"/>
                <w:sz w:val="20"/>
                <w:szCs w:val="22"/>
              </w:rPr>
              <w:t xml:space="preserve"> or where they have not acquired </w:t>
            </w:r>
            <w:r w:rsidR="00645002">
              <w:rPr>
                <w:rStyle w:val="cf01"/>
                <w:rFonts w:ascii="Arial" w:hAnsi="Arial" w:cstheme="minorBidi"/>
                <w:sz w:val="20"/>
                <w:szCs w:val="22"/>
              </w:rPr>
              <w:t>Level 3</w:t>
            </w:r>
            <w:r w:rsidRPr="00DE2A8C">
              <w:rPr>
                <w:rStyle w:val="cf01"/>
                <w:rFonts w:ascii="Arial" w:hAnsi="Arial" w:cstheme="minorBidi"/>
                <w:sz w:val="20"/>
                <w:szCs w:val="22"/>
              </w:rPr>
              <w:t xml:space="preserve"> marks for this question</w:t>
            </w:r>
            <w:r>
              <w:rPr>
                <w:rStyle w:val="cf01"/>
                <w:rFonts w:ascii="Arial" w:hAnsi="Arial" w:cstheme="minorBidi"/>
                <w:sz w:val="20"/>
                <w:szCs w:val="22"/>
              </w:rPr>
              <w:t xml:space="preserve"> </w:t>
            </w:r>
            <w:r w:rsidRPr="00DE2A8C">
              <w:rPr>
                <w:rStyle w:val="cf01"/>
                <w:rFonts w:ascii="Arial" w:hAnsi="Arial" w:cstheme="minorBidi"/>
                <w:sz w:val="20"/>
                <w:szCs w:val="22"/>
              </w:rPr>
              <w:t>and add this to their revision plans.</w:t>
            </w:r>
          </w:p>
        </w:tc>
      </w:tr>
      <w:tr w:rsidR="005A6A50" w:rsidRPr="0016745C" w14:paraId="08812349" w14:textId="77777777" w:rsidTr="00524AB0">
        <w:tc>
          <w:tcPr>
            <w:tcW w:w="2089" w:type="dxa"/>
          </w:tcPr>
          <w:p w14:paraId="7B584290" w14:textId="77777777" w:rsidR="005A6A50" w:rsidRDefault="005A6A50" w:rsidP="00524AB0">
            <w:pPr>
              <w:spacing w:before="120" w:after="120"/>
              <w:rPr>
                <w:b/>
                <w:color w:val="0D0D0D"/>
                <w:sz w:val="20"/>
                <w:szCs w:val="20"/>
              </w:rPr>
            </w:pPr>
            <w:r>
              <w:rPr>
                <w:b/>
                <w:color w:val="0D0D0D"/>
                <w:sz w:val="20"/>
                <w:szCs w:val="20"/>
              </w:rPr>
              <w:lastRenderedPageBreak/>
              <w:t xml:space="preserve">Activity 4: </w:t>
            </w:r>
            <w:r w:rsidR="00D74157">
              <w:rPr>
                <w:b/>
                <w:color w:val="0D0D0D"/>
                <w:sz w:val="20"/>
                <w:szCs w:val="20"/>
              </w:rPr>
              <w:t>Key principles checklist</w:t>
            </w:r>
          </w:p>
          <w:p w14:paraId="03FE8A06" w14:textId="77777777" w:rsidR="005A6A50" w:rsidRDefault="005A6A50" w:rsidP="00524AB0">
            <w:pPr>
              <w:spacing w:before="80" w:after="80"/>
              <w:rPr>
                <w:rFonts w:ascii="Arial Narrow" w:hAnsi="Arial Narrow" w:cs="Arial Narrow"/>
                <w:smallCaps/>
                <w:color w:val="534C29"/>
                <w:sz w:val="19"/>
                <w:szCs w:val="19"/>
              </w:rPr>
            </w:pPr>
            <w:r>
              <w:rPr>
                <w:rFonts w:ascii="Arial Narrow" w:hAnsi="Arial Narrow" w:cs="Arial Narrow"/>
                <w:smallCaps/>
                <w:color w:val="534C29"/>
                <w:sz w:val="19"/>
                <w:szCs w:val="19"/>
              </w:rPr>
              <w:t>S</w:t>
            </w:r>
            <w:r w:rsidR="00666ED1">
              <w:rPr>
                <w:rFonts w:ascii="Arial Narrow" w:hAnsi="Arial Narrow" w:cs="Arial Narrow"/>
                <w:smallCaps/>
                <w:color w:val="534C29"/>
                <w:sz w:val="19"/>
                <w:szCs w:val="19"/>
              </w:rPr>
              <w:t>UGGESTED TIME:</w:t>
            </w:r>
            <w:r>
              <w:rPr>
                <w:rFonts w:ascii="Arial Narrow" w:hAnsi="Arial Narrow" w:cs="Arial Narrow"/>
                <w:smallCaps/>
                <w:color w:val="534C29"/>
                <w:sz w:val="19"/>
                <w:szCs w:val="19"/>
              </w:rPr>
              <w:t xml:space="preserve"> </w:t>
            </w:r>
          </w:p>
          <w:p w14:paraId="5701B775" w14:textId="77777777" w:rsidR="005A6A50" w:rsidRDefault="00F94BF2" w:rsidP="00524AB0">
            <w:pPr>
              <w:spacing w:before="120" w:after="120"/>
              <w:rPr>
                <w:color w:val="0D0D0D"/>
                <w:sz w:val="20"/>
                <w:szCs w:val="20"/>
              </w:rPr>
            </w:pPr>
            <w:r>
              <w:rPr>
                <w:color w:val="0D0D0D"/>
                <w:sz w:val="20"/>
                <w:szCs w:val="20"/>
              </w:rPr>
              <w:t>1</w:t>
            </w:r>
            <w:r w:rsidR="005A6A50">
              <w:rPr>
                <w:color w:val="0D0D0D"/>
                <w:sz w:val="20"/>
                <w:szCs w:val="20"/>
              </w:rPr>
              <w:t>0 minutes</w:t>
            </w:r>
          </w:p>
          <w:p w14:paraId="77E7F4F1" w14:textId="77777777" w:rsidR="005A6A50" w:rsidRDefault="005A6A50" w:rsidP="00524AB0">
            <w:pPr>
              <w:spacing w:before="80" w:after="80"/>
              <w:rPr>
                <w:rFonts w:ascii="Arial Narrow" w:hAnsi="Arial Narrow" w:cs="Arial Narrow"/>
                <w:smallCaps/>
                <w:color w:val="534C29"/>
                <w:sz w:val="19"/>
                <w:szCs w:val="19"/>
              </w:rPr>
            </w:pPr>
            <w:r>
              <w:rPr>
                <w:rFonts w:ascii="Arial Narrow" w:hAnsi="Arial Narrow" w:cs="Arial Narrow"/>
                <w:smallCaps/>
                <w:color w:val="534C29"/>
                <w:sz w:val="19"/>
                <w:szCs w:val="19"/>
              </w:rPr>
              <w:t>R</w:t>
            </w:r>
            <w:r w:rsidR="00666ED1">
              <w:rPr>
                <w:rFonts w:ascii="Arial Narrow" w:hAnsi="Arial Narrow" w:cs="Arial Narrow"/>
                <w:smallCaps/>
                <w:color w:val="534C29"/>
                <w:sz w:val="19"/>
                <w:szCs w:val="19"/>
              </w:rPr>
              <w:t>ESOURCES:</w:t>
            </w:r>
            <w:r>
              <w:rPr>
                <w:rFonts w:ascii="Arial Narrow" w:hAnsi="Arial Narrow" w:cs="Arial Narrow"/>
                <w:smallCaps/>
                <w:color w:val="534C29"/>
                <w:sz w:val="19"/>
                <w:szCs w:val="19"/>
              </w:rPr>
              <w:t xml:space="preserve"> </w:t>
            </w:r>
          </w:p>
          <w:p w14:paraId="18ACC1E8" w14:textId="15AA2A77" w:rsidR="005A6A50" w:rsidRDefault="00AC119F" w:rsidP="00AC119F">
            <w:pPr>
              <w:pStyle w:val="Tablebullets2"/>
              <w:rPr>
                <w:b/>
              </w:rPr>
            </w:pPr>
            <w:r>
              <w:t>L4 slide 1</w:t>
            </w:r>
            <w:r w:rsidR="00E7604E">
              <w:t>1</w:t>
            </w:r>
          </w:p>
        </w:tc>
        <w:tc>
          <w:tcPr>
            <w:tcW w:w="6927" w:type="dxa"/>
          </w:tcPr>
          <w:p w14:paraId="3D08F55B" w14:textId="77777777" w:rsidR="00E73BB7" w:rsidRDefault="00E73BB7" w:rsidP="00E73BB7">
            <w:pPr>
              <w:pStyle w:val="Tablebullets2"/>
            </w:pPr>
            <w:r>
              <w:t>As a class, develop a checklist of the key principles to follow when answering extended response questions. Teachers may allocate one student to collate the responses and they could type up during this discussion, sharing with peers on completion of the task, or sending to the teacher to quality assure before disseminating to the group.</w:t>
            </w:r>
          </w:p>
          <w:p w14:paraId="1BB96686" w14:textId="77777777" w:rsidR="00E73BB7" w:rsidRDefault="00E73BB7" w:rsidP="00E73BB7">
            <w:pPr>
              <w:pStyle w:val="Tablebullets2"/>
            </w:pPr>
            <w:r>
              <w:t>Ask students to self-evaluate their confidence levels for each point on the checklist. This will give them a record of where they need to improve and seek support. They should revisit this checklist throughout the course and during their revision.</w:t>
            </w:r>
          </w:p>
          <w:p w14:paraId="7BDDD6AA" w14:textId="329EDA94" w:rsidR="00F94BF2" w:rsidRPr="00F94BF2" w:rsidRDefault="00E73BB7" w:rsidP="00E73BB7">
            <w:pPr>
              <w:pStyle w:val="Tablebullets2"/>
              <w:ind w:left="368" w:hanging="306"/>
            </w:pPr>
            <w:r>
              <w:t xml:space="preserve">Any gaps in learning should be noted on an individual basis and revisited appropriately, either individually, through class revision, </w:t>
            </w:r>
            <w:r>
              <w:br/>
              <w:t>or both.</w:t>
            </w:r>
          </w:p>
        </w:tc>
      </w:tr>
      <w:tr w:rsidR="005A6A50" w:rsidRPr="0016745C" w14:paraId="023ADCC1" w14:textId="77777777" w:rsidTr="00524AB0">
        <w:tc>
          <w:tcPr>
            <w:tcW w:w="2089" w:type="dxa"/>
          </w:tcPr>
          <w:p w14:paraId="5D334DCE" w14:textId="77777777" w:rsidR="005A6A50" w:rsidRDefault="005A6A50" w:rsidP="00524AB0">
            <w:pPr>
              <w:spacing w:before="120" w:after="120"/>
              <w:rPr>
                <w:b/>
                <w:color w:val="0D0D0D"/>
                <w:sz w:val="20"/>
                <w:szCs w:val="20"/>
              </w:rPr>
            </w:pPr>
            <w:r>
              <w:rPr>
                <w:b/>
                <w:color w:val="0D0D0D"/>
                <w:sz w:val="20"/>
                <w:szCs w:val="20"/>
              </w:rPr>
              <w:t>Plenary</w:t>
            </w:r>
          </w:p>
          <w:p w14:paraId="143CD113" w14:textId="77777777" w:rsidR="005A6A50" w:rsidRDefault="005A6A50" w:rsidP="00524AB0">
            <w:pPr>
              <w:spacing w:before="80" w:after="80"/>
              <w:rPr>
                <w:rFonts w:ascii="Arial Narrow" w:hAnsi="Arial Narrow" w:cs="Arial Narrow"/>
                <w:smallCaps/>
                <w:color w:val="534C29"/>
                <w:sz w:val="19"/>
                <w:szCs w:val="19"/>
              </w:rPr>
            </w:pPr>
            <w:r>
              <w:rPr>
                <w:rFonts w:ascii="Arial Narrow" w:hAnsi="Arial Narrow" w:cs="Arial Narrow"/>
                <w:smallCaps/>
                <w:color w:val="534C29"/>
                <w:sz w:val="19"/>
                <w:szCs w:val="19"/>
              </w:rPr>
              <w:t>S</w:t>
            </w:r>
            <w:r w:rsidR="00666ED1">
              <w:rPr>
                <w:rFonts w:ascii="Arial Narrow" w:hAnsi="Arial Narrow" w:cs="Arial Narrow"/>
                <w:smallCaps/>
                <w:color w:val="534C29"/>
                <w:sz w:val="19"/>
                <w:szCs w:val="19"/>
              </w:rPr>
              <w:t>UGGESTED TIME:</w:t>
            </w:r>
            <w:r>
              <w:rPr>
                <w:rFonts w:ascii="Arial Narrow" w:hAnsi="Arial Narrow" w:cs="Arial Narrow"/>
                <w:smallCaps/>
                <w:color w:val="534C29"/>
                <w:sz w:val="19"/>
                <w:szCs w:val="19"/>
              </w:rPr>
              <w:t xml:space="preserve"> </w:t>
            </w:r>
          </w:p>
          <w:p w14:paraId="7C2D7554" w14:textId="77777777" w:rsidR="005A6A50" w:rsidRDefault="005A6A50" w:rsidP="00524AB0">
            <w:pPr>
              <w:spacing w:before="120" w:after="120"/>
              <w:rPr>
                <w:color w:val="0D0D0D"/>
                <w:sz w:val="20"/>
                <w:szCs w:val="20"/>
              </w:rPr>
            </w:pPr>
            <w:r>
              <w:rPr>
                <w:color w:val="0D0D0D"/>
                <w:sz w:val="20"/>
                <w:szCs w:val="20"/>
              </w:rPr>
              <w:t>5 minutes</w:t>
            </w:r>
          </w:p>
          <w:p w14:paraId="76FB16E4" w14:textId="77777777" w:rsidR="005A6A50" w:rsidRDefault="005A6A50" w:rsidP="00524AB0">
            <w:pPr>
              <w:spacing w:before="80" w:after="80"/>
              <w:rPr>
                <w:rFonts w:ascii="Arial Narrow" w:hAnsi="Arial Narrow" w:cs="Arial Narrow"/>
                <w:smallCaps/>
                <w:color w:val="534C29"/>
                <w:sz w:val="19"/>
                <w:szCs w:val="19"/>
              </w:rPr>
            </w:pPr>
            <w:r>
              <w:rPr>
                <w:rFonts w:ascii="Arial Narrow" w:hAnsi="Arial Narrow" w:cs="Arial Narrow"/>
                <w:smallCaps/>
                <w:color w:val="534C29"/>
                <w:sz w:val="19"/>
                <w:szCs w:val="19"/>
              </w:rPr>
              <w:t>R</w:t>
            </w:r>
            <w:r w:rsidR="00666ED1">
              <w:rPr>
                <w:rFonts w:ascii="Arial Narrow" w:hAnsi="Arial Narrow" w:cs="Arial Narrow"/>
                <w:smallCaps/>
                <w:color w:val="534C29"/>
                <w:sz w:val="19"/>
                <w:szCs w:val="19"/>
              </w:rPr>
              <w:t>ESOURCES:</w:t>
            </w:r>
            <w:r>
              <w:rPr>
                <w:rFonts w:ascii="Arial Narrow" w:hAnsi="Arial Narrow" w:cs="Arial Narrow"/>
                <w:smallCaps/>
                <w:color w:val="534C29"/>
                <w:sz w:val="19"/>
                <w:szCs w:val="19"/>
              </w:rPr>
              <w:t xml:space="preserve"> </w:t>
            </w:r>
          </w:p>
          <w:p w14:paraId="19AA20F1" w14:textId="75CA52BD" w:rsidR="005A6A50" w:rsidRDefault="005A6A50" w:rsidP="00F94BF2">
            <w:pPr>
              <w:pStyle w:val="Tablebullets2"/>
              <w:rPr>
                <w:b/>
              </w:rPr>
            </w:pPr>
            <w:r>
              <w:t xml:space="preserve">L4 slide </w:t>
            </w:r>
            <w:r w:rsidR="00AC119F">
              <w:t>1</w:t>
            </w:r>
            <w:r w:rsidR="00E7604E">
              <w:t>2</w:t>
            </w:r>
          </w:p>
        </w:tc>
        <w:tc>
          <w:tcPr>
            <w:tcW w:w="6927" w:type="dxa"/>
          </w:tcPr>
          <w:p w14:paraId="2770D08A" w14:textId="7B1FC47A" w:rsidR="00E73BB7" w:rsidRDefault="00E73BB7" w:rsidP="00E73BB7">
            <w:pPr>
              <w:pStyle w:val="Tablebullets2"/>
            </w:pPr>
            <w:r>
              <w:t>Summarise what was covered in this lesson by revisiting the learning objectives on slide 1</w:t>
            </w:r>
            <w:r w:rsidR="00E7604E">
              <w:t>2</w:t>
            </w:r>
            <w:r>
              <w:t xml:space="preserve">. </w:t>
            </w:r>
          </w:p>
          <w:p w14:paraId="5BFFDFD5" w14:textId="2DFCF428" w:rsidR="005A6A50" w:rsidRDefault="00E73BB7" w:rsidP="00E73BB7">
            <w:pPr>
              <w:pStyle w:val="Tablebullets2"/>
              <w:ind w:left="368" w:hanging="306"/>
            </w:pPr>
            <w:r>
              <w:t>Close the unit with a quick summary of the topics covered, what students enjoyed, and what elements they need to follow-up in their learning and whilst in their work placements.</w:t>
            </w:r>
          </w:p>
        </w:tc>
      </w:tr>
      <w:tr w:rsidR="005A6A50" w:rsidRPr="0016745C" w14:paraId="4880C92B" w14:textId="77777777" w:rsidTr="00524AB0">
        <w:tc>
          <w:tcPr>
            <w:tcW w:w="2089" w:type="dxa"/>
          </w:tcPr>
          <w:p w14:paraId="27337A95" w14:textId="77777777" w:rsidR="005A6A50" w:rsidRDefault="005A6A50" w:rsidP="00524AB0">
            <w:pPr>
              <w:spacing w:before="120" w:after="120"/>
              <w:rPr>
                <w:b/>
                <w:color w:val="0D0D0D"/>
                <w:sz w:val="20"/>
                <w:szCs w:val="20"/>
              </w:rPr>
            </w:pPr>
            <w:r>
              <w:rPr>
                <w:b/>
                <w:color w:val="0D0D0D"/>
                <w:sz w:val="20"/>
                <w:szCs w:val="20"/>
              </w:rPr>
              <w:lastRenderedPageBreak/>
              <w:t>Follow-up/ consolidation</w:t>
            </w:r>
          </w:p>
          <w:p w14:paraId="7CF26EE2" w14:textId="77777777" w:rsidR="005A6A50" w:rsidRDefault="005A6A50" w:rsidP="00524AB0">
            <w:pPr>
              <w:spacing w:before="80" w:after="80"/>
              <w:rPr>
                <w:rFonts w:ascii="Arial Narrow" w:hAnsi="Arial Narrow" w:cs="Arial Narrow"/>
                <w:smallCaps/>
                <w:color w:val="534C29"/>
                <w:sz w:val="19"/>
                <w:szCs w:val="19"/>
              </w:rPr>
            </w:pPr>
            <w:r>
              <w:rPr>
                <w:rFonts w:ascii="Arial Narrow" w:hAnsi="Arial Narrow" w:cs="Arial Narrow"/>
                <w:smallCaps/>
                <w:color w:val="534C29"/>
                <w:sz w:val="19"/>
                <w:szCs w:val="19"/>
              </w:rPr>
              <w:t>S</w:t>
            </w:r>
            <w:r w:rsidR="00666ED1">
              <w:rPr>
                <w:rFonts w:ascii="Arial Narrow" w:hAnsi="Arial Narrow" w:cs="Arial Narrow"/>
                <w:smallCaps/>
                <w:color w:val="534C29"/>
                <w:sz w:val="19"/>
                <w:szCs w:val="19"/>
              </w:rPr>
              <w:t>UGGESTED TIME:</w:t>
            </w:r>
            <w:r>
              <w:rPr>
                <w:rFonts w:ascii="Arial Narrow" w:hAnsi="Arial Narrow" w:cs="Arial Narrow"/>
                <w:smallCaps/>
                <w:color w:val="534C29"/>
                <w:sz w:val="19"/>
                <w:szCs w:val="19"/>
              </w:rPr>
              <w:t xml:space="preserve"> </w:t>
            </w:r>
          </w:p>
          <w:p w14:paraId="7B94D340" w14:textId="77777777" w:rsidR="005A6A50" w:rsidRDefault="005A6A50" w:rsidP="00524AB0">
            <w:pPr>
              <w:spacing w:before="120" w:after="120"/>
              <w:rPr>
                <w:color w:val="0D0D0D"/>
                <w:sz w:val="20"/>
                <w:szCs w:val="20"/>
              </w:rPr>
            </w:pPr>
            <w:r>
              <w:rPr>
                <w:color w:val="0D0D0D"/>
                <w:sz w:val="20"/>
                <w:szCs w:val="20"/>
              </w:rPr>
              <w:t>30 minutes</w:t>
            </w:r>
          </w:p>
          <w:p w14:paraId="177947E5" w14:textId="77777777" w:rsidR="005A6A50" w:rsidRDefault="005A6A50" w:rsidP="00524AB0">
            <w:pPr>
              <w:spacing w:before="80" w:after="80"/>
              <w:rPr>
                <w:rFonts w:ascii="Arial Narrow" w:hAnsi="Arial Narrow" w:cs="Arial Narrow"/>
                <w:smallCaps/>
                <w:color w:val="534C29"/>
                <w:sz w:val="19"/>
                <w:szCs w:val="19"/>
              </w:rPr>
            </w:pPr>
            <w:r>
              <w:rPr>
                <w:rFonts w:ascii="Arial Narrow" w:hAnsi="Arial Narrow" w:cs="Arial Narrow"/>
                <w:smallCaps/>
                <w:color w:val="534C29"/>
                <w:sz w:val="19"/>
                <w:szCs w:val="19"/>
              </w:rPr>
              <w:t>R</w:t>
            </w:r>
            <w:r w:rsidR="00666ED1">
              <w:rPr>
                <w:rFonts w:ascii="Arial Narrow" w:hAnsi="Arial Narrow" w:cs="Arial Narrow"/>
                <w:smallCaps/>
                <w:color w:val="534C29"/>
                <w:sz w:val="19"/>
                <w:szCs w:val="19"/>
              </w:rPr>
              <w:t>ESOURCES:</w:t>
            </w:r>
            <w:r>
              <w:rPr>
                <w:rFonts w:ascii="Arial Narrow" w:hAnsi="Arial Narrow" w:cs="Arial Narrow"/>
                <w:smallCaps/>
                <w:color w:val="534C29"/>
                <w:sz w:val="19"/>
                <w:szCs w:val="19"/>
              </w:rPr>
              <w:t xml:space="preserve"> </w:t>
            </w:r>
          </w:p>
          <w:p w14:paraId="7CBC206C" w14:textId="07BAB05C" w:rsidR="00E73BB7" w:rsidRPr="00F01181" w:rsidRDefault="00E73BB7" w:rsidP="00E73BB7">
            <w:pPr>
              <w:pStyle w:val="Tablebullets2"/>
              <w:rPr>
                <w:bCs/>
              </w:rPr>
            </w:pPr>
            <w:r w:rsidRPr="00F01181">
              <w:rPr>
                <w:bCs/>
              </w:rPr>
              <w:t>L4 slide 1</w:t>
            </w:r>
            <w:r w:rsidR="00E7604E">
              <w:rPr>
                <w:bCs/>
              </w:rPr>
              <w:t>3</w:t>
            </w:r>
          </w:p>
          <w:p w14:paraId="5834C8D8" w14:textId="77777777" w:rsidR="00E73BB7" w:rsidRPr="00F01181" w:rsidRDefault="00E73BB7" w:rsidP="00E73BB7">
            <w:pPr>
              <w:pStyle w:val="Tablebullets2"/>
              <w:rPr>
                <w:b/>
              </w:rPr>
            </w:pPr>
            <w:r>
              <w:t>L4 Additional study question 1 (consolidation)</w:t>
            </w:r>
          </w:p>
          <w:p w14:paraId="7C09D8D0" w14:textId="77777777" w:rsidR="00E73BB7" w:rsidRDefault="00E73BB7" w:rsidP="00E73BB7">
            <w:pPr>
              <w:pStyle w:val="Tablebullets2"/>
              <w:rPr>
                <w:b/>
              </w:rPr>
            </w:pPr>
            <w:r>
              <w:t>L4 Additional study question 1 (consolidation) answer notes</w:t>
            </w:r>
          </w:p>
          <w:p w14:paraId="20CF954E" w14:textId="77777777" w:rsidR="00E73BB7" w:rsidRPr="00F01181" w:rsidRDefault="00E73BB7" w:rsidP="00E73BB7">
            <w:pPr>
              <w:pStyle w:val="Tablebullets2"/>
              <w:spacing w:after="0"/>
              <w:rPr>
                <w:b/>
                <w:color w:val="0D0D0D"/>
                <w:szCs w:val="20"/>
              </w:rPr>
            </w:pPr>
            <w:r>
              <w:rPr>
                <w:kern w:val="0"/>
              </w:rPr>
              <w:t xml:space="preserve">L4 Additional study question 2 (consolidation) </w:t>
            </w:r>
          </w:p>
          <w:p w14:paraId="6A59380B" w14:textId="569FA0FC" w:rsidR="005A6A50" w:rsidRPr="00F94BF2" w:rsidRDefault="00E73BB7" w:rsidP="00E73BB7">
            <w:pPr>
              <w:pStyle w:val="Tablebullets2"/>
              <w:rPr>
                <w:b/>
              </w:rPr>
            </w:pPr>
            <w:r>
              <w:rPr>
                <w:kern w:val="0"/>
              </w:rPr>
              <w:t>L4 Additional study question 2 (consolidation) answer notes</w:t>
            </w:r>
          </w:p>
        </w:tc>
        <w:tc>
          <w:tcPr>
            <w:tcW w:w="6927" w:type="dxa"/>
          </w:tcPr>
          <w:p w14:paraId="5A1DFEA2" w14:textId="77777777" w:rsidR="00E73BB7" w:rsidRDefault="00E73BB7" w:rsidP="00E73BB7">
            <w:pPr>
              <w:pStyle w:val="Tablebullets2"/>
              <w:spacing w:line="240" w:lineRule="auto"/>
            </w:pPr>
            <w:r>
              <w:t xml:space="preserve">Additional study questions 1 and 2 (consolidation) are provided as extra questions for completion in students’ own time. </w:t>
            </w:r>
          </w:p>
          <w:p w14:paraId="436DFC7D" w14:textId="6D7C1795" w:rsidR="00E73BB7" w:rsidRDefault="00E73BB7" w:rsidP="00E73BB7">
            <w:pPr>
              <w:pStyle w:val="Tablebullets2"/>
              <w:spacing w:line="240" w:lineRule="auto"/>
            </w:pPr>
            <w:r>
              <w:rPr>
                <w:rFonts w:eastAsia="Calibri" w:cs="Arial"/>
                <w:szCs w:val="20"/>
              </w:rPr>
              <w:t>You</w:t>
            </w:r>
            <w:r w:rsidRPr="46B1A787">
              <w:rPr>
                <w:rFonts w:eastAsia="Calibri" w:cs="Arial"/>
                <w:szCs w:val="20"/>
              </w:rPr>
              <w:t xml:space="preserve"> may choose to use these study questions in subsequent lesson</w:t>
            </w:r>
            <w:r>
              <w:rPr>
                <w:rFonts w:eastAsia="Calibri" w:cs="Arial"/>
                <w:szCs w:val="20"/>
              </w:rPr>
              <w:t>s</w:t>
            </w:r>
            <w:r w:rsidRPr="46B1A787">
              <w:rPr>
                <w:rFonts w:eastAsia="Calibri" w:cs="Arial"/>
                <w:szCs w:val="20"/>
              </w:rPr>
              <w:t xml:space="preserve"> instead if this is useful.</w:t>
            </w:r>
          </w:p>
          <w:p w14:paraId="4BBE669E" w14:textId="067EA433" w:rsidR="00E73BB7" w:rsidRDefault="00E73BB7" w:rsidP="00E73BB7">
            <w:pPr>
              <w:pStyle w:val="Tablebullets2"/>
              <w:spacing w:line="240" w:lineRule="auto"/>
            </w:pPr>
            <w:r>
              <w:t>For each question, students should set aside 15 minutes, and peer- or self-assess based on the answer notes provided.</w:t>
            </w:r>
          </w:p>
          <w:p w14:paraId="3D0FA5D1" w14:textId="77777777" w:rsidR="00E73BB7" w:rsidRPr="006850E2" w:rsidRDefault="00E73BB7" w:rsidP="00E73BB7">
            <w:pPr>
              <w:pStyle w:val="Tablebullets2"/>
              <w:ind w:left="368" w:hanging="306"/>
            </w:pPr>
            <w:r>
              <w:t>Students can also look at the Sample Assessment Materials (SAMs) available on Pearson’s website for revision and practice.</w:t>
            </w:r>
          </w:p>
          <w:p w14:paraId="384EF7AF" w14:textId="1B78DB38" w:rsidR="005A6A50" w:rsidRPr="00E73BB7" w:rsidRDefault="00E73BB7" w:rsidP="00E73BB7">
            <w:pPr>
              <w:pStyle w:val="Tablebullets2"/>
            </w:pPr>
            <w:r>
              <w:t>Ask students to feedback how they did in a subsequent lesson and support them in revisiting any areas of this topic not yet fully understood.</w:t>
            </w:r>
          </w:p>
        </w:tc>
      </w:tr>
    </w:tbl>
    <w:p w14:paraId="7B220F50" w14:textId="77777777" w:rsidR="00EF47F5" w:rsidRDefault="00EF47F5" w:rsidP="005A6A50">
      <w:pPr>
        <w:pStyle w:val="Heading2"/>
        <w:sectPr w:rsidR="00EF47F5" w:rsidSect="00DA77BE">
          <w:headerReference w:type="even" r:id="rId77"/>
          <w:headerReference w:type="default" r:id="rId78"/>
          <w:pgSz w:w="11906" w:h="16838"/>
          <w:pgMar w:top="1440" w:right="1440" w:bottom="1440" w:left="1440" w:header="708" w:footer="708" w:gutter="0"/>
          <w:cols w:space="708"/>
          <w:docGrid w:linePitch="360"/>
        </w:sectPr>
      </w:pPr>
    </w:p>
    <w:p w14:paraId="398D99A5" w14:textId="4808467F" w:rsidR="000411D8" w:rsidRDefault="000411D8" w:rsidP="004C1171">
      <w:pPr>
        <w:pStyle w:val="Chapter"/>
      </w:pPr>
      <w:bookmarkStart w:id="75" w:name="_Toc152231995"/>
      <w:bookmarkStart w:id="76" w:name="_Toc155774601"/>
      <w:r>
        <w:lastRenderedPageBreak/>
        <w:t>Weblinks and resources</w:t>
      </w:r>
      <w:bookmarkEnd w:id="75"/>
      <w:bookmarkEnd w:id="76"/>
    </w:p>
    <w:p w14:paraId="084C2F4E" w14:textId="066C1068" w:rsidR="000411D8" w:rsidRDefault="000411D8" w:rsidP="000411D8">
      <w:pPr>
        <w:rPr>
          <w:rFonts w:cs="Arial"/>
          <w:color w:val="222222"/>
          <w:shd w:val="clear" w:color="auto" w:fill="FFFFFF"/>
        </w:rPr>
      </w:pPr>
      <w:r w:rsidRPr="0040163A">
        <w:rPr>
          <w:rFonts w:cs="Arial"/>
          <w:color w:val="222222"/>
          <w:shd w:val="clear" w:color="auto" w:fill="FFFFFF"/>
        </w:rPr>
        <w:t xml:space="preserve">All weblinks and resources have been used in accordance with the </w:t>
      </w:r>
      <w:r w:rsidR="00795689">
        <w:rPr>
          <w:rFonts w:cs="Arial"/>
          <w:color w:val="222222"/>
          <w:shd w:val="clear" w:color="auto" w:fill="FFFFFF"/>
        </w:rPr>
        <w:t>owner</w:t>
      </w:r>
      <w:r w:rsidRPr="0040163A">
        <w:rPr>
          <w:rFonts w:cs="Arial"/>
          <w:color w:val="222222"/>
          <w:shd w:val="clear" w:color="auto" w:fill="FFFFFF"/>
        </w:rPr>
        <w:t xml:space="preserve"> Terms and Conditions and</w:t>
      </w:r>
      <w:r w:rsidR="00A0314D">
        <w:rPr>
          <w:rFonts w:cs="Arial"/>
          <w:color w:val="222222"/>
          <w:shd w:val="clear" w:color="auto" w:fill="FFFFFF"/>
        </w:rPr>
        <w:t>,</w:t>
      </w:r>
      <w:r w:rsidRPr="0040163A">
        <w:rPr>
          <w:rFonts w:cs="Arial"/>
          <w:color w:val="222222"/>
          <w:shd w:val="clear" w:color="auto" w:fill="FFFFFF"/>
        </w:rPr>
        <w:t xml:space="preserve"> where specified, permission ha</w:t>
      </w:r>
      <w:r w:rsidR="00795689">
        <w:rPr>
          <w:rFonts w:cs="Arial"/>
          <w:color w:val="222222"/>
          <w:shd w:val="clear" w:color="auto" w:fill="FFFFFF"/>
        </w:rPr>
        <w:t>s</w:t>
      </w:r>
      <w:r w:rsidRPr="0040163A">
        <w:rPr>
          <w:rFonts w:cs="Arial"/>
          <w:color w:val="222222"/>
          <w:shd w:val="clear" w:color="auto" w:fill="FFFFFF"/>
        </w:rPr>
        <w:t xml:space="preserve"> been granted by the owner.</w:t>
      </w:r>
    </w:p>
    <w:p w14:paraId="6DBF6713" w14:textId="77777777" w:rsidR="000411D8" w:rsidRPr="00F84B4E" w:rsidRDefault="000411D8" w:rsidP="000411D8">
      <w:pPr>
        <w:rPr>
          <w:rFonts w:cs="Arial"/>
          <w:color w:val="222222"/>
          <w:shd w:val="clear" w:color="auto" w:fill="FFFFFF"/>
        </w:rPr>
      </w:pPr>
      <w:r w:rsidRPr="00F84B4E">
        <w:rPr>
          <w:rFonts w:cs="Arial"/>
          <w:color w:val="222222"/>
          <w:shd w:val="clear" w:color="auto" w:fill="FFFFFF"/>
        </w:rPr>
        <w:t>Inclusion of web links or mention of external organisations within the teaching materials does</w:t>
      </w:r>
      <w:r>
        <w:rPr>
          <w:rFonts w:cs="Arial"/>
          <w:color w:val="222222"/>
          <w:shd w:val="clear" w:color="auto" w:fill="FFFFFF"/>
        </w:rPr>
        <w:t xml:space="preserve"> </w:t>
      </w:r>
      <w:r w:rsidRPr="00F84B4E">
        <w:rPr>
          <w:rFonts w:cs="Arial"/>
          <w:color w:val="222222"/>
          <w:shd w:val="clear" w:color="auto" w:fill="FFFFFF"/>
        </w:rPr>
        <w:t>not imply any affiliation with, endorsement by or sponsorship of these external organisations.</w:t>
      </w:r>
    </w:p>
    <w:tbl>
      <w:tblPr>
        <w:tblStyle w:val="TableGridLight"/>
        <w:tblW w:w="0" w:type="auto"/>
        <w:tblLayout w:type="fixed"/>
        <w:tblLook w:val="04A0" w:firstRow="1" w:lastRow="0" w:firstColumn="1" w:lastColumn="0" w:noHBand="0" w:noVBand="1"/>
      </w:tblPr>
      <w:tblGrid>
        <w:gridCol w:w="1129"/>
        <w:gridCol w:w="5295"/>
        <w:gridCol w:w="1368"/>
        <w:gridCol w:w="1224"/>
      </w:tblGrid>
      <w:tr w:rsidR="00AD74A1" w14:paraId="0E352BEB" w14:textId="77777777" w:rsidTr="00AD74A1">
        <w:tc>
          <w:tcPr>
            <w:tcW w:w="1129" w:type="dxa"/>
          </w:tcPr>
          <w:p w14:paraId="25FFCB38" w14:textId="77777777" w:rsidR="00AD74A1" w:rsidRDefault="00AD74A1" w:rsidP="002C210A">
            <w:pPr>
              <w:pStyle w:val="Tablehead2"/>
            </w:pPr>
            <w:r>
              <w:t>Location</w:t>
            </w:r>
          </w:p>
        </w:tc>
        <w:tc>
          <w:tcPr>
            <w:tcW w:w="5295" w:type="dxa"/>
          </w:tcPr>
          <w:p w14:paraId="6123E1FB" w14:textId="77777777" w:rsidR="00AD74A1" w:rsidRDefault="00AD74A1" w:rsidP="002C210A">
            <w:pPr>
              <w:pStyle w:val="Tablehead2"/>
            </w:pPr>
            <w:r>
              <w:t>Link</w:t>
            </w:r>
            <w:r w:rsidRPr="00925A7B">
              <w:rPr>
                <w:b w:val="0"/>
                <w:bCs w:val="0"/>
              </w:rPr>
              <w:t xml:space="preserve"> (with permission if required)</w:t>
            </w:r>
          </w:p>
        </w:tc>
        <w:tc>
          <w:tcPr>
            <w:tcW w:w="1368" w:type="dxa"/>
          </w:tcPr>
          <w:p w14:paraId="38A154B1" w14:textId="77777777" w:rsidR="00AD74A1" w:rsidRDefault="00AD74A1" w:rsidP="002C210A">
            <w:pPr>
              <w:pStyle w:val="Tablehead2"/>
            </w:pPr>
            <w:r>
              <w:t>Owner</w:t>
            </w:r>
          </w:p>
        </w:tc>
        <w:tc>
          <w:tcPr>
            <w:tcW w:w="1224" w:type="dxa"/>
          </w:tcPr>
          <w:p w14:paraId="203AE378" w14:textId="77777777" w:rsidR="00AD74A1" w:rsidRDefault="00AD74A1" w:rsidP="002C210A">
            <w:pPr>
              <w:pStyle w:val="Tablehead2"/>
            </w:pPr>
            <w:r>
              <w:t>Date last accessed</w:t>
            </w:r>
          </w:p>
        </w:tc>
      </w:tr>
      <w:tr w:rsidR="00AD74A1" w14:paraId="0DE9CE60" w14:textId="77777777" w:rsidTr="00AD74A1">
        <w:tc>
          <w:tcPr>
            <w:tcW w:w="1129" w:type="dxa"/>
          </w:tcPr>
          <w:p w14:paraId="28E28820" w14:textId="59BD1634" w:rsidR="00AD74A1" w:rsidRPr="00AD74A1" w:rsidRDefault="003E1755" w:rsidP="002C210A">
            <w:pPr>
              <w:pStyle w:val="Tablebody3"/>
              <w:rPr>
                <w:rFonts w:cs="Arial"/>
                <w:szCs w:val="18"/>
              </w:rPr>
            </w:pPr>
            <w:r>
              <w:rPr>
                <w:rFonts w:cs="Arial"/>
                <w:szCs w:val="18"/>
              </w:rPr>
              <w:t>Teaching Guide</w:t>
            </w:r>
            <w:r w:rsidR="00AD74A1" w:rsidRPr="00AD74A1">
              <w:rPr>
                <w:rFonts w:cs="Arial"/>
                <w:szCs w:val="18"/>
              </w:rPr>
              <w:t xml:space="preserve"> page 2 and page 2</w:t>
            </w:r>
            <w:r w:rsidR="00ED03F4">
              <w:rPr>
                <w:rFonts w:cs="Arial"/>
                <w:szCs w:val="18"/>
              </w:rPr>
              <w:t>4 / Lesson 4 Slide 2, 6</w:t>
            </w:r>
          </w:p>
        </w:tc>
        <w:tc>
          <w:tcPr>
            <w:tcW w:w="5295" w:type="dxa"/>
          </w:tcPr>
          <w:p w14:paraId="158CFE7B" w14:textId="77777777" w:rsidR="00AD74A1" w:rsidRPr="00AD74A1" w:rsidRDefault="00000000" w:rsidP="002C210A">
            <w:pPr>
              <w:pStyle w:val="Tablebody3"/>
              <w:rPr>
                <w:rFonts w:cs="Arial"/>
                <w:szCs w:val="18"/>
              </w:rPr>
            </w:pPr>
            <w:hyperlink r:id="rId79" w:tgtFrame="_blank" w:history="1">
              <w:r w:rsidR="00AD74A1" w:rsidRPr="00AD74A1">
                <w:rPr>
                  <w:rStyle w:val="Hyperlink"/>
                  <w:rFonts w:cs="Arial"/>
                  <w:szCs w:val="18"/>
                </w:rPr>
                <w:t>https://qualifications.pearson.com/en/qualifications/t-levels/digital-production-design-and-development.html</w:t>
              </w:r>
            </w:hyperlink>
          </w:p>
        </w:tc>
        <w:tc>
          <w:tcPr>
            <w:tcW w:w="1368" w:type="dxa"/>
          </w:tcPr>
          <w:p w14:paraId="5D0B79C4" w14:textId="77777777" w:rsidR="00AD74A1" w:rsidRPr="00AD74A1" w:rsidRDefault="00AD74A1" w:rsidP="002C210A">
            <w:pPr>
              <w:pStyle w:val="Tablebody3"/>
              <w:rPr>
                <w:rFonts w:cs="Arial"/>
                <w:szCs w:val="18"/>
              </w:rPr>
            </w:pPr>
            <w:r w:rsidRPr="00AD74A1">
              <w:rPr>
                <w:rFonts w:cs="Arial"/>
                <w:szCs w:val="18"/>
              </w:rPr>
              <w:t>Pearson</w:t>
            </w:r>
          </w:p>
        </w:tc>
        <w:tc>
          <w:tcPr>
            <w:tcW w:w="1224" w:type="dxa"/>
          </w:tcPr>
          <w:p w14:paraId="1C4B402D" w14:textId="69EA881F" w:rsidR="00AD74A1" w:rsidRPr="00AD74A1" w:rsidRDefault="0015628D" w:rsidP="002C210A">
            <w:pPr>
              <w:pStyle w:val="Tablebody3"/>
              <w:rPr>
                <w:rFonts w:cs="Arial"/>
                <w:szCs w:val="18"/>
              </w:rPr>
            </w:pPr>
            <w:r>
              <w:rPr>
                <w:rFonts w:cs="Arial"/>
                <w:szCs w:val="18"/>
              </w:rPr>
              <w:t>January 2024</w:t>
            </w:r>
          </w:p>
        </w:tc>
      </w:tr>
      <w:tr w:rsidR="00AD74A1" w14:paraId="0DE81CB4" w14:textId="77777777" w:rsidTr="00AD74A1">
        <w:tc>
          <w:tcPr>
            <w:tcW w:w="1129" w:type="dxa"/>
          </w:tcPr>
          <w:p w14:paraId="5D9EEC0D" w14:textId="13C8A649" w:rsidR="00AD74A1" w:rsidRPr="00AD74A1" w:rsidRDefault="003E1755" w:rsidP="002C210A">
            <w:pPr>
              <w:pStyle w:val="Tablebody3"/>
              <w:rPr>
                <w:rFonts w:cs="Arial"/>
                <w:szCs w:val="18"/>
              </w:rPr>
            </w:pPr>
            <w:r>
              <w:rPr>
                <w:rFonts w:cs="Arial"/>
                <w:szCs w:val="18"/>
              </w:rPr>
              <w:t>Teaching Guide</w:t>
            </w:r>
            <w:r w:rsidR="00AD74A1" w:rsidRPr="00AD74A1">
              <w:rPr>
                <w:rFonts w:cs="Arial"/>
                <w:szCs w:val="18"/>
              </w:rPr>
              <w:t xml:space="preserve"> page 2 </w:t>
            </w:r>
          </w:p>
        </w:tc>
        <w:tc>
          <w:tcPr>
            <w:tcW w:w="5295" w:type="dxa"/>
          </w:tcPr>
          <w:p w14:paraId="34D28AE3" w14:textId="77777777" w:rsidR="00AD74A1" w:rsidRPr="00AD74A1" w:rsidRDefault="00000000" w:rsidP="002C210A">
            <w:pPr>
              <w:pStyle w:val="Tablebody3"/>
              <w:rPr>
                <w:rFonts w:cs="Arial"/>
                <w:szCs w:val="18"/>
              </w:rPr>
            </w:pPr>
            <w:hyperlink r:id="rId80" w:tgtFrame="_blank" w:history="1">
              <w:r w:rsidR="00AD74A1" w:rsidRPr="00AD74A1">
                <w:rPr>
                  <w:rStyle w:val="Hyperlink"/>
                  <w:rFonts w:cs="Arial"/>
                  <w:szCs w:val="18"/>
                </w:rPr>
                <w:t>www.technicaleducationnetworks.org.uk</w:t>
              </w:r>
            </w:hyperlink>
          </w:p>
        </w:tc>
        <w:tc>
          <w:tcPr>
            <w:tcW w:w="1368" w:type="dxa"/>
          </w:tcPr>
          <w:p w14:paraId="0C26E9FB" w14:textId="40C280EA" w:rsidR="00AD74A1" w:rsidRPr="00AD74A1" w:rsidRDefault="00D565C7" w:rsidP="002C210A">
            <w:pPr>
              <w:pStyle w:val="Tablebody3"/>
              <w:rPr>
                <w:rFonts w:cs="Arial"/>
                <w:szCs w:val="18"/>
              </w:rPr>
            </w:pPr>
            <w:r>
              <w:rPr>
                <w:rFonts w:cs="Arial"/>
                <w:szCs w:val="18"/>
              </w:rPr>
              <w:t>Gatsby Technical Education Pro</w:t>
            </w:r>
            <w:r w:rsidR="00681088">
              <w:rPr>
                <w:rFonts w:cs="Arial"/>
                <w:szCs w:val="18"/>
              </w:rPr>
              <w:t>jects</w:t>
            </w:r>
          </w:p>
        </w:tc>
        <w:tc>
          <w:tcPr>
            <w:tcW w:w="1224" w:type="dxa"/>
          </w:tcPr>
          <w:p w14:paraId="4BEAE88C" w14:textId="52DA8EB2" w:rsidR="00AD74A1" w:rsidRPr="00AD74A1" w:rsidRDefault="0015628D" w:rsidP="002C210A">
            <w:pPr>
              <w:pStyle w:val="Tablebody3"/>
              <w:rPr>
                <w:rFonts w:cs="Arial"/>
                <w:szCs w:val="18"/>
              </w:rPr>
            </w:pPr>
            <w:r>
              <w:rPr>
                <w:rFonts w:cs="Arial"/>
                <w:szCs w:val="18"/>
              </w:rPr>
              <w:t>January 2024</w:t>
            </w:r>
          </w:p>
        </w:tc>
      </w:tr>
      <w:tr w:rsidR="00AD74A1" w14:paraId="2BC33C2A" w14:textId="77777777" w:rsidTr="00AD74A1">
        <w:tc>
          <w:tcPr>
            <w:tcW w:w="1129" w:type="dxa"/>
          </w:tcPr>
          <w:p w14:paraId="2BD12599" w14:textId="799DBA9C" w:rsidR="00AD74A1" w:rsidRPr="00AD74A1" w:rsidRDefault="003E1755" w:rsidP="002C210A">
            <w:pPr>
              <w:pStyle w:val="Tablebody3"/>
              <w:rPr>
                <w:rFonts w:cs="Arial"/>
                <w:szCs w:val="18"/>
              </w:rPr>
            </w:pPr>
            <w:r>
              <w:rPr>
                <w:rFonts w:cs="Arial"/>
                <w:szCs w:val="18"/>
              </w:rPr>
              <w:t>Teaching Guide</w:t>
            </w:r>
            <w:r w:rsidR="00AD74A1" w:rsidRPr="00AD74A1">
              <w:rPr>
                <w:rFonts w:cs="Arial"/>
                <w:szCs w:val="18"/>
              </w:rPr>
              <w:t xml:space="preserve"> page 4</w:t>
            </w:r>
          </w:p>
        </w:tc>
        <w:tc>
          <w:tcPr>
            <w:tcW w:w="5295" w:type="dxa"/>
          </w:tcPr>
          <w:p w14:paraId="119C2EFC" w14:textId="77777777" w:rsidR="00AD74A1" w:rsidRPr="00AD74A1" w:rsidRDefault="00000000" w:rsidP="002C210A">
            <w:pPr>
              <w:pStyle w:val="Tablebody3"/>
              <w:rPr>
                <w:rFonts w:cs="Arial"/>
                <w:color w:val="0563C1"/>
                <w:szCs w:val="18"/>
                <w:u w:val="single"/>
              </w:rPr>
            </w:pPr>
            <w:hyperlink r:id="rId81" w:tgtFrame="_blank" w:history="1">
              <w:r w:rsidR="00AD74A1" w:rsidRPr="00AD74A1">
                <w:rPr>
                  <w:rStyle w:val="Hyperlink"/>
                  <w:rFonts w:cs="Arial"/>
                  <w:szCs w:val="18"/>
                </w:rPr>
                <w:t>https://support.tlevels.gov.uk/hc/en-gb/articles/360015345420-Industry-placement-logbook-for-students</w:t>
              </w:r>
            </w:hyperlink>
          </w:p>
        </w:tc>
        <w:tc>
          <w:tcPr>
            <w:tcW w:w="1368" w:type="dxa"/>
          </w:tcPr>
          <w:p w14:paraId="2FC32934" w14:textId="77777777" w:rsidR="00AD74A1" w:rsidRPr="00AD74A1" w:rsidRDefault="00AD74A1" w:rsidP="002C210A">
            <w:pPr>
              <w:pStyle w:val="Tablebody3"/>
              <w:rPr>
                <w:rFonts w:cs="Arial"/>
                <w:szCs w:val="18"/>
              </w:rPr>
            </w:pPr>
            <w:r w:rsidRPr="00AD74A1">
              <w:rPr>
                <w:rFonts w:cs="Arial"/>
                <w:szCs w:val="18"/>
              </w:rPr>
              <w:t>GOV UK</w:t>
            </w:r>
          </w:p>
        </w:tc>
        <w:tc>
          <w:tcPr>
            <w:tcW w:w="1224" w:type="dxa"/>
          </w:tcPr>
          <w:p w14:paraId="6D107772" w14:textId="36BD3504" w:rsidR="00AD74A1" w:rsidRPr="00AD74A1" w:rsidRDefault="0015628D" w:rsidP="002C210A">
            <w:pPr>
              <w:pStyle w:val="Tablebody3"/>
              <w:rPr>
                <w:rFonts w:cs="Arial"/>
                <w:szCs w:val="18"/>
              </w:rPr>
            </w:pPr>
            <w:r>
              <w:rPr>
                <w:rFonts w:cs="Arial"/>
                <w:szCs w:val="18"/>
              </w:rPr>
              <w:t>January 2024</w:t>
            </w:r>
          </w:p>
        </w:tc>
      </w:tr>
      <w:tr w:rsidR="00381685" w14:paraId="6C59C8D6" w14:textId="77777777" w:rsidTr="00AD74A1">
        <w:tc>
          <w:tcPr>
            <w:tcW w:w="1129" w:type="dxa"/>
          </w:tcPr>
          <w:p w14:paraId="706CA8D3" w14:textId="33407AE9" w:rsidR="00381685" w:rsidRDefault="00381685" w:rsidP="00381685">
            <w:pPr>
              <w:pStyle w:val="Tablebody3"/>
              <w:rPr>
                <w:rFonts w:cs="Arial"/>
                <w:szCs w:val="18"/>
              </w:rPr>
            </w:pPr>
            <w:r>
              <w:rPr>
                <w:rFonts w:cs="Arial"/>
                <w:szCs w:val="18"/>
              </w:rPr>
              <w:t>Teaching Guide</w:t>
            </w:r>
            <w:r w:rsidRPr="00AD74A1">
              <w:rPr>
                <w:rFonts w:cs="Arial"/>
                <w:szCs w:val="18"/>
              </w:rPr>
              <w:t xml:space="preserve"> page 5</w:t>
            </w:r>
          </w:p>
        </w:tc>
        <w:tc>
          <w:tcPr>
            <w:tcW w:w="5295" w:type="dxa"/>
          </w:tcPr>
          <w:p w14:paraId="1395AA28" w14:textId="4BB81150" w:rsidR="00381685" w:rsidRDefault="00000000" w:rsidP="00381685">
            <w:pPr>
              <w:pStyle w:val="Tablebody3"/>
            </w:pPr>
            <w:hyperlink r:id="rId82" w:tgtFrame="_blank" w:history="1">
              <w:r w:rsidR="00381685" w:rsidRPr="00AD74A1">
                <w:rPr>
                  <w:rStyle w:val="Hyperlink"/>
                  <w:rFonts w:cs="Arial"/>
                  <w:szCs w:val="18"/>
                </w:rPr>
                <w:t xml:space="preserve">https://www.computerweekly.com </w:t>
              </w:r>
            </w:hyperlink>
          </w:p>
        </w:tc>
        <w:tc>
          <w:tcPr>
            <w:tcW w:w="1368" w:type="dxa"/>
          </w:tcPr>
          <w:p w14:paraId="6FAD6B9D" w14:textId="6F7D0DA4" w:rsidR="00381685" w:rsidRPr="00AD74A1" w:rsidRDefault="00381685" w:rsidP="00381685">
            <w:pPr>
              <w:pStyle w:val="Tablebody3"/>
              <w:rPr>
                <w:rFonts w:cs="Arial"/>
                <w:szCs w:val="18"/>
              </w:rPr>
            </w:pPr>
            <w:r w:rsidRPr="00AD74A1">
              <w:rPr>
                <w:rFonts w:cs="Arial"/>
                <w:szCs w:val="18"/>
              </w:rPr>
              <w:t>Computer Weekly</w:t>
            </w:r>
          </w:p>
        </w:tc>
        <w:tc>
          <w:tcPr>
            <w:tcW w:w="1224" w:type="dxa"/>
          </w:tcPr>
          <w:p w14:paraId="6B0650E1" w14:textId="2B8135C7" w:rsidR="00381685" w:rsidRDefault="00381685" w:rsidP="00381685">
            <w:pPr>
              <w:pStyle w:val="Tablebody3"/>
              <w:rPr>
                <w:rFonts w:cs="Arial"/>
                <w:szCs w:val="18"/>
              </w:rPr>
            </w:pPr>
            <w:r>
              <w:rPr>
                <w:rFonts w:cs="Arial"/>
                <w:szCs w:val="18"/>
              </w:rPr>
              <w:t>January 2024</w:t>
            </w:r>
          </w:p>
        </w:tc>
      </w:tr>
      <w:tr w:rsidR="00381685" w14:paraId="6E86C87D" w14:textId="77777777" w:rsidTr="00AD74A1">
        <w:tc>
          <w:tcPr>
            <w:tcW w:w="1129" w:type="dxa"/>
          </w:tcPr>
          <w:p w14:paraId="7BE7D286" w14:textId="0F505545" w:rsidR="00381685" w:rsidRPr="00AD74A1" w:rsidRDefault="00381685" w:rsidP="00381685">
            <w:pPr>
              <w:pStyle w:val="Tablebody3"/>
              <w:rPr>
                <w:rFonts w:cs="Arial"/>
                <w:szCs w:val="18"/>
              </w:rPr>
            </w:pPr>
            <w:r>
              <w:rPr>
                <w:rFonts w:cs="Arial"/>
                <w:szCs w:val="18"/>
              </w:rPr>
              <w:t>Teaching Guide</w:t>
            </w:r>
            <w:r w:rsidRPr="00AD74A1">
              <w:rPr>
                <w:rFonts w:cs="Arial"/>
                <w:szCs w:val="18"/>
              </w:rPr>
              <w:t xml:space="preserve"> page 5</w:t>
            </w:r>
          </w:p>
        </w:tc>
        <w:tc>
          <w:tcPr>
            <w:tcW w:w="5295" w:type="dxa"/>
          </w:tcPr>
          <w:p w14:paraId="07845286" w14:textId="77777777" w:rsidR="00381685" w:rsidRPr="00AD74A1" w:rsidRDefault="00000000" w:rsidP="00381685">
            <w:pPr>
              <w:pStyle w:val="Tablebody3"/>
              <w:rPr>
                <w:rFonts w:cs="Arial"/>
                <w:szCs w:val="18"/>
              </w:rPr>
            </w:pPr>
            <w:hyperlink r:id="rId83" w:tgtFrame="_blank" w:history="1">
              <w:r w:rsidR="00381685" w:rsidRPr="00AD74A1">
                <w:rPr>
                  <w:rStyle w:val="Hyperlink"/>
                  <w:rFonts w:cs="Arial"/>
                  <w:szCs w:val="18"/>
                </w:rPr>
                <w:t>https://www.theguardian.com/uk/technology</w:t>
              </w:r>
            </w:hyperlink>
          </w:p>
        </w:tc>
        <w:tc>
          <w:tcPr>
            <w:tcW w:w="1368" w:type="dxa"/>
          </w:tcPr>
          <w:p w14:paraId="7A5E8B42" w14:textId="2293C796" w:rsidR="00381685" w:rsidRPr="00AD74A1" w:rsidRDefault="003D7F7F" w:rsidP="00381685">
            <w:pPr>
              <w:pStyle w:val="Tablebody3"/>
              <w:rPr>
                <w:rFonts w:cs="Arial"/>
                <w:szCs w:val="18"/>
              </w:rPr>
            </w:pPr>
            <w:r>
              <w:rPr>
                <w:rFonts w:cs="Arial"/>
                <w:szCs w:val="18"/>
              </w:rPr>
              <w:t xml:space="preserve">The </w:t>
            </w:r>
            <w:r w:rsidR="00381685" w:rsidRPr="00AD74A1">
              <w:rPr>
                <w:rFonts w:cs="Arial"/>
                <w:szCs w:val="18"/>
              </w:rPr>
              <w:t>Guardian</w:t>
            </w:r>
          </w:p>
        </w:tc>
        <w:tc>
          <w:tcPr>
            <w:tcW w:w="1224" w:type="dxa"/>
          </w:tcPr>
          <w:p w14:paraId="1811661B" w14:textId="2163ADF3" w:rsidR="00381685" w:rsidRPr="00AD74A1" w:rsidRDefault="00381685" w:rsidP="00381685">
            <w:pPr>
              <w:pStyle w:val="Tablebody3"/>
              <w:rPr>
                <w:rFonts w:cs="Arial"/>
                <w:szCs w:val="18"/>
              </w:rPr>
            </w:pPr>
            <w:r>
              <w:rPr>
                <w:rFonts w:cs="Arial"/>
                <w:szCs w:val="18"/>
              </w:rPr>
              <w:t>January 2024</w:t>
            </w:r>
          </w:p>
        </w:tc>
      </w:tr>
      <w:tr w:rsidR="00381685" w14:paraId="1D0553FC" w14:textId="77777777" w:rsidTr="00AD74A1">
        <w:tc>
          <w:tcPr>
            <w:tcW w:w="1129" w:type="dxa"/>
          </w:tcPr>
          <w:p w14:paraId="18C7093B" w14:textId="22BA067B" w:rsidR="00381685" w:rsidRPr="00AD74A1" w:rsidRDefault="00381685" w:rsidP="00381685">
            <w:pPr>
              <w:pStyle w:val="Tablebody3"/>
              <w:rPr>
                <w:rFonts w:cs="Arial"/>
                <w:szCs w:val="18"/>
              </w:rPr>
            </w:pPr>
            <w:r>
              <w:rPr>
                <w:rFonts w:cs="Arial"/>
                <w:szCs w:val="18"/>
              </w:rPr>
              <w:t>Teaching Guide</w:t>
            </w:r>
            <w:r w:rsidRPr="00AD74A1">
              <w:rPr>
                <w:rFonts w:cs="Arial"/>
                <w:szCs w:val="18"/>
              </w:rPr>
              <w:t xml:space="preserve"> page 5</w:t>
            </w:r>
          </w:p>
        </w:tc>
        <w:tc>
          <w:tcPr>
            <w:tcW w:w="5295" w:type="dxa"/>
          </w:tcPr>
          <w:p w14:paraId="26B9D621" w14:textId="77777777" w:rsidR="00381685" w:rsidRPr="00AD74A1" w:rsidRDefault="00000000" w:rsidP="00381685">
            <w:pPr>
              <w:pStyle w:val="Tablebody3"/>
              <w:rPr>
                <w:rFonts w:cs="Arial"/>
                <w:szCs w:val="18"/>
              </w:rPr>
            </w:pPr>
            <w:hyperlink r:id="rId84" w:tgtFrame="_blank" w:history="1">
              <w:r w:rsidR="00381685" w:rsidRPr="00AD74A1">
                <w:rPr>
                  <w:rStyle w:val="Hyperlink"/>
                  <w:rFonts w:cs="Arial"/>
                  <w:szCs w:val="18"/>
                </w:rPr>
                <w:t xml:space="preserve">https://www.bbc.co.uk/news/technology </w:t>
              </w:r>
            </w:hyperlink>
          </w:p>
        </w:tc>
        <w:tc>
          <w:tcPr>
            <w:tcW w:w="1368" w:type="dxa"/>
          </w:tcPr>
          <w:p w14:paraId="42588495" w14:textId="77777777" w:rsidR="00381685" w:rsidRPr="00AD74A1" w:rsidRDefault="00381685" w:rsidP="00381685">
            <w:pPr>
              <w:pStyle w:val="Tablebody3"/>
              <w:rPr>
                <w:rFonts w:cs="Arial"/>
                <w:szCs w:val="18"/>
              </w:rPr>
            </w:pPr>
            <w:r w:rsidRPr="00AD74A1">
              <w:rPr>
                <w:rFonts w:cs="Arial"/>
                <w:szCs w:val="18"/>
              </w:rPr>
              <w:t xml:space="preserve">BBC </w:t>
            </w:r>
          </w:p>
        </w:tc>
        <w:tc>
          <w:tcPr>
            <w:tcW w:w="1224" w:type="dxa"/>
          </w:tcPr>
          <w:p w14:paraId="58E324BD" w14:textId="328252FE" w:rsidR="00381685" w:rsidRPr="00AD74A1" w:rsidRDefault="00381685" w:rsidP="00381685">
            <w:pPr>
              <w:pStyle w:val="Tablebody3"/>
              <w:rPr>
                <w:rFonts w:cs="Arial"/>
                <w:szCs w:val="18"/>
              </w:rPr>
            </w:pPr>
            <w:r>
              <w:rPr>
                <w:rFonts w:cs="Arial"/>
                <w:szCs w:val="18"/>
              </w:rPr>
              <w:t>January 2024</w:t>
            </w:r>
          </w:p>
        </w:tc>
      </w:tr>
      <w:tr w:rsidR="00381685" w14:paraId="63B90911" w14:textId="77777777" w:rsidTr="00AD74A1">
        <w:tc>
          <w:tcPr>
            <w:tcW w:w="1129" w:type="dxa"/>
          </w:tcPr>
          <w:p w14:paraId="70739E8B" w14:textId="28E826B3" w:rsidR="00381685" w:rsidRPr="00AD74A1" w:rsidRDefault="00381685" w:rsidP="00381685">
            <w:pPr>
              <w:pStyle w:val="Tablebody3"/>
              <w:rPr>
                <w:rFonts w:cs="Arial"/>
                <w:szCs w:val="18"/>
              </w:rPr>
            </w:pPr>
            <w:r>
              <w:rPr>
                <w:rFonts w:cs="Arial"/>
                <w:szCs w:val="18"/>
              </w:rPr>
              <w:t>Teaching Guide</w:t>
            </w:r>
            <w:r w:rsidRPr="00AD74A1">
              <w:rPr>
                <w:rFonts w:cs="Arial"/>
                <w:szCs w:val="18"/>
              </w:rPr>
              <w:t xml:space="preserve"> page 5</w:t>
            </w:r>
          </w:p>
        </w:tc>
        <w:tc>
          <w:tcPr>
            <w:tcW w:w="5295" w:type="dxa"/>
          </w:tcPr>
          <w:p w14:paraId="1E963CF3" w14:textId="77777777" w:rsidR="00381685" w:rsidRPr="00AD74A1" w:rsidRDefault="00000000" w:rsidP="00381685">
            <w:pPr>
              <w:pStyle w:val="Tablebody3"/>
              <w:rPr>
                <w:rFonts w:cs="Arial"/>
                <w:szCs w:val="18"/>
              </w:rPr>
            </w:pPr>
            <w:hyperlink r:id="rId85" w:tgtFrame="_blank" w:history="1">
              <w:r w:rsidR="00381685" w:rsidRPr="00AD74A1">
                <w:rPr>
                  <w:rStyle w:val="Hyperlink"/>
                  <w:rFonts w:cs="Arial"/>
                  <w:szCs w:val="18"/>
                </w:rPr>
                <w:t xml:space="preserve">https://news.un.org/en/tags/e-waste </w:t>
              </w:r>
            </w:hyperlink>
          </w:p>
        </w:tc>
        <w:tc>
          <w:tcPr>
            <w:tcW w:w="1368" w:type="dxa"/>
          </w:tcPr>
          <w:p w14:paraId="04ACF2E6" w14:textId="77777777" w:rsidR="00381685" w:rsidRPr="00AD74A1" w:rsidRDefault="00381685" w:rsidP="00381685">
            <w:pPr>
              <w:pStyle w:val="Tablebody3"/>
              <w:rPr>
                <w:rFonts w:cs="Arial"/>
                <w:szCs w:val="18"/>
              </w:rPr>
            </w:pPr>
            <w:r w:rsidRPr="00AD74A1">
              <w:rPr>
                <w:rFonts w:cs="Arial"/>
                <w:szCs w:val="18"/>
              </w:rPr>
              <w:t>UN</w:t>
            </w:r>
          </w:p>
        </w:tc>
        <w:tc>
          <w:tcPr>
            <w:tcW w:w="1224" w:type="dxa"/>
          </w:tcPr>
          <w:p w14:paraId="79EF1301" w14:textId="180BCF81" w:rsidR="00381685" w:rsidRPr="00AD74A1" w:rsidRDefault="00381685" w:rsidP="00381685">
            <w:pPr>
              <w:pStyle w:val="Tablebody3"/>
              <w:rPr>
                <w:rFonts w:cs="Arial"/>
                <w:szCs w:val="18"/>
              </w:rPr>
            </w:pPr>
            <w:r>
              <w:rPr>
                <w:rFonts w:cs="Arial"/>
                <w:szCs w:val="18"/>
              </w:rPr>
              <w:t>January 2024</w:t>
            </w:r>
          </w:p>
        </w:tc>
      </w:tr>
      <w:tr w:rsidR="00381685" w14:paraId="2DDB293A" w14:textId="77777777" w:rsidTr="00AD74A1">
        <w:tc>
          <w:tcPr>
            <w:tcW w:w="1129" w:type="dxa"/>
          </w:tcPr>
          <w:p w14:paraId="4C9DCD2F" w14:textId="33408433" w:rsidR="00381685" w:rsidRPr="00AD74A1" w:rsidRDefault="00381685" w:rsidP="00381685">
            <w:pPr>
              <w:pStyle w:val="Tablebody3"/>
              <w:rPr>
                <w:rFonts w:cs="Arial"/>
                <w:szCs w:val="18"/>
              </w:rPr>
            </w:pPr>
            <w:r>
              <w:rPr>
                <w:rFonts w:cs="Arial"/>
                <w:szCs w:val="18"/>
              </w:rPr>
              <w:t>Teaching Guide</w:t>
            </w:r>
            <w:r w:rsidRPr="00AD74A1">
              <w:rPr>
                <w:rFonts w:cs="Arial"/>
                <w:szCs w:val="18"/>
              </w:rPr>
              <w:t xml:space="preserve"> page 5</w:t>
            </w:r>
          </w:p>
        </w:tc>
        <w:tc>
          <w:tcPr>
            <w:tcW w:w="5295" w:type="dxa"/>
          </w:tcPr>
          <w:p w14:paraId="5CD54F27" w14:textId="77777777" w:rsidR="00381685" w:rsidRPr="00AD74A1" w:rsidRDefault="00000000" w:rsidP="00381685">
            <w:pPr>
              <w:pStyle w:val="Tablebody3"/>
              <w:rPr>
                <w:rFonts w:cs="Arial"/>
                <w:szCs w:val="18"/>
              </w:rPr>
            </w:pPr>
            <w:hyperlink r:id="rId86" w:tgtFrame="_blank" w:history="1">
              <w:r w:rsidR="00381685" w:rsidRPr="00AD74A1">
                <w:rPr>
                  <w:rStyle w:val="Hyperlink"/>
                  <w:rFonts w:cs="Arial"/>
                  <w:szCs w:val="18"/>
                </w:rPr>
                <w:t>https://www.who.int/publications/i/item/9789240023901</w:t>
              </w:r>
            </w:hyperlink>
          </w:p>
        </w:tc>
        <w:tc>
          <w:tcPr>
            <w:tcW w:w="1368" w:type="dxa"/>
          </w:tcPr>
          <w:p w14:paraId="7E4A6527" w14:textId="77777777" w:rsidR="00381685" w:rsidRPr="00AD74A1" w:rsidRDefault="00381685" w:rsidP="00381685">
            <w:pPr>
              <w:pStyle w:val="Tablebody3"/>
              <w:rPr>
                <w:rFonts w:cs="Arial"/>
                <w:szCs w:val="18"/>
              </w:rPr>
            </w:pPr>
            <w:r w:rsidRPr="00AD74A1">
              <w:rPr>
                <w:rFonts w:cs="Arial"/>
                <w:szCs w:val="18"/>
              </w:rPr>
              <w:t>WHO</w:t>
            </w:r>
          </w:p>
        </w:tc>
        <w:tc>
          <w:tcPr>
            <w:tcW w:w="1224" w:type="dxa"/>
          </w:tcPr>
          <w:p w14:paraId="07178F25" w14:textId="41614624" w:rsidR="00381685" w:rsidRPr="00AD74A1" w:rsidRDefault="00381685" w:rsidP="00381685">
            <w:pPr>
              <w:pStyle w:val="Tablebody3"/>
              <w:rPr>
                <w:rFonts w:cs="Arial"/>
                <w:szCs w:val="18"/>
              </w:rPr>
            </w:pPr>
            <w:r>
              <w:rPr>
                <w:rFonts w:cs="Arial"/>
                <w:szCs w:val="18"/>
              </w:rPr>
              <w:t>January 2024</w:t>
            </w:r>
          </w:p>
        </w:tc>
      </w:tr>
      <w:tr w:rsidR="00381685" w14:paraId="3F7BDCDE" w14:textId="77777777" w:rsidTr="00AD74A1">
        <w:tc>
          <w:tcPr>
            <w:tcW w:w="1129" w:type="dxa"/>
          </w:tcPr>
          <w:p w14:paraId="4E09E443" w14:textId="41A6E795" w:rsidR="00381685" w:rsidRDefault="00381685" w:rsidP="00381685">
            <w:pPr>
              <w:pStyle w:val="Tablebody3"/>
              <w:rPr>
                <w:rFonts w:cs="Arial"/>
                <w:szCs w:val="18"/>
              </w:rPr>
            </w:pPr>
            <w:r>
              <w:rPr>
                <w:rFonts w:cs="Arial"/>
                <w:szCs w:val="18"/>
              </w:rPr>
              <w:t>Teaching Guide</w:t>
            </w:r>
            <w:r w:rsidRPr="00AD74A1">
              <w:rPr>
                <w:rFonts w:cs="Arial"/>
                <w:szCs w:val="18"/>
              </w:rPr>
              <w:t xml:space="preserve"> page 5</w:t>
            </w:r>
          </w:p>
        </w:tc>
        <w:tc>
          <w:tcPr>
            <w:tcW w:w="5295" w:type="dxa"/>
          </w:tcPr>
          <w:p w14:paraId="6C86CD02" w14:textId="47DDD815" w:rsidR="00381685" w:rsidRDefault="00000000" w:rsidP="00381685">
            <w:pPr>
              <w:pStyle w:val="Tablebody3"/>
            </w:pPr>
            <w:hyperlink r:id="rId87" w:history="1">
              <w:r w:rsidR="00381685" w:rsidRPr="00DC7CB8">
                <w:rPr>
                  <w:rStyle w:val="Hyperlink"/>
                  <w:rFonts w:eastAsia="Arial" w:cs="Arial"/>
                </w:rPr>
                <w:t>www.acm.org/code-of-ethics</w:t>
              </w:r>
            </w:hyperlink>
          </w:p>
        </w:tc>
        <w:tc>
          <w:tcPr>
            <w:tcW w:w="1368" w:type="dxa"/>
          </w:tcPr>
          <w:p w14:paraId="0A73AA6F" w14:textId="1410388C" w:rsidR="00381685" w:rsidRPr="00AD74A1" w:rsidRDefault="00381685" w:rsidP="00381685">
            <w:pPr>
              <w:pStyle w:val="Tablebody3"/>
              <w:rPr>
                <w:rFonts w:cs="Arial"/>
                <w:szCs w:val="18"/>
              </w:rPr>
            </w:pPr>
            <w:r w:rsidRPr="00AD74A1">
              <w:rPr>
                <w:rFonts w:cs="Arial"/>
                <w:szCs w:val="18"/>
              </w:rPr>
              <w:t>Association for Computer Machinery</w:t>
            </w:r>
          </w:p>
        </w:tc>
        <w:tc>
          <w:tcPr>
            <w:tcW w:w="1224" w:type="dxa"/>
          </w:tcPr>
          <w:p w14:paraId="125E1C99" w14:textId="24571779" w:rsidR="00381685" w:rsidRDefault="00381685" w:rsidP="00381685">
            <w:pPr>
              <w:pStyle w:val="Tablebody3"/>
              <w:rPr>
                <w:rFonts w:cs="Arial"/>
                <w:szCs w:val="18"/>
              </w:rPr>
            </w:pPr>
            <w:r>
              <w:rPr>
                <w:rFonts w:cs="Arial"/>
                <w:szCs w:val="18"/>
              </w:rPr>
              <w:t>January 2024</w:t>
            </w:r>
          </w:p>
        </w:tc>
      </w:tr>
      <w:tr w:rsidR="00381685" w14:paraId="266F8236" w14:textId="77777777" w:rsidTr="00AD74A1">
        <w:tc>
          <w:tcPr>
            <w:tcW w:w="1129" w:type="dxa"/>
          </w:tcPr>
          <w:p w14:paraId="2395F539" w14:textId="3A030A73" w:rsidR="00381685" w:rsidRDefault="00381685" w:rsidP="00381685">
            <w:pPr>
              <w:pStyle w:val="Tablebody3"/>
              <w:rPr>
                <w:rFonts w:cs="Arial"/>
                <w:szCs w:val="18"/>
              </w:rPr>
            </w:pPr>
            <w:r>
              <w:rPr>
                <w:rFonts w:cs="Arial"/>
                <w:szCs w:val="18"/>
              </w:rPr>
              <w:t>Teaching Guide</w:t>
            </w:r>
            <w:r w:rsidRPr="00AD74A1">
              <w:rPr>
                <w:rFonts w:cs="Arial"/>
                <w:szCs w:val="18"/>
              </w:rPr>
              <w:t xml:space="preserve"> page 5</w:t>
            </w:r>
          </w:p>
        </w:tc>
        <w:tc>
          <w:tcPr>
            <w:tcW w:w="5295" w:type="dxa"/>
          </w:tcPr>
          <w:p w14:paraId="4AED51EA" w14:textId="522055CF" w:rsidR="00381685" w:rsidRDefault="00000000" w:rsidP="00381685">
            <w:pPr>
              <w:pStyle w:val="Tablebody3"/>
            </w:pPr>
            <w:hyperlink r:id="rId88" w:history="1">
              <w:r w:rsidR="00381685" w:rsidRPr="0004400E">
                <w:rPr>
                  <w:rStyle w:val="Hyperlink"/>
                  <w:rFonts w:eastAsia="Arial" w:cs="Arial"/>
                </w:rPr>
                <w:t>www.hse.gov.uk/guidance/index.htm</w:t>
              </w:r>
            </w:hyperlink>
          </w:p>
        </w:tc>
        <w:tc>
          <w:tcPr>
            <w:tcW w:w="1368" w:type="dxa"/>
          </w:tcPr>
          <w:p w14:paraId="0D6C5F6B" w14:textId="1B085A56" w:rsidR="00381685" w:rsidRDefault="00381685" w:rsidP="00381685">
            <w:pPr>
              <w:pStyle w:val="Tablebody3"/>
              <w:rPr>
                <w:rFonts w:cs="Arial"/>
                <w:szCs w:val="18"/>
              </w:rPr>
            </w:pPr>
            <w:r>
              <w:rPr>
                <w:rFonts w:cs="Arial"/>
                <w:szCs w:val="18"/>
              </w:rPr>
              <w:t xml:space="preserve">HSE </w:t>
            </w:r>
            <w:r w:rsidR="003D7F7F">
              <w:rPr>
                <w:rFonts w:cs="Arial"/>
                <w:szCs w:val="18"/>
              </w:rPr>
              <w:t xml:space="preserve">- </w:t>
            </w:r>
            <w:r w:rsidR="003D7F7F">
              <w:rPr>
                <w:rFonts w:cs="Arial"/>
                <w:szCs w:val="18"/>
              </w:rPr>
              <w:br/>
            </w:r>
            <w:r>
              <w:rPr>
                <w:rFonts w:cs="Arial"/>
                <w:szCs w:val="18"/>
              </w:rPr>
              <w:t>GOV UK</w:t>
            </w:r>
          </w:p>
        </w:tc>
        <w:tc>
          <w:tcPr>
            <w:tcW w:w="1224" w:type="dxa"/>
          </w:tcPr>
          <w:p w14:paraId="11954472" w14:textId="4DB37936" w:rsidR="00381685" w:rsidRDefault="00381685" w:rsidP="00381685">
            <w:pPr>
              <w:pStyle w:val="Tablebody3"/>
              <w:rPr>
                <w:rFonts w:cs="Arial"/>
                <w:szCs w:val="18"/>
              </w:rPr>
            </w:pPr>
            <w:r>
              <w:rPr>
                <w:rFonts w:cs="Arial"/>
                <w:szCs w:val="18"/>
              </w:rPr>
              <w:t>January 2024</w:t>
            </w:r>
          </w:p>
        </w:tc>
      </w:tr>
      <w:tr w:rsidR="00381685" w14:paraId="10C47218" w14:textId="77777777" w:rsidTr="00AD74A1">
        <w:tc>
          <w:tcPr>
            <w:tcW w:w="1129" w:type="dxa"/>
          </w:tcPr>
          <w:p w14:paraId="5635A545" w14:textId="71AE327F" w:rsidR="00381685" w:rsidRDefault="00381685" w:rsidP="00381685">
            <w:pPr>
              <w:pStyle w:val="Tablebody3"/>
              <w:rPr>
                <w:rFonts w:cs="Arial"/>
                <w:szCs w:val="18"/>
              </w:rPr>
            </w:pPr>
            <w:r>
              <w:rPr>
                <w:rFonts w:cs="Arial"/>
                <w:szCs w:val="18"/>
              </w:rPr>
              <w:t>Teaching Guide</w:t>
            </w:r>
            <w:r w:rsidRPr="00AD74A1">
              <w:rPr>
                <w:rFonts w:cs="Arial"/>
                <w:szCs w:val="18"/>
              </w:rPr>
              <w:t xml:space="preserve"> page </w:t>
            </w:r>
            <w:r>
              <w:rPr>
                <w:rFonts w:cs="Arial"/>
                <w:szCs w:val="18"/>
              </w:rPr>
              <w:t>5</w:t>
            </w:r>
          </w:p>
        </w:tc>
        <w:tc>
          <w:tcPr>
            <w:tcW w:w="5295" w:type="dxa"/>
          </w:tcPr>
          <w:p w14:paraId="631220C8" w14:textId="6C0F4709" w:rsidR="00381685" w:rsidRDefault="00000000" w:rsidP="00381685">
            <w:pPr>
              <w:pStyle w:val="Tablebody3"/>
            </w:pPr>
            <w:hyperlink r:id="rId89" w:tgtFrame="_blank" w:history="1">
              <w:r w:rsidR="00381685" w:rsidRPr="00AD74A1">
                <w:rPr>
                  <w:rStyle w:val="Hyperlink"/>
                  <w:rFonts w:cs="Arial"/>
                  <w:szCs w:val="18"/>
                </w:rPr>
                <w:t xml:space="preserve">https://www.gov.uk/whistleblowing </w:t>
              </w:r>
            </w:hyperlink>
          </w:p>
        </w:tc>
        <w:tc>
          <w:tcPr>
            <w:tcW w:w="1368" w:type="dxa"/>
          </w:tcPr>
          <w:p w14:paraId="498074E5" w14:textId="2125212D" w:rsidR="00381685" w:rsidRDefault="00381685" w:rsidP="00381685">
            <w:pPr>
              <w:pStyle w:val="Tablebody3"/>
              <w:rPr>
                <w:rFonts w:cs="Arial"/>
                <w:szCs w:val="18"/>
              </w:rPr>
            </w:pPr>
            <w:r w:rsidRPr="00AD74A1">
              <w:rPr>
                <w:rFonts w:cs="Arial"/>
                <w:szCs w:val="18"/>
              </w:rPr>
              <w:t>GOV UK</w:t>
            </w:r>
          </w:p>
        </w:tc>
        <w:tc>
          <w:tcPr>
            <w:tcW w:w="1224" w:type="dxa"/>
          </w:tcPr>
          <w:p w14:paraId="60113FAB" w14:textId="28768D65" w:rsidR="00381685" w:rsidRDefault="00381685" w:rsidP="00381685">
            <w:pPr>
              <w:pStyle w:val="Tablebody3"/>
              <w:rPr>
                <w:rFonts w:cs="Arial"/>
                <w:szCs w:val="18"/>
              </w:rPr>
            </w:pPr>
            <w:r>
              <w:rPr>
                <w:rFonts w:cs="Arial"/>
                <w:szCs w:val="18"/>
              </w:rPr>
              <w:t>January 2024</w:t>
            </w:r>
          </w:p>
        </w:tc>
      </w:tr>
      <w:tr w:rsidR="00381685" w14:paraId="14556E6B" w14:textId="77777777" w:rsidTr="00AD74A1">
        <w:tc>
          <w:tcPr>
            <w:tcW w:w="1129" w:type="dxa"/>
          </w:tcPr>
          <w:p w14:paraId="4BC9650B" w14:textId="55C9E3ED" w:rsidR="00381685" w:rsidRPr="00AD74A1" w:rsidRDefault="00381685" w:rsidP="00381685">
            <w:pPr>
              <w:pStyle w:val="Tablebody3"/>
              <w:rPr>
                <w:rFonts w:cs="Arial"/>
                <w:szCs w:val="18"/>
              </w:rPr>
            </w:pPr>
            <w:r>
              <w:rPr>
                <w:rFonts w:cs="Arial"/>
                <w:szCs w:val="18"/>
              </w:rPr>
              <w:lastRenderedPageBreak/>
              <w:t>Teaching Guide</w:t>
            </w:r>
            <w:r w:rsidRPr="00AD74A1">
              <w:rPr>
                <w:rFonts w:cs="Arial"/>
                <w:szCs w:val="18"/>
              </w:rPr>
              <w:t xml:space="preserve"> page 6</w:t>
            </w:r>
          </w:p>
        </w:tc>
        <w:tc>
          <w:tcPr>
            <w:tcW w:w="5295" w:type="dxa"/>
          </w:tcPr>
          <w:p w14:paraId="60403513" w14:textId="77777777" w:rsidR="00381685" w:rsidRDefault="00000000" w:rsidP="00381685">
            <w:pPr>
              <w:pStyle w:val="Tablebody3"/>
              <w:rPr>
                <w:rStyle w:val="Hyperlink"/>
                <w:rFonts w:cs="Arial"/>
                <w:szCs w:val="18"/>
              </w:rPr>
            </w:pPr>
            <w:hyperlink r:id="rId90" w:tgtFrame="_blank" w:history="1">
              <w:r w:rsidR="00381685" w:rsidRPr="00AD74A1">
                <w:rPr>
                  <w:rStyle w:val="Hyperlink"/>
                  <w:rFonts w:cs="Arial"/>
                  <w:szCs w:val="18"/>
                </w:rPr>
                <w:t>https://www.bcs.org/membership-and-registrations/become-a-member/bcs-code-of-conduct/</w:t>
              </w:r>
            </w:hyperlink>
          </w:p>
          <w:p w14:paraId="08364213" w14:textId="4AD61A8C" w:rsidR="00381685" w:rsidRPr="00AD74A1" w:rsidRDefault="00000000" w:rsidP="00381685">
            <w:pPr>
              <w:pStyle w:val="Tablebody3"/>
              <w:rPr>
                <w:rFonts w:cs="Arial"/>
                <w:color w:val="0563C1"/>
                <w:szCs w:val="18"/>
                <w:u w:val="single"/>
              </w:rPr>
            </w:pPr>
            <w:hyperlink r:id="rId91" w:history="1">
              <w:r w:rsidR="00381685" w:rsidRPr="0004400E">
                <w:rPr>
                  <w:rStyle w:val="Hyperlink"/>
                  <w:rFonts w:eastAsia="Arial" w:cs="Arial"/>
                </w:rPr>
                <w:t>www.bcs.org/articles-opinion-and-research/computing-in-society/</w:t>
              </w:r>
            </w:hyperlink>
          </w:p>
        </w:tc>
        <w:tc>
          <w:tcPr>
            <w:tcW w:w="1368" w:type="dxa"/>
          </w:tcPr>
          <w:p w14:paraId="249175AC" w14:textId="77777777" w:rsidR="00381685" w:rsidRPr="00AD74A1" w:rsidRDefault="00381685" w:rsidP="00381685">
            <w:pPr>
              <w:pStyle w:val="Tablebody3"/>
              <w:rPr>
                <w:rFonts w:cs="Arial"/>
                <w:szCs w:val="18"/>
              </w:rPr>
            </w:pPr>
            <w:r w:rsidRPr="00AD74A1">
              <w:rPr>
                <w:rFonts w:cs="Arial"/>
                <w:szCs w:val="18"/>
              </w:rPr>
              <w:t>BCS</w:t>
            </w:r>
          </w:p>
        </w:tc>
        <w:tc>
          <w:tcPr>
            <w:tcW w:w="1224" w:type="dxa"/>
          </w:tcPr>
          <w:p w14:paraId="7B5C05BF" w14:textId="037D62CB" w:rsidR="00381685" w:rsidRPr="00AD74A1" w:rsidRDefault="00381685" w:rsidP="00381685">
            <w:pPr>
              <w:pStyle w:val="Tablebody3"/>
              <w:rPr>
                <w:rFonts w:cs="Arial"/>
                <w:szCs w:val="18"/>
              </w:rPr>
            </w:pPr>
            <w:r>
              <w:rPr>
                <w:rFonts w:cs="Arial"/>
                <w:szCs w:val="18"/>
              </w:rPr>
              <w:t>January 2024</w:t>
            </w:r>
          </w:p>
        </w:tc>
      </w:tr>
      <w:tr w:rsidR="00381685" w14:paraId="26722F40" w14:textId="77777777" w:rsidTr="00AD74A1">
        <w:tc>
          <w:tcPr>
            <w:tcW w:w="1129" w:type="dxa"/>
          </w:tcPr>
          <w:p w14:paraId="2C79C66E" w14:textId="6ED30B0C" w:rsidR="00381685" w:rsidRPr="00AD74A1" w:rsidRDefault="00381685" w:rsidP="00381685">
            <w:pPr>
              <w:pStyle w:val="Tablebody3"/>
              <w:rPr>
                <w:rFonts w:cs="Arial"/>
                <w:szCs w:val="18"/>
              </w:rPr>
            </w:pPr>
            <w:r>
              <w:rPr>
                <w:rFonts w:cs="Arial"/>
                <w:szCs w:val="18"/>
              </w:rPr>
              <w:t>Teaching Guide</w:t>
            </w:r>
            <w:r w:rsidRPr="00AD74A1">
              <w:rPr>
                <w:rFonts w:cs="Arial"/>
                <w:szCs w:val="18"/>
              </w:rPr>
              <w:t xml:space="preserve"> page 6</w:t>
            </w:r>
          </w:p>
        </w:tc>
        <w:tc>
          <w:tcPr>
            <w:tcW w:w="5295" w:type="dxa"/>
          </w:tcPr>
          <w:p w14:paraId="56BE2F58" w14:textId="77777777" w:rsidR="00381685" w:rsidRPr="00AD74A1" w:rsidRDefault="00000000" w:rsidP="00381685">
            <w:pPr>
              <w:pStyle w:val="Tablebody3"/>
              <w:rPr>
                <w:rFonts w:cs="Arial"/>
                <w:color w:val="0563C1"/>
                <w:szCs w:val="18"/>
                <w:u w:val="single"/>
              </w:rPr>
            </w:pPr>
            <w:hyperlink r:id="rId92" w:tgtFrame="_blank" w:history="1">
              <w:r w:rsidR="00381685" w:rsidRPr="00AD74A1">
                <w:rPr>
                  <w:rStyle w:val="Hyperlink"/>
                  <w:rFonts w:cs="Arial"/>
                  <w:szCs w:val="18"/>
                </w:rPr>
                <w:t>https://connect.comptia.org/blog/ethical-issues-in-technology</w:t>
              </w:r>
            </w:hyperlink>
          </w:p>
        </w:tc>
        <w:tc>
          <w:tcPr>
            <w:tcW w:w="1368" w:type="dxa"/>
          </w:tcPr>
          <w:p w14:paraId="592B2473" w14:textId="77777777" w:rsidR="00381685" w:rsidRPr="00AD74A1" w:rsidRDefault="00381685" w:rsidP="00381685">
            <w:pPr>
              <w:pStyle w:val="Tablebody3"/>
              <w:rPr>
                <w:rFonts w:cs="Arial"/>
                <w:szCs w:val="18"/>
              </w:rPr>
            </w:pPr>
            <w:proofErr w:type="spellStart"/>
            <w:r w:rsidRPr="00AD74A1">
              <w:rPr>
                <w:rFonts w:cs="Arial"/>
                <w:szCs w:val="18"/>
              </w:rPr>
              <w:t>Comptia</w:t>
            </w:r>
            <w:proofErr w:type="spellEnd"/>
          </w:p>
        </w:tc>
        <w:tc>
          <w:tcPr>
            <w:tcW w:w="1224" w:type="dxa"/>
          </w:tcPr>
          <w:p w14:paraId="672235AE" w14:textId="4B65258E" w:rsidR="00381685" w:rsidRPr="00AD74A1" w:rsidRDefault="00381685" w:rsidP="00381685">
            <w:pPr>
              <w:pStyle w:val="Tablebody3"/>
              <w:rPr>
                <w:rFonts w:cs="Arial"/>
                <w:szCs w:val="18"/>
              </w:rPr>
            </w:pPr>
            <w:r>
              <w:rPr>
                <w:rFonts w:cs="Arial"/>
                <w:szCs w:val="18"/>
              </w:rPr>
              <w:t>January 2024</w:t>
            </w:r>
          </w:p>
        </w:tc>
      </w:tr>
      <w:tr w:rsidR="00381685" w14:paraId="6F1C518A" w14:textId="77777777" w:rsidTr="00AD74A1">
        <w:tc>
          <w:tcPr>
            <w:tcW w:w="1129" w:type="dxa"/>
          </w:tcPr>
          <w:p w14:paraId="058B7854" w14:textId="26A64734" w:rsidR="00381685" w:rsidRPr="00AD74A1" w:rsidRDefault="00381685" w:rsidP="00381685">
            <w:pPr>
              <w:pStyle w:val="Tablebody3"/>
              <w:rPr>
                <w:rFonts w:cs="Arial"/>
                <w:szCs w:val="18"/>
              </w:rPr>
            </w:pPr>
            <w:r>
              <w:rPr>
                <w:rFonts w:cs="Arial"/>
                <w:szCs w:val="18"/>
              </w:rPr>
              <w:t>Teaching Guide</w:t>
            </w:r>
            <w:r w:rsidRPr="00AD74A1">
              <w:rPr>
                <w:rFonts w:cs="Arial"/>
                <w:szCs w:val="18"/>
              </w:rPr>
              <w:t xml:space="preserve"> page 6</w:t>
            </w:r>
          </w:p>
        </w:tc>
        <w:tc>
          <w:tcPr>
            <w:tcW w:w="5295" w:type="dxa"/>
          </w:tcPr>
          <w:p w14:paraId="5293EC55" w14:textId="77777777" w:rsidR="00381685" w:rsidRPr="00AD74A1" w:rsidRDefault="00000000" w:rsidP="00381685">
            <w:pPr>
              <w:pStyle w:val="Tablebody3"/>
              <w:rPr>
                <w:rFonts w:cs="Arial"/>
                <w:color w:val="0563C1"/>
                <w:szCs w:val="18"/>
                <w:u w:val="single"/>
              </w:rPr>
            </w:pPr>
            <w:hyperlink r:id="rId93" w:tgtFrame="_blank" w:history="1">
              <w:r w:rsidR="00381685" w:rsidRPr="00AD74A1">
                <w:rPr>
                  <w:rStyle w:val="Hyperlink"/>
                  <w:rFonts w:cs="Arial"/>
                  <w:szCs w:val="18"/>
                </w:rPr>
                <w:t>https://www.consultancy.uk/news/16602/the-top-five-ethical-moral-principles-for-digital-transformation</w:t>
              </w:r>
            </w:hyperlink>
          </w:p>
        </w:tc>
        <w:tc>
          <w:tcPr>
            <w:tcW w:w="1368" w:type="dxa"/>
          </w:tcPr>
          <w:p w14:paraId="0FDE4D1A" w14:textId="77777777" w:rsidR="00381685" w:rsidRPr="00AD74A1" w:rsidRDefault="00381685" w:rsidP="00381685">
            <w:pPr>
              <w:pStyle w:val="Tablebody3"/>
              <w:rPr>
                <w:rFonts w:cs="Arial"/>
                <w:szCs w:val="18"/>
              </w:rPr>
            </w:pPr>
            <w:r w:rsidRPr="00AD74A1">
              <w:rPr>
                <w:rFonts w:cs="Arial"/>
                <w:szCs w:val="18"/>
              </w:rPr>
              <w:t>Consultancy UK</w:t>
            </w:r>
          </w:p>
        </w:tc>
        <w:tc>
          <w:tcPr>
            <w:tcW w:w="1224" w:type="dxa"/>
          </w:tcPr>
          <w:p w14:paraId="5E409837" w14:textId="7FB441D2" w:rsidR="00381685" w:rsidRPr="00AD74A1" w:rsidRDefault="00381685" w:rsidP="00381685">
            <w:pPr>
              <w:pStyle w:val="Tablebody3"/>
              <w:rPr>
                <w:rFonts w:cs="Arial"/>
                <w:szCs w:val="18"/>
              </w:rPr>
            </w:pPr>
            <w:r>
              <w:rPr>
                <w:rFonts w:cs="Arial"/>
                <w:szCs w:val="18"/>
              </w:rPr>
              <w:t>January 2024</w:t>
            </w:r>
          </w:p>
        </w:tc>
      </w:tr>
      <w:tr w:rsidR="00381685" w14:paraId="5580437D" w14:textId="77777777" w:rsidTr="00AD74A1">
        <w:tc>
          <w:tcPr>
            <w:tcW w:w="1129" w:type="dxa"/>
          </w:tcPr>
          <w:p w14:paraId="78CA334C" w14:textId="0543BC9E" w:rsidR="00381685" w:rsidRPr="00AD74A1" w:rsidRDefault="00381685" w:rsidP="00381685">
            <w:pPr>
              <w:pStyle w:val="Tablebody3"/>
              <w:rPr>
                <w:rFonts w:cs="Arial"/>
                <w:szCs w:val="18"/>
              </w:rPr>
            </w:pPr>
            <w:r>
              <w:rPr>
                <w:rFonts w:cs="Arial"/>
                <w:szCs w:val="18"/>
              </w:rPr>
              <w:t>Teaching Guide</w:t>
            </w:r>
            <w:r w:rsidRPr="00AD74A1">
              <w:rPr>
                <w:rFonts w:cs="Arial"/>
                <w:szCs w:val="18"/>
              </w:rPr>
              <w:t xml:space="preserve"> page 6</w:t>
            </w:r>
          </w:p>
        </w:tc>
        <w:tc>
          <w:tcPr>
            <w:tcW w:w="5295" w:type="dxa"/>
          </w:tcPr>
          <w:p w14:paraId="001EF442" w14:textId="77777777" w:rsidR="00381685" w:rsidRPr="00AD74A1" w:rsidRDefault="00000000" w:rsidP="00381685">
            <w:pPr>
              <w:pStyle w:val="Tablebody3"/>
              <w:rPr>
                <w:rFonts w:cs="Arial"/>
                <w:szCs w:val="18"/>
              </w:rPr>
            </w:pPr>
            <w:hyperlink r:id="rId94" w:tgtFrame="_blank" w:history="1">
              <w:r w:rsidR="00381685" w:rsidRPr="00AD74A1">
                <w:rPr>
                  <w:rStyle w:val="Hyperlink"/>
                  <w:rFonts w:cs="Arial"/>
                  <w:szCs w:val="18"/>
                </w:rPr>
                <w:t>https://www.gov.uk/business-and-industry/artificial-intelligence</w:t>
              </w:r>
            </w:hyperlink>
          </w:p>
        </w:tc>
        <w:tc>
          <w:tcPr>
            <w:tcW w:w="1368" w:type="dxa"/>
          </w:tcPr>
          <w:p w14:paraId="3E8D2F04" w14:textId="77777777" w:rsidR="00381685" w:rsidRPr="00AD74A1" w:rsidRDefault="00381685" w:rsidP="00381685">
            <w:pPr>
              <w:pStyle w:val="Tablebody3"/>
              <w:rPr>
                <w:rFonts w:cs="Arial"/>
                <w:szCs w:val="18"/>
              </w:rPr>
            </w:pPr>
            <w:r w:rsidRPr="00AD74A1">
              <w:rPr>
                <w:rFonts w:cs="Arial"/>
                <w:szCs w:val="18"/>
              </w:rPr>
              <w:t>GOV UK</w:t>
            </w:r>
          </w:p>
        </w:tc>
        <w:tc>
          <w:tcPr>
            <w:tcW w:w="1224" w:type="dxa"/>
          </w:tcPr>
          <w:p w14:paraId="49517848" w14:textId="79490F4C" w:rsidR="00381685" w:rsidRPr="00AD74A1" w:rsidRDefault="00381685" w:rsidP="00381685">
            <w:pPr>
              <w:pStyle w:val="Tablebody3"/>
              <w:rPr>
                <w:rFonts w:cs="Arial"/>
                <w:szCs w:val="18"/>
              </w:rPr>
            </w:pPr>
            <w:r>
              <w:rPr>
                <w:rFonts w:cs="Arial"/>
                <w:szCs w:val="18"/>
              </w:rPr>
              <w:t>January 2024</w:t>
            </w:r>
          </w:p>
        </w:tc>
      </w:tr>
      <w:tr w:rsidR="00CA4F27" w14:paraId="0AD9A856" w14:textId="77777777" w:rsidTr="006F1BE0">
        <w:tc>
          <w:tcPr>
            <w:tcW w:w="1129" w:type="dxa"/>
          </w:tcPr>
          <w:p w14:paraId="3015661D" w14:textId="77777777" w:rsidR="00CA4F27" w:rsidRPr="00AD74A1" w:rsidRDefault="00CA4F27" w:rsidP="006F1BE0">
            <w:pPr>
              <w:pStyle w:val="Tablebody3"/>
              <w:rPr>
                <w:rFonts w:cs="Arial"/>
                <w:szCs w:val="18"/>
              </w:rPr>
            </w:pPr>
            <w:r>
              <w:rPr>
                <w:rFonts w:cs="Arial"/>
                <w:szCs w:val="18"/>
              </w:rPr>
              <w:t>Teaching Guide</w:t>
            </w:r>
            <w:r w:rsidRPr="00AD74A1">
              <w:rPr>
                <w:rFonts w:cs="Arial"/>
                <w:szCs w:val="18"/>
              </w:rPr>
              <w:t xml:space="preserve"> page 6</w:t>
            </w:r>
          </w:p>
        </w:tc>
        <w:tc>
          <w:tcPr>
            <w:tcW w:w="5295" w:type="dxa"/>
          </w:tcPr>
          <w:p w14:paraId="3FFB26D3" w14:textId="77777777" w:rsidR="00CA4F27" w:rsidRPr="00AD74A1" w:rsidRDefault="00000000" w:rsidP="006F1BE0">
            <w:pPr>
              <w:pStyle w:val="Tablebody3"/>
              <w:rPr>
                <w:rFonts w:cs="Arial"/>
                <w:szCs w:val="18"/>
              </w:rPr>
            </w:pPr>
            <w:hyperlink r:id="rId95" w:tgtFrame="_blank" w:history="1">
              <w:r w:rsidR="00CA4F27" w:rsidRPr="00AD74A1">
                <w:rPr>
                  <w:rStyle w:val="Hyperlink"/>
                  <w:rFonts w:cs="Arial"/>
                  <w:szCs w:val="18"/>
                </w:rPr>
                <w:t>https://www.business.com/articles/virtual-reality-changing-manufacturing/</w:t>
              </w:r>
            </w:hyperlink>
          </w:p>
        </w:tc>
        <w:tc>
          <w:tcPr>
            <w:tcW w:w="1368" w:type="dxa"/>
          </w:tcPr>
          <w:p w14:paraId="210D40A6" w14:textId="77777777" w:rsidR="00CA4F27" w:rsidRPr="00AD74A1" w:rsidRDefault="00CA4F27" w:rsidP="006F1BE0">
            <w:pPr>
              <w:pStyle w:val="Tablebody3"/>
              <w:rPr>
                <w:rFonts w:cs="Arial"/>
                <w:szCs w:val="18"/>
              </w:rPr>
            </w:pPr>
            <w:r w:rsidRPr="00AD74A1">
              <w:rPr>
                <w:rFonts w:cs="Arial"/>
                <w:szCs w:val="18"/>
              </w:rPr>
              <w:t>Business.com</w:t>
            </w:r>
          </w:p>
        </w:tc>
        <w:tc>
          <w:tcPr>
            <w:tcW w:w="1224" w:type="dxa"/>
          </w:tcPr>
          <w:p w14:paraId="1475EB89" w14:textId="77777777" w:rsidR="00CA4F27" w:rsidRPr="00AD74A1" w:rsidRDefault="00CA4F27" w:rsidP="006F1BE0">
            <w:pPr>
              <w:pStyle w:val="Tablebody3"/>
              <w:rPr>
                <w:rFonts w:cs="Arial"/>
                <w:szCs w:val="18"/>
              </w:rPr>
            </w:pPr>
            <w:r>
              <w:rPr>
                <w:rFonts w:cs="Arial"/>
                <w:szCs w:val="18"/>
              </w:rPr>
              <w:t>January 2024</w:t>
            </w:r>
          </w:p>
        </w:tc>
      </w:tr>
      <w:tr w:rsidR="00CA4F27" w14:paraId="4CC3205F" w14:textId="77777777" w:rsidTr="00AD74A1">
        <w:tc>
          <w:tcPr>
            <w:tcW w:w="1129" w:type="dxa"/>
          </w:tcPr>
          <w:p w14:paraId="7C83EF47" w14:textId="2E53FD7F" w:rsidR="00CA4F27" w:rsidRDefault="00CA4F27" w:rsidP="00381685">
            <w:pPr>
              <w:pStyle w:val="Tablebody3"/>
              <w:rPr>
                <w:rFonts w:cs="Arial"/>
                <w:szCs w:val="18"/>
              </w:rPr>
            </w:pPr>
            <w:r>
              <w:rPr>
                <w:rFonts w:cs="Arial"/>
                <w:szCs w:val="18"/>
              </w:rPr>
              <w:t>Teaching Guide</w:t>
            </w:r>
            <w:r w:rsidRPr="00AD74A1">
              <w:rPr>
                <w:rFonts w:cs="Arial"/>
                <w:szCs w:val="18"/>
              </w:rPr>
              <w:t xml:space="preserve"> page 6</w:t>
            </w:r>
          </w:p>
        </w:tc>
        <w:tc>
          <w:tcPr>
            <w:tcW w:w="5295" w:type="dxa"/>
          </w:tcPr>
          <w:p w14:paraId="6C7F7352" w14:textId="1FA64965" w:rsidR="00CA4F27" w:rsidRDefault="00000000" w:rsidP="00381685">
            <w:pPr>
              <w:pStyle w:val="Tablebody3"/>
            </w:pPr>
            <w:hyperlink r:id="rId96" w:history="1">
              <w:r w:rsidR="00CA4F27">
                <w:rPr>
                  <w:rStyle w:val="Hyperlink"/>
                  <w:rFonts w:eastAsia="Arial" w:cs="Arial"/>
                </w:rPr>
                <w:t>datareportal.com/</w:t>
              </w:r>
            </w:hyperlink>
          </w:p>
        </w:tc>
        <w:tc>
          <w:tcPr>
            <w:tcW w:w="1368" w:type="dxa"/>
          </w:tcPr>
          <w:p w14:paraId="70780CCB" w14:textId="6848AC42" w:rsidR="00CA4F27" w:rsidRPr="00AD74A1" w:rsidRDefault="00CA4F27" w:rsidP="00381685">
            <w:pPr>
              <w:pStyle w:val="Tablebody3"/>
              <w:rPr>
                <w:rFonts w:cs="Arial"/>
                <w:szCs w:val="18"/>
              </w:rPr>
            </w:pPr>
            <w:proofErr w:type="spellStart"/>
            <w:r>
              <w:rPr>
                <w:rFonts w:cs="Arial"/>
                <w:szCs w:val="18"/>
              </w:rPr>
              <w:t>DataReportal</w:t>
            </w:r>
            <w:proofErr w:type="spellEnd"/>
          </w:p>
        </w:tc>
        <w:tc>
          <w:tcPr>
            <w:tcW w:w="1224" w:type="dxa"/>
          </w:tcPr>
          <w:p w14:paraId="488FB943" w14:textId="59C1198E" w:rsidR="00CA4F27" w:rsidRDefault="00CA4F27" w:rsidP="00381685">
            <w:pPr>
              <w:pStyle w:val="Tablebody3"/>
              <w:rPr>
                <w:rFonts w:cs="Arial"/>
                <w:szCs w:val="18"/>
              </w:rPr>
            </w:pPr>
            <w:r>
              <w:rPr>
                <w:rFonts w:cs="Arial"/>
                <w:szCs w:val="18"/>
              </w:rPr>
              <w:t>January 2024</w:t>
            </w:r>
          </w:p>
        </w:tc>
      </w:tr>
      <w:tr w:rsidR="00381685" w14:paraId="62F2083E" w14:textId="77777777" w:rsidTr="00AD74A1">
        <w:tc>
          <w:tcPr>
            <w:tcW w:w="1129" w:type="dxa"/>
          </w:tcPr>
          <w:p w14:paraId="29AE2398" w14:textId="4D45EEC8" w:rsidR="00381685" w:rsidRPr="00AD74A1" w:rsidRDefault="00381685" w:rsidP="00381685">
            <w:pPr>
              <w:pStyle w:val="Tablebody3"/>
              <w:rPr>
                <w:rFonts w:cs="Arial"/>
                <w:szCs w:val="18"/>
              </w:rPr>
            </w:pPr>
            <w:r>
              <w:rPr>
                <w:rFonts w:cs="Arial"/>
                <w:szCs w:val="18"/>
              </w:rPr>
              <w:t>Teaching Guide</w:t>
            </w:r>
            <w:r w:rsidRPr="00AD74A1">
              <w:rPr>
                <w:rFonts w:cs="Arial"/>
                <w:szCs w:val="18"/>
              </w:rPr>
              <w:t xml:space="preserve"> 1</w:t>
            </w:r>
            <w:r w:rsidR="00CA4F27">
              <w:rPr>
                <w:rFonts w:cs="Arial"/>
                <w:szCs w:val="18"/>
              </w:rPr>
              <w:t>2</w:t>
            </w:r>
          </w:p>
        </w:tc>
        <w:tc>
          <w:tcPr>
            <w:tcW w:w="5295" w:type="dxa"/>
          </w:tcPr>
          <w:p w14:paraId="189856B6" w14:textId="77777777" w:rsidR="00381685" w:rsidRPr="00AD74A1" w:rsidRDefault="00000000" w:rsidP="00381685">
            <w:pPr>
              <w:pStyle w:val="Tablebody3"/>
              <w:rPr>
                <w:rFonts w:cs="Arial"/>
                <w:szCs w:val="18"/>
              </w:rPr>
            </w:pPr>
            <w:hyperlink r:id="rId97" w:tgtFrame="_blank" w:history="1">
              <w:r w:rsidR="00381685" w:rsidRPr="00AD74A1">
                <w:rPr>
                  <w:rStyle w:val="Hyperlink"/>
                  <w:rFonts w:cs="Arial"/>
                  <w:szCs w:val="18"/>
                </w:rPr>
                <w:t>https://ellenmacarthurfoundation.org/</w:t>
              </w:r>
            </w:hyperlink>
          </w:p>
        </w:tc>
        <w:tc>
          <w:tcPr>
            <w:tcW w:w="1368" w:type="dxa"/>
          </w:tcPr>
          <w:p w14:paraId="27434B73" w14:textId="77777777" w:rsidR="00381685" w:rsidRPr="00AD74A1" w:rsidRDefault="00381685" w:rsidP="00381685">
            <w:pPr>
              <w:pStyle w:val="Tablebody3"/>
              <w:rPr>
                <w:rFonts w:cs="Arial"/>
                <w:szCs w:val="18"/>
              </w:rPr>
            </w:pPr>
            <w:r w:rsidRPr="00AD74A1">
              <w:rPr>
                <w:rFonts w:cs="Arial"/>
                <w:szCs w:val="18"/>
              </w:rPr>
              <w:t>Ellen MacArthur Foundation</w:t>
            </w:r>
          </w:p>
        </w:tc>
        <w:tc>
          <w:tcPr>
            <w:tcW w:w="1224" w:type="dxa"/>
          </w:tcPr>
          <w:p w14:paraId="5BB2519E" w14:textId="7B70ECDB" w:rsidR="00381685" w:rsidRPr="00AD74A1" w:rsidRDefault="00381685" w:rsidP="00381685">
            <w:pPr>
              <w:pStyle w:val="Tablebody3"/>
              <w:rPr>
                <w:rFonts w:cs="Arial"/>
                <w:szCs w:val="18"/>
              </w:rPr>
            </w:pPr>
            <w:r>
              <w:rPr>
                <w:rFonts w:cs="Arial"/>
                <w:szCs w:val="18"/>
              </w:rPr>
              <w:t>January 2024</w:t>
            </w:r>
          </w:p>
        </w:tc>
      </w:tr>
      <w:tr w:rsidR="00381685" w14:paraId="27D5A580" w14:textId="77777777" w:rsidTr="00AD74A1">
        <w:tc>
          <w:tcPr>
            <w:tcW w:w="1129" w:type="dxa"/>
          </w:tcPr>
          <w:p w14:paraId="7A33174C" w14:textId="3688BE81" w:rsidR="00381685" w:rsidRPr="00AD74A1" w:rsidRDefault="00381685" w:rsidP="00381685">
            <w:pPr>
              <w:pStyle w:val="Tablebody3"/>
              <w:rPr>
                <w:rFonts w:cs="Arial"/>
                <w:szCs w:val="18"/>
              </w:rPr>
            </w:pPr>
            <w:r>
              <w:rPr>
                <w:rFonts w:cs="Arial"/>
                <w:szCs w:val="18"/>
              </w:rPr>
              <w:t>Teaching Guide</w:t>
            </w:r>
            <w:r w:rsidRPr="00AD74A1">
              <w:rPr>
                <w:rFonts w:cs="Arial"/>
                <w:szCs w:val="18"/>
              </w:rPr>
              <w:t xml:space="preserve"> page 1</w:t>
            </w:r>
            <w:r w:rsidR="00CA4F27">
              <w:rPr>
                <w:rFonts w:cs="Arial"/>
                <w:szCs w:val="18"/>
              </w:rPr>
              <w:t>2</w:t>
            </w:r>
          </w:p>
        </w:tc>
        <w:tc>
          <w:tcPr>
            <w:tcW w:w="5295" w:type="dxa"/>
          </w:tcPr>
          <w:p w14:paraId="1511CA94" w14:textId="77777777" w:rsidR="00381685" w:rsidRPr="00AD74A1" w:rsidRDefault="00000000" w:rsidP="00381685">
            <w:pPr>
              <w:pStyle w:val="Tablebody3"/>
              <w:rPr>
                <w:rFonts w:cs="Arial"/>
                <w:szCs w:val="18"/>
              </w:rPr>
            </w:pPr>
            <w:hyperlink r:id="rId98" w:tgtFrame="_blank" w:history="1">
              <w:r w:rsidR="00381685" w:rsidRPr="00AD74A1">
                <w:rPr>
                  <w:rStyle w:val="Hyperlink"/>
                  <w:rFonts w:cs="Arial"/>
                  <w:szCs w:val="18"/>
                </w:rPr>
                <w:t>https://www.nationalgrid.com/stories/energy-explained/what-are-scope-1-2-3-carbon-emissions</w:t>
              </w:r>
            </w:hyperlink>
          </w:p>
        </w:tc>
        <w:tc>
          <w:tcPr>
            <w:tcW w:w="1368" w:type="dxa"/>
          </w:tcPr>
          <w:p w14:paraId="66954EEE" w14:textId="77777777" w:rsidR="00381685" w:rsidRPr="00AD74A1" w:rsidRDefault="00381685" w:rsidP="00381685">
            <w:pPr>
              <w:pStyle w:val="Tablebody3"/>
              <w:rPr>
                <w:rFonts w:cs="Arial"/>
                <w:szCs w:val="18"/>
              </w:rPr>
            </w:pPr>
            <w:r w:rsidRPr="00AD74A1">
              <w:rPr>
                <w:rFonts w:cs="Arial"/>
                <w:szCs w:val="18"/>
              </w:rPr>
              <w:t>National Grid</w:t>
            </w:r>
          </w:p>
        </w:tc>
        <w:tc>
          <w:tcPr>
            <w:tcW w:w="1224" w:type="dxa"/>
          </w:tcPr>
          <w:p w14:paraId="0901DF06" w14:textId="2694B9C2" w:rsidR="00381685" w:rsidRPr="00AD74A1" w:rsidRDefault="00381685" w:rsidP="00381685">
            <w:pPr>
              <w:pStyle w:val="Tablebody3"/>
              <w:rPr>
                <w:rFonts w:cs="Arial"/>
                <w:szCs w:val="18"/>
              </w:rPr>
            </w:pPr>
            <w:r>
              <w:rPr>
                <w:rFonts w:cs="Arial"/>
                <w:szCs w:val="18"/>
              </w:rPr>
              <w:t>January 2024</w:t>
            </w:r>
          </w:p>
        </w:tc>
      </w:tr>
      <w:tr w:rsidR="00CA4F27" w14:paraId="20F5D5D0" w14:textId="77777777" w:rsidTr="00AD74A1">
        <w:tc>
          <w:tcPr>
            <w:tcW w:w="1129" w:type="dxa"/>
          </w:tcPr>
          <w:p w14:paraId="5B53F29E" w14:textId="1485D4ED" w:rsidR="00CA4F27" w:rsidRDefault="00CA4F27" w:rsidP="00381685">
            <w:pPr>
              <w:pStyle w:val="Tablebody3"/>
              <w:rPr>
                <w:rFonts w:cs="Arial"/>
                <w:szCs w:val="18"/>
              </w:rPr>
            </w:pPr>
            <w:r>
              <w:rPr>
                <w:rFonts w:cs="Arial"/>
                <w:szCs w:val="18"/>
              </w:rPr>
              <w:t>Teaching Guide</w:t>
            </w:r>
            <w:r w:rsidRPr="00AD74A1">
              <w:rPr>
                <w:rFonts w:cs="Arial"/>
                <w:szCs w:val="18"/>
              </w:rPr>
              <w:t xml:space="preserve"> page 1</w:t>
            </w:r>
            <w:r>
              <w:rPr>
                <w:rFonts w:cs="Arial"/>
                <w:szCs w:val="18"/>
              </w:rPr>
              <w:t>2</w:t>
            </w:r>
          </w:p>
        </w:tc>
        <w:tc>
          <w:tcPr>
            <w:tcW w:w="5295" w:type="dxa"/>
          </w:tcPr>
          <w:p w14:paraId="3E8F876B" w14:textId="03EA89C5" w:rsidR="00CA4F27" w:rsidRDefault="00000000" w:rsidP="00381685">
            <w:pPr>
              <w:pStyle w:val="Tablebody3"/>
            </w:pPr>
            <w:hyperlink r:id="rId99" w:history="1">
              <w:r w:rsidR="00CA4F27" w:rsidRPr="00B23F89">
                <w:rPr>
                  <w:rStyle w:val="Hyperlink"/>
                  <w:rFonts w:eastAsia="Arial" w:cs="Arial"/>
                </w:rPr>
                <w:t>www.ohchr.org/en/press-releases/2022/09/spyware-and-surveillance-threats-privacy-and-human-rights-growing-un-report</w:t>
              </w:r>
            </w:hyperlink>
          </w:p>
        </w:tc>
        <w:tc>
          <w:tcPr>
            <w:tcW w:w="1368" w:type="dxa"/>
          </w:tcPr>
          <w:p w14:paraId="234ADC8E" w14:textId="7BB26C4B" w:rsidR="00CA4F27" w:rsidRPr="00AD74A1" w:rsidRDefault="003D7F7F" w:rsidP="00381685">
            <w:pPr>
              <w:pStyle w:val="Tablebody3"/>
              <w:rPr>
                <w:rFonts w:cs="Arial"/>
                <w:szCs w:val="18"/>
              </w:rPr>
            </w:pPr>
            <w:r>
              <w:rPr>
                <w:rFonts w:cs="Arial"/>
                <w:szCs w:val="18"/>
              </w:rPr>
              <w:t>UN</w:t>
            </w:r>
          </w:p>
        </w:tc>
        <w:tc>
          <w:tcPr>
            <w:tcW w:w="1224" w:type="dxa"/>
          </w:tcPr>
          <w:p w14:paraId="09FBEE69" w14:textId="323E8258" w:rsidR="00CA4F27" w:rsidRDefault="00CA4F27" w:rsidP="00381685">
            <w:pPr>
              <w:pStyle w:val="Tablebody3"/>
              <w:rPr>
                <w:rFonts w:cs="Arial"/>
                <w:szCs w:val="18"/>
              </w:rPr>
            </w:pPr>
            <w:r>
              <w:rPr>
                <w:rFonts w:cs="Arial"/>
                <w:szCs w:val="18"/>
              </w:rPr>
              <w:t>January 2024</w:t>
            </w:r>
          </w:p>
        </w:tc>
      </w:tr>
      <w:tr w:rsidR="00CA4F27" w14:paraId="66E0E99C" w14:textId="77777777" w:rsidTr="00AD74A1">
        <w:tc>
          <w:tcPr>
            <w:tcW w:w="1129" w:type="dxa"/>
          </w:tcPr>
          <w:p w14:paraId="5A5336D0" w14:textId="068F7504" w:rsidR="00CA4F27" w:rsidRDefault="00CA4F27" w:rsidP="00381685">
            <w:pPr>
              <w:pStyle w:val="Tablebody3"/>
              <w:rPr>
                <w:rFonts w:cs="Arial"/>
                <w:szCs w:val="18"/>
              </w:rPr>
            </w:pPr>
            <w:r>
              <w:rPr>
                <w:rFonts w:cs="Arial"/>
                <w:szCs w:val="18"/>
              </w:rPr>
              <w:t>Teaching Guide</w:t>
            </w:r>
            <w:r w:rsidRPr="00AD74A1">
              <w:rPr>
                <w:rFonts w:cs="Arial"/>
                <w:szCs w:val="18"/>
              </w:rPr>
              <w:t xml:space="preserve"> page 1</w:t>
            </w:r>
            <w:r>
              <w:rPr>
                <w:rFonts w:cs="Arial"/>
                <w:szCs w:val="18"/>
              </w:rPr>
              <w:t>2</w:t>
            </w:r>
          </w:p>
        </w:tc>
        <w:tc>
          <w:tcPr>
            <w:tcW w:w="5295" w:type="dxa"/>
          </w:tcPr>
          <w:p w14:paraId="456AB8D5" w14:textId="4B7086E6" w:rsidR="00CA4F27" w:rsidRDefault="00000000" w:rsidP="00381685">
            <w:pPr>
              <w:pStyle w:val="Tablebody3"/>
            </w:pPr>
            <w:hyperlink r:id="rId100" w:history="1">
              <w:r w:rsidR="00CA4F27" w:rsidRPr="00B23F89">
                <w:rPr>
                  <w:rStyle w:val="Hyperlink"/>
                  <w:rFonts w:eastAsia="Arial" w:cs="Arial"/>
                </w:rPr>
                <w:t>www.bl.uk/my-digital-rights/articles/the-right-to-privacy-online</w:t>
              </w:r>
            </w:hyperlink>
          </w:p>
        </w:tc>
        <w:tc>
          <w:tcPr>
            <w:tcW w:w="1368" w:type="dxa"/>
          </w:tcPr>
          <w:p w14:paraId="2A41A17E" w14:textId="0DB3BCF9" w:rsidR="00CA4F27" w:rsidRPr="00AD74A1" w:rsidRDefault="00CA4F27" w:rsidP="00381685">
            <w:pPr>
              <w:pStyle w:val="Tablebody3"/>
              <w:rPr>
                <w:rFonts w:cs="Arial"/>
                <w:szCs w:val="18"/>
              </w:rPr>
            </w:pPr>
            <w:r>
              <w:rPr>
                <w:rFonts w:cs="Arial"/>
                <w:szCs w:val="18"/>
              </w:rPr>
              <w:t>British Library</w:t>
            </w:r>
          </w:p>
        </w:tc>
        <w:tc>
          <w:tcPr>
            <w:tcW w:w="1224" w:type="dxa"/>
          </w:tcPr>
          <w:p w14:paraId="32DD17A5" w14:textId="00FC4B9A" w:rsidR="00CA4F27" w:rsidRDefault="00CA4F27" w:rsidP="00381685">
            <w:pPr>
              <w:pStyle w:val="Tablebody3"/>
              <w:rPr>
                <w:rFonts w:cs="Arial"/>
                <w:szCs w:val="18"/>
              </w:rPr>
            </w:pPr>
            <w:r>
              <w:rPr>
                <w:rFonts w:cs="Arial"/>
                <w:szCs w:val="18"/>
              </w:rPr>
              <w:t>January 2024</w:t>
            </w:r>
          </w:p>
        </w:tc>
      </w:tr>
      <w:tr w:rsidR="00381685" w14:paraId="1E7C3380" w14:textId="77777777" w:rsidTr="00AD74A1">
        <w:tc>
          <w:tcPr>
            <w:tcW w:w="1129" w:type="dxa"/>
          </w:tcPr>
          <w:p w14:paraId="4A3ADB71" w14:textId="2DAC6E52" w:rsidR="00381685" w:rsidRPr="00AD74A1" w:rsidRDefault="00381685" w:rsidP="00381685">
            <w:pPr>
              <w:pStyle w:val="Tablebody3"/>
              <w:rPr>
                <w:rFonts w:cs="Arial"/>
                <w:szCs w:val="18"/>
              </w:rPr>
            </w:pPr>
            <w:r>
              <w:rPr>
                <w:rFonts w:cs="Arial"/>
                <w:szCs w:val="18"/>
              </w:rPr>
              <w:t>Teaching Guide</w:t>
            </w:r>
            <w:r w:rsidRPr="00AD74A1">
              <w:rPr>
                <w:rFonts w:cs="Arial"/>
                <w:szCs w:val="18"/>
              </w:rPr>
              <w:t xml:space="preserve"> page 13</w:t>
            </w:r>
          </w:p>
        </w:tc>
        <w:tc>
          <w:tcPr>
            <w:tcW w:w="5295" w:type="dxa"/>
          </w:tcPr>
          <w:p w14:paraId="4F0163E1" w14:textId="77777777" w:rsidR="00381685" w:rsidRPr="00AD74A1" w:rsidRDefault="00000000" w:rsidP="00381685">
            <w:pPr>
              <w:pStyle w:val="Tablebody3"/>
              <w:rPr>
                <w:rFonts w:cs="Arial"/>
                <w:szCs w:val="18"/>
              </w:rPr>
            </w:pPr>
            <w:hyperlink r:id="rId101" w:tgtFrame="_blank" w:history="1">
              <w:r w:rsidR="00381685" w:rsidRPr="00AD74A1">
                <w:rPr>
                  <w:rStyle w:val="Hyperlink"/>
                  <w:rFonts w:cs="Arial"/>
                  <w:szCs w:val="18"/>
                </w:rPr>
                <w:t>https://www.theguardian.com/technology/2022/nov/07/tiktoks-china-bytedance-data-concerns</w:t>
              </w:r>
            </w:hyperlink>
          </w:p>
        </w:tc>
        <w:tc>
          <w:tcPr>
            <w:tcW w:w="1368" w:type="dxa"/>
          </w:tcPr>
          <w:p w14:paraId="036182D0" w14:textId="0FB1E8E5" w:rsidR="00381685" w:rsidRPr="00AD74A1" w:rsidRDefault="003D7F7F" w:rsidP="00381685">
            <w:pPr>
              <w:pStyle w:val="Tablebody3"/>
              <w:rPr>
                <w:rFonts w:cs="Arial"/>
                <w:szCs w:val="18"/>
              </w:rPr>
            </w:pPr>
            <w:r>
              <w:rPr>
                <w:rFonts w:cs="Arial"/>
                <w:szCs w:val="18"/>
              </w:rPr>
              <w:t xml:space="preserve">The </w:t>
            </w:r>
            <w:r w:rsidR="00381685" w:rsidRPr="00AD74A1">
              <w:rPr>
                <w:rFonts w:cs="Arial"/>
                <w:szCs w:val="18"/>
              </w:rPr>
              <w:t>Guardian</w:t>
            </w:r>
          </w:p>
        </w:tc>
        <w:tc>
          <w:tcPr>
            <w:tcW w:w="1224" w:type="dxa"/>
          </w:tcPr>
          <w:p w14:paraId="4EE41165" w14:textId="50BE91B5" w:rsidR="00381685" w:rsidRPr="00AD74A1" w:rsidRDefault="00381685" w:rsidP="00381685">
            <w:pPr>
              <w:pStyle w:val="Tablebody3"/>
              <w:rPr>
                <w:rFonts w:cs="Arial"/>
                <w:szCs w:val="18"/>
              </w:rPr>
            </w:pPr>
            <w:r>
              <w:rPr>
                <w:rFonts w:cs="Arial"/>
                <w:szCs w:val="18"/>
              </w:rPr>
              <w:t>January 2024</w:t>
            </w:r>
          </w:p>
        </w:tc>
      </w:tr>
      <w:tr w:rsidR="00381685" w14:paraId="245F0A78" w14:textId="77777777" w:rsidTr="00AD74A1">
        <w:tc>
          <w:tcPr>
            <w:tcW w:w="1129" w:type="dxa"/>
          </w:tcPr>
          <w:p w14:paraId="1DD066E1" w14:textId="1EEC6A31" w:rsidR="00381685" w:rsidRPr="00AD74A1" w:rsidRDefault="00381685" w:rsidP="00381685">
            <w:pPr>
              <w:pStyle w:val="Tablebody3"/>
              <w:rPr>
                <w:rFonts w:cs="Arial"/>
                <w:szCs w:val="18"/>
              </w:rPr>
            </w:pPr>
            <w:r>
              <w:rPr>
                <w:rFonts w:cs="Arial"/>
                <w:szCs w:val="18"/>
              </w:rPr>
              <w:t>Teaching Guide</w:t>
            </w:r>
            <w:r w:rsidRPr="00AD74A1">
              <w:rPr>
                <w:rFonts w:cs="Arial"/>
                <w:szCs w:val="18"/>
              </w:rPr>
              <w:t xml:space="preserve"> page 1</w:t>
            </w:r>
            <w:r w:rsidR="00CA4F27">
              <w:rPr>
                <w:rFonts w:cs="Arial"/>
                <w:szCs w:val="18"/>
              </w:rPr>
              <w:t>3</w:t>
            </w:r>
          </w:p>
        </w:tc>
        <w:tc>
          <w:tcPr>
            <w:tcW w:w="5295" w:type="dxa"/>
          </w:tcPr>
          <w:p w14:paraId="5F07941D" w14:textId="77777777" w:rsidR="00381685" w:rsidRPr="00AD74A1" w:rsidRDefault="00000000" w:rsidP="00381685">
            <w:pPr>
              <w:pStyle w:val="Tablebody3"/>
              <w:rPr>
                <w:rFonts w:cs="Arial"/>
                <w:szCs w:val="18"/>
              </w:rPr>
            </w:pPr>
            <w:hyperlink r:id="rId102" w:tgtFrame="_blank" w:history="1">
              <w:r w:rsidR="00381685" w:rsidRPr="00AD74A1">
                <w:rPr>
                  <w:rStyle w:val="Hyperlink"/>
                  <w:rFonts w:cs="Arial"/>
                  <w:szCs w:val="18"/>
                </w:rPr>
                <w:t>https://www.makeuseof.com/tesla-full-self-driving-beta-tested-public-roads/</w:t>
              </w:r>
            </w:hyperlink>
          </w:p>
        </w:tc>
        <w:tc>
          <w:tcPr>
            <w:tcW w:w="1368" w:type="dxa"/>
          </w:tcPr>
          <w:p w14:paraId="40C9F639" w14:textId="63E87ACF" w:rsidR="00381685" w:rsidRPr="00AD74A1" w:rsidRDefault="00381685" w:rsidP="00381685">
            <w:pPr>
              <w:pStyle w:val="Tablebody3"/>
              <w:rPr>
                <w:rFonts w:cs="Arial"/>
                <w:szCs w:val="18"/>
              </w:rPr>
            </w:pPr>
            <w:proofErr w:type="spellStart"/>
            <w:r w:rsidRPr="00AD74A1">
              <w:rPr>
                <w:rFonts w:cs="Arial"/>
                <w:szCs w:val="18"/>
              </w:rPr>
              <w:t>MakeUseOf</w:t>
            </w:r>
            <w:proofErr w:type="spellEnd"/>
            <w:r w:rsidRPr="00AD74A1">
              <w:rPr>
                <w:rFonts w:cs="Arial"/>
                <w:szCs w:val="18"/>
              </w:rPr>
              <w:t>.</w:t>
            </w:r>
            <w:r w:rsidRPr="00AD74A1">
              <w:rPr>
                <w:rFonts w:cs="Arial"/>
                <w:szCs w:val="18"/>
              </w:rPr>
              <w:br/>
              <w:t>com</w:t>
            </w:r>
          </w:p>
        </w:tc>
        <w:tc>
          <w:tcPr>
            <w:tcW w:w="1224" w:type="dxa"/>
          </w:tcPr>
          <w:p w14:paraId="1EF7D2CF" w14:textId="31201ACB" w:rsidR="00381685" w:rsidRPr="00AD74A1" w:rsidRDefault="00381685" w:rsidP="00381685">
            <w:pPr>
              <w:pStyle w:val="Tablebody3"/>
              <w:rPr>
                <w:rFonts w:cs="Arial"/>
                <w:szCs w:val="18"/>
              </w:rPr>
            </w:pPr>
            <w:r>
              <w:rPr>
                <w:rFonts w:cs="Arial"/>
                <w:szCs w:val="18"/>
              </w:rPr>
              <w:t>January 2024</w:t>
            </w:r>
          </w:p>
        </w:tc>
      </w:tr>
      <w:tr w:rsidR="00381685" w14:paraId="65B01353" w14:textId="77777777" w:rsidTr="00AD74A1">
        <w:tc>
          <w:tcPr>
            <w:tcW w:w="1129" w:type="dxa"/>
          </w:tcPr>
          <w:p w14:paraId="6D216B11" w14:textId="53E562D3" w:rsidR="00381685" w:rsidRPr="00AD74A1" w:rsidRDefault="00381685" w:rsidP="00381685">
            <w:pPr>
              <w:pStyle w:val="Tablebody3"/>
              <w:rPr>
                <w:rFonts w:cs="Arial"/>
                <w:szCs w:val="18"/>
              </w:rPr>
            </w:pPr>
            <w:r>
              <w:rPr>
                <w:rFonts w:cs="Arial"/>
                <w:szCs w:val="18"/>
              </w:rPr>
              <w:t>Teaching Guide</w:t>
            </w:r>
            <w:r w:rsidRPr="00AD74A1">
              <w:rPr>
                <w:rFonts w:cs="Arial"/>
                <w:szCs w:val="18"/>
              </w:rPr>
              <w:t xml:space="preserve"> page 1</w:t>
            </w:r>
            <w:r w:rsidR="00CA4F27">
              <w:rPr>
                <w:rFonts w:cs="Arial"/>
                <w:szCs w:val="18"/>
              </w:rPr>
              <w:t>3</w:t>
            </w:r>
          </w:p>
        </w:tc>
        <w:tc>
          <w:tcPr>
            <w:tcW w:w="5295" w:type="dxa"/>
          </w:tcPr>
          <w:p w14:paraId="36156456" w14:textId="77777777" w:rsidR="00381685" w:rsidRPr="00AD74A1" w:rsidRDefault="00000000" w:rsidP="00381685">
            <w:pPr>
              <w:pStyle w:val="Tablebody3"/>
              <w:rPr>
                <w:rFonts w:cs="Arial"/>
                <w:szCs w:val="18"/>
              </w:rPr>
            </w:pPr>
            <w:hyperlink r:id="rId103" w:tgtFrame="_blank" w:history="1">
              <w:r w:rsidR="00381685" w:rsidRPr="00AD74A1">
                <w:rPr>
                  <w:rStyle w:val="Hyperlink"/>
                  <w:rFonts w:cs="Arial"/>
                  <w:szCs w:val="18"/>
                </w:rPr>
                <w:t xml:space="preserve">https://www.youtube.com/watch?v=mFc80PhnU7w </w:t>
              </w:r>
            </w:hyperlink>
          </w:p>
        </w:tc>
        <w:tc>
          <w:tcPr>
            <w:tcW w:w="1368" w:type="dxa"/>
          </w:tcPr>
          <w:p w14:paraId="6DB70624" w14:textId="78366C10" w:rsidR="00381685" w:rsidRPr="00AD74A1" w:rsidRDefault="00381685" w:rsidP="00381685">
            <w:pPr>
              <w:pStyle w:val="Tablebody3"/>
              <w:rPr>
                <w:rFonts w:cs="Arial"/>
                <w:szCs w:val="18"/>
              </w:rPr>
            </w:pPr>
            <w:r w:rsidRPr="00AD74A1">
              <w:rPr>
                <w:rFonts w:cs="Arial"/>
                <w:szCs w:val="18"/>
              </w:rPr>
              <w:t>YouTube</w:t>
            </w:r>
            <w:r w:rsidR="003D7F7F">
              <w:rPr>
                <w:rFonts w:cs="Arial"/>
                <w:szCs w:val="18"/>
              </w:rPr>
              <w:t xml:space="preserve"> / </w:t>
            </w:r>
            <w:r>
              <w:rPr>
                <w:rFonts w:cs="Arial"/>
                <w:szCs w:val="18"/>
              </w:rPr>
              <w:t>BBC</w:t>
            </w:r>
          </w:p>
        </w:tc>
        <w:tc>
          <w:tcPr>
            <w:tcW w:w="1224" w:type="dxa"/>
          </w:tcPr>
          <w:p w14:paraId="2173772F" w14:textId="0DCE11B7" w:rsidR="00381685" w:rsidRPr="00AD74A1" w:rsidRDefault="00381685" w:rsidP="00381685">
            <w:pPr>
              <w:pStyle w:val="Tablebody3"/>
              <w:rPr>
                <w:rFonts w:cs="Arial"/>
                <w:szCs w:val="18"/>
              </w:rPr>
            </w:pPr>
            <w:r>
              <w:rPr>
                <w:rFonts w:cs="Arial"/>
                <w:szCs w:val="18"/>
              </w:rPr>
              <w:t>January 2024</w:t>
            </w:r>
          </w:p>
        </w:tc>
      </w:tr>
      <w:tr w:rsidR="00CA4F27" w14:paraId="197EA0FC" w14:textId="77777777" w:rsidTr="00AD74A1">
        <w:tc>
          <w:tcPr>
            <w:tcW w:w="1129" w:type="dxa"/>
          </w:tcPr>
          <w:p w14:paraId="7E678519" w14:textId="74151457" w:rsidR="00CA4F27" w:rsidRDefault="00CA4F27" w:rsidP="00CA4F27">
            <w:pPr>
              <w:pStyle w:val="Tablebody3"/>
              <w:rPr>
                <w:rFonts w:cs="Arial"/>
                <w:szCs w:val="18"/>
              </w:rPr>
            </w:pPr>
            <w:r w:rsidRPr="00776C93">
              <w:rPr>
                <w:rFonts w:cs="Arial"/>
                <w:szCs w:val="18"/>
              </w:rPr>
              <w:t>Teaching Guide page 1</w:t>
            </w:r>
            <w:r>
              <w:rPr>
                <w:rFonts w:cs="Arial"/>
                <w:szCs w:val="18"/>
              </w:rPr>
              <w:t>5</w:t>
            </w:r>
            <w:r w:rsidR="004E35EC">
              <w:rPr>
                <w:rFonts w:cs="Arial"/>
                <w:szCs w:val="18"/>
              </w:rPr>
              <w:t xml:space="preserve"> / Lesson 2 Slide 8</w:t>
            </w:r>
          </w:p>
        </w:tc>
        <w:tc>
          <w:tcPr>
            <w:tcW w:w="5295" w:type="dxa"/>
          </w:tcPr>
          <w:p w14:paraId="646A1CDF" w14:textId="512BDB76" w:rsidR="00CA4F27" w:rsidRDefault="00000000" w:rsidP="00CA4F27">
            <w:pPr>
              <w:pStyle w:val="Tablebody3"/>
            </w:pPr>
            <w:hyperlink r:id="rId104" w:history="1">
              <w:r w:rsidR="00CA4F27" w:rsidRPr="00B23F89">
                <w:rPr>
                  <w:rStyle w:val="Hyperlink"/>
                </w:rPr>
                <w:t>www.bbc.com/aboutthebbc/reports/policies/codeofconduct</w:t>
              </w:r>
            </w:hyperlink>
          </w:p>
        </w:tc>
        <w:tc>
          <w:tcPr>
            <w:tcW w:w="1368" w:type="dxa"/>
          </w:tcPr>
          <w:p w14:paraId="55E27C8A" w14:textId="4E9A7D4E" w:rsidR="00CA4F27" w:rsidRPr="00AD74A1" w:rsidRDefault="00CA4F27" w:rsidP="00CA4F27">
            <w:pPr>
              <w:pStyle w:val="Tablebody3"/>
              <w:rPr>
                <w:rFonts w:cs="Arial"/>
                <w:szCs w:val="18"/>
              </w:rPr>
            </w:pPr>
            <w:r>
              <w:rPr>
                <w:rFonts w:cs="Arial"/>
                <w:szCs w:val="18"/>
              </w:rPr>
              <w:t>BBC</w:t>
            </w:r>
          </w:p>
        </w:tc>
        <w:tc>
          <w:tcPr>
            <w:tcW w:w="1224" w:type="dxa"/>
          </w:tcPr>
          <w:p w14:paraId="6CD098B1" w14:textId="2AD040FA" w:rsidR="00CA4F27" w:rsidRDefault="00CA4F27" w:rsidP="00CA4F27">
            <w:pPr>
              <w:pStyle w:val="Tablebody3"/>
              <w:rPr>
                <w:rFonts w:cs="Arial"/>
                <w:szCs w:val="18"/>
              </w:rPr>
            </w:pPr>
            <w:r w:rsidRPr="00B10810">
              <w:rPr>
                <w:rFonts w:cs="Arial"/>
                <w:szCs w:val="18"/>
              </w:rPr>
              <w:t>January 2024</w:t>
            </w:r>
          </w:p>
        </w:tc>
      </w:tr>
      <w:tr w:rsidR="00CA4F27" w14:paraId="73952F7D" w14:textId="77777777" w:rsidTr="00AD74A1">
        <w:tc>
          <w:tcPr>
            <w:tcW w:w="1129" w:type="dxa"/>
          </w:tcPr>
          <w:p w14:paraId="4D3DF1F3" w14:textId="0E584642" w:rsidR="00CA4F27" w:rsidRDefault="00CA4F27" w:rsidP="00CA4F27">
            <w:pPr>
              <w:pStyle w:val="Tablebody3"/>
              <w:rPr>
                <w:rFonts w:cs="Arial"/>
                <w:szCs w:val="18"/>
              </w:rPr>
            </w:pPr>
            <w:r w:rsidRPr="00776C93">
              <w:rPr>
                <w:rFonts w:cs="Arial"/>
                <w:szCs w:val="18"/>
              </w:rPr>
              <w:t>Teaching Guide page 1</w:t>
            </w:r>
            <w:r>
              <w:rPr>
                <w:rFonts w:cs="Arial"/>
                <w:szCs w:val="18"/>
              </w:rPr>
              <w:t>5</w:t>
            </w:r>
            <w:r w:rsidR="004E35EC">
              <w:rPr>
                <w:rFonts w:cs="Arial"/>
                <w:szCs w:val="18"/>
              </w:rPr>
              <w:t xml:space="preserve"> / </w:t>
            </w:r>
            <w:r w:rsidR="004E35EC">
              <w:rPr>
                <w:rFonts w:cs="Arial"/>
                <w:szCs w:val="18"/>
              </w:rPr>
              <w:lastRenderedPageBreak/>
              <w:t>Lesson 2 Slide 8</w:t>
            </w:r>
          </w:p>
        </w:tc>
        <w:tc>
          <w:tcPr>
            <w:tcW w:w="5295" w:type="dxa"/>
          </w:tcPr>
          <w:p w14:paraId="5C77E233" w14:textId="77F192B0" w:rsidR="00CA4F27" w:rsidRPr="00CA4F27" w:rsidRDefault="00000000" w:rsidP="00CA4F27">
            <w:pPr>
              <w:pStyle w:val="Tablebody3"/>
              <w:rPr>
                <w:b/>
                <w:bCs/>
              </w:rPr>
            </w:pPr>
            <w:hyperlink r:id="rId105" w:history="1">
              <w:r w:rsidR="00CA4F27" w:rsidRPr="00B23F89">
                <w:rPr>
                  <w:rStyle w:val="Hyperlink"/>
                </w:rPr>
                <w:t>www.fujitsu.com/global/about/philosophy/codeofconduct/</w:t>
              </w:r>
            </w:hyperlink>
          </w:p>
        </w:tc>
        <w:tc>
          <w:tcPr>
            <w:tcW w:w="1368" w:type="dxa"/>
          </w:tcPr>
          <w:p w14:paraId="7E2DA015" w14:textId="0F519F1C" w:rsidR="00CA4F27" w:rsidRPr="00AD74A1" w:rsidRDefault="00CA4F27" w:rsidP="00CA4F27">
            <w:pPr>
              <w:pStyle w:val="Tablebody3"/>
              <w:rPr>
                <w:rFonts w:cs="Arial"/>
                <w:szCs w:val="18"/>
              </w:rPr>
            </w:pPr>
            <w:r>
              <w:rPr>
                <w:rFonts w:cs="Arial"/>
                <w:szCs w:val="18"/>
              </w:rPr>
              <w:t>Fujitsu</w:t>
            </w:r>
          </w:p>
        </w:tc>
        <w:tc>
          <w:tcPr>
            <w:tcW w:w="1224" w:type="dxa"/>
          </w:tcPr>
          <w:p w14:paraId="37633280" w14:textId="12598AAB" w:rsidR="00CA4F27" w:rsidRDefault="00CA4F27" w:rsidP="00CA4F27">
            <w:pPr>
              <w:pStyle w:val="Tablebody3"/>
              <w:rPr>
                <w:rFonts w:cs="Arial"/>
                <w:szCs w:val="18"/>
              </w:rPr>
            </w:pPr>
            <w:r w:rsidRPr="00B10810">
              <w:rPr>
                <w:rFonts w:cs="Arial"/>
                <w:szCs w:val="18"/>
              </w:rPr>
              <w:t>January 2024</w:t>
            </w:r>
          </w:p>
        </w:tc>
      </w:tr>
      <w:tr w:rsidR="00CA4F27" w14:paraId="43035B27" w14:textId="77777777" w:rsidTr="00084F94">
        <w:tc>
          <w:tcPr>
            <w:tcW w:w="1129" w:type="dxa"/>
          </w:tcPr>
          <w:p w14:paraId="24743638" w14:textId="537E1418" w:rsidR="00CA4F27" w:rsidRPr="00776C93" w:rsidRDefault="00CA4F27" w:rsidP="00CA4F27">
            <w:pPr>
              <w:pStyle w:val="Tablebody3"/>
              <w:rPr>
                <w:rFonts w:cs="Arial"/>
                <w:szCs w:val="18"/>
              </w:rPr>
            </w:pPr>
            <w:r w:rsidRPr="00402E84">
              <w:rPr>
                <w:rFonts w:cs="Arial"/>
                <w:szCs w:val="18"/>
              </w:rPr>
              <w:t>Teaching Guide page 1</w:t>
            </w:r>
            <w:r>
              <w:rPr>
                <w:rFonts w:cs="Arial"/>
                <w:szCs w:val="18"/>
              </w:rPr>
              <w:t>5</w:t>
            </w:r>
          </w:p>
        </w:tc>
        <w:tc>
          <w:tcPr>
            <w:tcW w:w="5295" w:type="dxa"/>
          </w:tcPr>
          <w:p w14:paraId="1950BCA4" w14:textId="484331B9" w:rsidR="00CA4F27" w:rsidRDefault="00000000" w:rsidP="00CA4F27">
            <w:pPr>
              <w:pStyle w:val="Tablebody3"/>
            </w:pPr>
            <w:hyperlink r:id="rId106" w:history="1">
              <w:r w:rsidR="00CA4F27">
                <w:rPr>
                  <w:rStyle w:val="Hyperlink"/>
                  <w:sz w:val="20"/>
                  <w:szCs w:val="22"/>
                </w:rPr>
                <w:t>www.nytimes.com/2016/12/16/business/whistle-blowers-corporate.html</w:t>
              </w:r>
            </w:hyperlink>
          </w:p>
        </w:tc>
        <w:tc>
          <w:tcPr>
            <w:tcW w:w="1368" w:type="dxa"/>
          </w:tcPr>
          <w:p w14:paraId="49619F31" w14:textId="1478ACE3" w:rsidR="00CA4F27" w:rsidRPr="00AD74A1" w:rsidRDefault="00CA4F27" w:rsidP="00CA4F27">
            <w:pPr>
              <w:pStyle w:val="Tablebody3"/>
              <w:rPr>
                <w:rFonts w:cs="Arial"/>
                <w:szCs w:val="18"/>
              </w:rPr>
            </w:pPr>
            <w:r>
              <w:rPr>
                <w:rFonts w:cs="Arial"/>
                <w:szCs w:val="18"/>
              </w:rPr>
              <w:t>NY Times</w:t>
            </w:r>
          </w:p>
        </w:tc>
        <w:tc>
          <w:tcPr>
            <w:tcW w:w="1224" w:type="dxa"/>
          </w:tcPr>
          <w:p w14:paraId="4124FCCF" w14:textId="10297F6A" w:rsidR="00CA4F27" w:rsidRDefault="00CA4F27" w:rsidP="00CA4F27">
            <w:pPr>
              <w:pStyle w:val="Tablebody3"/>
              <w:rPr>
                <w:rFonts w:cs="Arial"/>
                <w:szCs w:val="18"/>
              </w:rPr>
            </w:pPr>
            <w:r w:rsidRPr="00B10810">
              <w:rPr>
                <w:rFonts w:cs="Arial"/>
                <w:szCs w:val="18"/>
              </w:rPr>
              <w:t>January 2024</w:t>
            </w:r>
          </w:p>
        </w:tc>
      </w:tr>
      <w:tr w:rsidR="00CA4F27" w14:paraId="4B479E2A" w14:textId="77777777" w:rsidTr="00AD74A1">
        <w:tc>
          <w:tcPr>
            <w:tcW w:w="1129" w:type="dxa"/>
          </w:tcPr>
          <w:p w14:paraId="15A1615E" w14:textId="307D6946" w:rsidR="00CA4F27" w:rsidRPr="00776C93" w:rsidRDefault="00CA4F27" w:rsidP="00CA4F27">
            <w:pPr>
              <w:pStyle w:val="Tablebody3"/>
              <w:rPr>
                <w:rFonts w:cs="Arial"/>
                <w:szCs w:val="18"/>
              </w:rPr>
            </w:pPr>
            <w:r w:rsidRPr="00402E84">
              <w:rPr>
                <w:rFonts w:cs="Arial"/>
                <w:szCs w:val="18"/>
              </w:rPr>
              <w:t>Teaching Guide page 1</w:t>
            </w:r>
            <w:r>
              <w:rPr>
                <w:rFonts w:cs="Arial"/>
                <w:szCs w:val="18"/>
              </w:rPr>
              <w:t>5</w:t>
            </w:r>
            <w:r w:rsidR="004E35EC">
              <w:rPr>
                <w:rFonts w:cs="Arial"/>
                <w:szCs w:val="18"/>
              </w:rPr>
              <w:t xml:space="preserve"> / Lesson 2 Slide 11</w:t>
            </w:r>
          </w:p>
        </w:tc>
        <w:tc>
          <w:tcPr>
            <w:tcW w:w="5295" w:type="dxa"/>
          </w:tcPr>
          <w:p w14:paraId="6B210739" w14:textId="7DCF14AA" w:rsidR="00CA4F27" w:rsidRDefault="00000000" w:rsidP="00CA4F27">
            <w:pPr>
              <w:pStyle w:val="Tablebody3"/>
            </w:pPr>
            <w:hyperlink r:id="rId107" w:history="1">
              <w:r w:rsidR="00CA4F27" w:rsidRPr="00B23F89">
                <w:rPr>
                  <w:rStyle w:val="Hyperlink"/>
                </w:rPr>
                <w:t>www.theguardian.com/world/2018/oct/09/i-had-a-moral-duty-whistleblowers-on-why-they-spoke-up</w:t>
              </w:r>
            </w:hyperlink>
          </w:p>
        </w:tc>
        <w:tc>
          <w:tcPr>
            <w:tcW w:w="1368" w:type="dxa"/>
          </w:tcPr>
          <w:p w14:paraId="6D1EF8C3" w14:textId="52E6DDBE" w:rsidR="00CA4F27" w:rsidRPr="00AD74A1" w:rsidRDefault="00CA4F27" w:rsidP="00CA4F27">
            <w:pPr>
              <w:pStyle w:val="Tablebody3"/>
              <w:rPr>
                <w:rFonts w:cs="Arial"/>
                <w:szCs w:val="18"/>
              </w:rPr>
            </w:pPr>
            <w:r>
              <w:rPr>
                <w:rFonts w:cs="Arial"/>
                <w:szCs w:val="18"/>
              </w:rPr>
              <w:t>The Guardian</w:t>
            </w:r>
          </w:p>
        </w:tc>
        <w:tc>
          <w:tcPr>
            <w:tcW w:w="1224" w:type="dxa"/>
          </w:tcPr>
          <w:p w14:paraId="583A2FC6" w14:textId="2309CF50" w:rsidR="00CA4F27" w:rsidRDefault="00CA4F27" w:rsidP="00CA4F27">
            <w:pPr>
              <w:pStyle w:val="Tablebody3"/>
              <w:rPr>
                <w:rFonts w:cs="Arial"/>
                <w:szCs w:val="18"/>
              </w:rPr>
            </w:pPr>
            <w:r w:rsidRPr="00B10810">
              <w:rPr>
                <w:rFonts w:cs="Arial"/>
                <w:szCs w:val="18"/>
              </w:rPr>
              <w:t>January 2024</w:t>
            </w:r>
          </w:p>
        </w:tc>
      </w:tr>
      <w:tr w:rsidR="00381685" w14:paraId="70C9705A" w14:textId="77777777" w:rsidTr="00AD74A1">
        <w:tc>
          <w:tcPr>
            <w:tcW w:w="1129" w:type="dxa"/>
          </w:tcPr>
          <w:p w14:paraId="2EE23B68" w14:textId="54041A26" w:rsidR="00381685" w:rsidRPr="00AD74A1" w:rsidRDefault="00381685" w:rsidP="00381685">
            <w:pPr>
              <w:pStyle w:val="Tablebody3"/>
              <w:rPr>
                <w:rFonts w:cs="Arial"/>
                <w:szCs w:val="18"/>
              </w:rPr>
            </w:pPr>
            <w:r>
              <w:rPr>
                <w:rFonts w:cs="Arial"/>
                <w:szCs w:val="18"/>
              </w:rPr>
              <w:t>Teaching Guide</w:t>
            </w:r>
            <w:r w:rsidRPr="00AD74A1">
              <w:rPr>
                <w:rFonts w:cs="Arial"/>
                <w:szCs w:val="18"/>
              </w:rPr>
              <w:t xml:space="preserve"> page 2</w:t>
            </w:r>
            <w:r w:rsidR="00CA4F27">
              <w:rPr>
                <w:rFonts w:cs="Arial"/>
                <w:szCs w:val="18"/>
              </w:rPr>
              <w:t>0</w:t>
            </w:r>
          </w:p>
        </w:tc>
        <w:tc>
          <w:tcPr>
            <w:tcW w:w="5295" w:type="dxa"/>
          </w:tcPr>
          <w:p w14:paraId="380DDFF8" w14:textId="77777777" w:rsidR="00381685" w:rsidRPr="00AD74A1" w:rsidRDefault="00000000" w:rsidP="00381685">
            <w:pPr>
              <w:pStyle w:val="Tablebody3"/>
              <w:rPr>
                <w:rFonts w:cs="Arial"/>
                <w:szCs w:val="18"/>
              </w:rPr>
            </w:pPr>
            <w:hyperlink r:id="rId108" w:tgtFrame="_blank" w:history="1">
              <w:r w:rsidR="00381685" w:rsidRPr="00AD74A1">
                <w:rPr>
                  <w:rStyle w:val="Hyperlink"/>
                  <w:rFonts w:cs="Arial"/>
                  <w:szCs w:val="18"/>
                </w:rPr>
                <w:t>https://sketchfab.com</w:t>
              </w:r>
            </w:hyperlink>
          </w:p>
        </w:tc>
        <w:tc>
          <w:tcPr>
            <w:tcW w:w="1368" w:type="dxa"/>
          </w:tcPr>
          <w:p w14:paraId="0756091C" w14:textId="77777777" w:rsidR="00381685" w:rsidRPr="00AD74A1" w:rsidRDefault="00381685" w:rsidP="00381685">
            <w:pPr>
              <w:pStyle w:val="Tablebody3"/>
              <w:rPr>
                <w:rFonts w:cs="Arial"/>
                <w:szCs w:val="18"/>
              </w:rPr>
            </w:pPr>
            <w:proofErr w:type="spellStart"/>
            <w:r w:rsidRPr="00AD74A1">
              <w:rPr>
                <w:rFonts w:cs="Arial"/>
                <w:szCs w:val="18"/>
              </w:rPr>
              <w:t>SketchFab</w:t>
            </w:r>
            <w:proofErr w:type="spellEnd"/>
          </w:p>
        </w:tc>
        <w:tc>
          <w:tcPr>
            <w:tcW w:w="1224" w:type="dxa"/>
          </w:tcPr>
          <w:p w14:paraId="0AA82CC0" w14:textId="179CEED3" w:rsidR="00381685" w:rsidRPr="00AD74A1" w:rsidRDefault="00381685" w:rsidP="00381685">
            <w:pPr>
              <w:pStyle w:val="Tablebody3"/>
              <w:rPr>
                <w:rFonts w:cs="Arial"/>
                <w:szCs w:val="18"/>
              </w:rPr>
            </w:pPr>
            <w:r>
              <w:rPr>
                <w:rFonts w:cs="Arial"/>
                <w:szCs w:val="18"/>
              </w:rPr>
              <w:t>January 2024</w:t>
            </w:r>
          </w:p>
        </w:tc>
      </w:tr>
      <w:tr w:rsidR="00381685" w14:paraId="30FBD0E0" w14:textId="77777777" w:rsidTr="00AD74A1">
        <w:tc>
          <w:tcPr>
            <w:tcW w:w="1129" w:type="dxa"/>
          </w:tcPr>
          <w:p w14:paraId="7AE82C25" w14:textId="196C6C65" w:rsidR="00381685" w:rsidRPr="00AD74A1" w:rsidRDefault="00381685" w:rsidP="00381685">
            <w:pPr>
              <w:pStyle w:val="Tablebody3"/>
              <w:rPr>
                <w:rFonts w:cs="Arial"/>
                <w:szCs w:val="18"/>
              </w:rPr>
            </w:pPr>
            <w:r>
              <w:rPr>
                <w:rFonts w:cs="Arial"/>
                <w:szCs w:val="18"/>
              </w:rPr>
              <w:t>Teaching Guide</w:t>
            </w:r>
            <w:r w:rsidRPr="00AD74A1">
              <w:rPr>
                <w:rFonts w:cs="Arial"/>
                <w:szCs w:val="18"/>
              </w:rPr>
              <w:t xml:space="preserve"> page 2</w:t>
            </w:r>
            <w:r w:rsidR="00CA4F27">
              <w:rPr>
                <w:rFonts w:cs="Arial"/>
                <w:szCs w:val="18"/>
              </w:rPr>
              <w:t>0</w:t>
            </w:r>
          </w:p>
        </w:tc>
        <w:tc>
          <w:tcPr>
            <w:tcW w:w="5295" w:type="dxa"/>
          </w:tcPr>
          <w:p w14:paraId="37F28698" w14:textId="77777777" w:rsidR="00381685" w:rsidRPr="00AD74A1" w:rsidRDefault="00000000" w:rsidP="00381685">
            <w:pPr>
              <w:pStyle w:val="Tablebody3"/>
              <w:rPr>
                <w:rFonts w:cs="Arial"/>
                <w:szCs w:val="18"/>
              </w:rPr>
            </w:pPr>
            <w:hyperlink r:id="rId109" w:tgtFrame="_blank" w:history="1">
              <w:r w:rsidR="00381685" w:rsidRPr="00AD74A1">
                <w:rPr>
                  <w:rStyle w:val="Hyperlink"/>
                  <w:rFonts w:cs="Arial"/>
                  <w:szCs w:val="18"/>
                </w:rPr>
                <w:t>https://www.apple.com/uk/augmented-reality</w:t>
              </w:r>
            </w:hyperlink>
          </w:p>
        </w:tc>
        <w:tc>
          <w:tcPr>
            <w:tcW w:w="1368" w:type="dxa"/>
          </w:tcPr>
          <w:p w14:paraId="6E22587F" w14:textId="5032C6CA" w:rsidR="00381685" w:rsidRPr="00AD74A1" w:rsidRDefault="00381685" w:rsidP="00381685">
            <w:pPr>
              <w:pStyle w:val="Tablebody3"/>
              <w:rPr>
                <w:rFonts w:cs="Arial"/>
                <w:szCs w:val="18"/>
              </w:rPr>
            </w:pPr>
            <w:r w:rsidRPr="00AD74A1">
              <w:rPr>
                <w:rFonts w:cs="Arial"/>
                <w:szCs w:val="18"/>
              </w:rPr>
              <w:t>Apple</w:t>
            </w:r>
          </w:p>
        </w:tc>
        <w:tc>
          <w:tcPr>
            <w:tcW w:w="1224" w:type="dxa"/>
          </w:tcPr>
          <w:p w14:paraId="36A9F3D4" w14:textId="055016A8" w:rsidR="00381685" w:rsidRPr="00AD74A1" w:rsidRDefault="00381685" w:rsidP="00381685">
            <w:pPr>
              <w:pStyle w:val="Tablebody3"/>
              <w:rPr>
                <w:rFonts w:cs="Arial"/>
                <w:szCs w:val="18"/>
              </w:rPr>
            </w:pPr>
            <w:r>
              <w:rPr>
                <w:rFonts w:cs="Arial"/>
                <w:szCs w:val="18"/>
              </w:rPr>
              <w:t>January 2024</w:t>
            </w:r>
          </w:p>
        </w:tc>
      </w:tr>
      <w:tr w:rsidR="00381685" w14:paraId="595D66F2" w14:textId="77777777" w:rsidTr="00AD74A1">
        <w:tc>
          <w:tcPr>
            <w:tcW w:w="1129" w:type="dxa"/>
          </w:tcPr>
          <w:p w14:paraId="4788F871" w14:textId="2F2686E2" w:rsidR="00381685" w:rsidRPr="00AD74A1" w:rsidRDefault="00381685" w:rsidP="00381685">
            <w:pPr>
              <w:pStyle w:val="Tablebody3"/>
              <w:rPr>
                <w:rFonts w:cs="Arial"/>
                <w:szCs w:val="18"/>
              </w:rPr>
            </w:pPr>
            <w:r>
              <w:rPr>
                <w:rFonts w:cs="Arial"/>
                <w:szCs w:val="18"/>
              </w:rPr>
              <w:t>Teaching Guide</w:t>
            </w:r>
            <w:r w:rsidRPr="00AD74A1">
              <w:rPr>
                <w:rFonts w:cs="Arial"/>
                <w:szCs w:val="18"/>
              </w:rPr>
              <w:t xml:space="preserve"> page 2</w:t>
            </w:r>
            <w:r w:rsidR="00CA4F27">
              <w:rPr>
                <w:rFonts w:cs="Arial"/>
                <w:szCs w:val="18"/>
              </w:rPr>
              <w:t>0</w:t>
            </w:r>
          </w:p>
        </w:tc>
        <w:tc>
          <w:tcPr>
            <w:tcW w:w="5295" w:type="dxa"/>
          </w:tcPr>
          <w:p w14:paraId="6CAFE36F" w14:textId="77777777" w:rsidR="00381685" w:rsidRPr="00AD74A1" w:rsidRDefault="00000000" w:rsidP="00381685">
            <w:pPr>
              <w:pStyle w:val="Tablebody3"/>
              <w:rPr>
                <w:rFonts w:cs="Arial"/>
                <w:szCs w:val="18"/>
              </w:rPr>
            </w:pPr>
            <w:hyperlink r:id="rId110" w:tgtFrame="_blank" w:history="1">
              <w:r w:rsidR="00381685" w:rsidRPr="00AD74A1">
                <w:rPr>
                  <w:rStyle w:val="Hyperlink"/>
                  <w:rFonts w:cs="Arial"/>
                  <w:szCs w:val="18"/>
                </w:rPr>
                <w:t xml:space="preserve">https://arvr.google.com/cardboard/ </w:t>
              </w:r>
            </w:hyperlink>
          </w:p>
        </w:tc>
        <w:tc>
          <w:tcPr>
            <w:tcW w:w="1368" w:type="dxa"/>
          </w:tcPr>
          <w:p w14:paraId="32B5181B" w14:textId="77777777" w:rsidR="00381685" w:rsidRPr="00AD74A1" w:rsidRDefault="00381685" w:rsidP="00381685">
            <w:pPr>
              <w:pStyle w:val="Tablebody3"/>
              <w:rPr>
                <w:rFonts w:cs="Arial"/>
                <w:szCs w:val="18"/>
              </w:rPr>
            </w:pPr>
            <w:r w:rsidRPr="00AD74A1">
              <w:rPr>
                <w:rFonts w:cs="Arial"/>
                <w:szCs w:val="18"/>
              </w:rPr>
              <w:t>Google</w:t>
            </w:r>
          </w:p>
        </w:tc>
        <w:tc>
          <w:tcPr>
            <w:tcW w:w="1224" w:type="dxa"/>
          </w:tcPr>
          <w:p w14:paraId="686A842B" w14:textId="4DF42AE1" w:rsidR="00381685" w:rsidRPr="00AD74A1" w:rsidRDefault="00381685" w:rsidP="00381685">
            <w:pPr>
              <w:pStyle w:val="Tablebody3"/>
              <w:rPr>
                <w:rFonts w:cs="Arial"/>
                <w:szCs w:val="18"/>
              </w:rPr>
            </w:pPr>
            <w:r>
              <w:rPr>
                <w:rFonts w:cs="Arial"/>
                <w:szCs w:val="18"/>
              </w:rPr>
              <w:t>January 2024</w:t>
            </w:r>
          </w:p>
        </w:tc>
      </w:tr>
      <w:tr w:rsidR="00CA4F27" w14:paraId="372EF58D" w14:textId="77777777" w:rsidTr="00AD74A1">
        <w:tc>
          <w:tcPr>
            <w:tcW w:w="1129" w:type="dxa"/>
          </w:tcPr>
          <w:p w14:paraId="5B618250" w14:textId="4139B69D" w:rsidR="00CA4F27" w:rsidRDefault="00CA4F27" w:rsidP="00381685">
            <w:pPr>
              <w:pStyle w:val="Tablebody3"/>
              <w:rPr>
                <w:rFonts w:cs="Arial"/>
                <w:szCs w:val="18"/>
              </w:rPr>
            </w:pPr>
            <w:r>
              <w:rPr>
                <w:rFonts w:cs="Arial"/>
                <w:szCs w:val="18"/>
              </w:rPr>
              <w:t>Teaching Guide</w:t>
            </w:r>
            <w:r w:rsidRPr="00AD74A1">
              <w:rPr>
                <w:rFonts w:cs="Arial"/>
                <w:szCs w:val="18"/>
              </w:rPr>
              <w:t xml:space="preserve"> page 2</w:t>
            </w:r>
            <w:r>
              <w:rPr>
                <w:rFonts w:cs="Arial"/>
                <w:szCs w:val="18"/>
              </w:rPr>
              <w:t>0</w:t>
            </w:r>
          </w:p>
        </w:tc>
        <w:tc>
          <w:tcPr>
            <w:tcW w:w="5295" w:type="dxa"/>
          </w:tcPr>
          <w:p w14:paraId="46D1279B" w14:textId="38EDA3DB" w:rsidR="00CA4F27" w:rsidRDefault="00000000" w:rsidP="00381685">
            <w:pPr>
              <w:pStyle w:val="Tablebody3"/>
            </w:pPr>
            <w:hyperlink r:id="rId111" w:history="1">
              <w:r w:rsidR="00CA4F27" w:rsidRPr="00E21A02">
                <w:rPr>
                  <w:rStyle w:val="Hyperlink"/>
                </w:rPr>
                <w:t>https://www.youtube.com/watch?v=QA6MPibwImk</w:t>
              </w:r>
            </w:hyperlink>
          </w:p>
        </w:tc>
        <w:tc>
          <w:tcPr>
            <w:tcW w:w="1368" w:type="dxa"/>
          </w:tcPr>
          <w:p w14:paraId="60E93867" w14:textId="145FE254" w:rsidR="00CA4F27" w:rsidRPr="00AD74A1" w:rsidRDefault="00CA4F27" w:rsidP="00381685">
            <w:pPr>
              <w:pStyle w:val="Tablebody3"/>
              <w:rPr>
                <w:rFonts w:cs="Arial"/>
                <w:szCs w:val="18"/>
              </w:rPr>
            </w:pPr>
            <w:r>
              <w:rPr>
                <w:rFonts w:cs="Arial"/>
                <w:szCs w:val="18"/>
              </w:rPr>
              <w:t>YouTube</w:t>
            </w:r>
            <w:r w:rsidR="003D7F7F">
              <w:rPr>
                <w:rFonts w:cs="Arial"/>
                <w:szCs w:val="18"/>
              </w:rPr>
              <w:t xml:space="preserve"> / </w:t>
            </w:r>
            <w:r>
              <w:rPr>
                <w:rFonts w:cs="Arial"/>
                <w:szCs w:val="18"/>
              </w:rPr>
              <w:t>Amazon</w:t>
            </w:r>
          </w:p>
        </w:tc>
        <w:tc>
          <w:tcPr>
            <w:tcW w:w="1224" w:type="dxa"/>
          </w:tcPr>
          <w:p w14:paraId="6E25B21D" w14:textId="08DE4AB5" w:rsidR="00CA4F27" w:rsidRDefault="00CA4F27" w:rsidP="00381685">
            <w:pPr>
              <w:pStyle w:val="Tablebody3"/>
              <w:rPr>
                <w:rFonts w:cs="Arial"/>
                <w:szCs w:val="18"/>
              </w:rPr>
            </w:pPr>
            <w:r>
              <w:rPr>
                <w:rFonts w:cs="Arial"/>
                <w:szCs w:val="18"/>
              </w:rPr>
              <w:t>January 2024</w:t>
            </w:r>
          </w:p>
        </w:tc>
      </w:tr>
      <w:tr w:rsidR="00381685" w14:paraId="36022FF2" w14:textId="77777777" w:rsidTr="00AD74A1">
        <w:tc>
          <w:tcPr>
            <w:tcW w:w="1129" w:type="dxa"/>
          </w:tcPr>
          <w:p w14:paraId="6F433F62" w14:textId="1E5C4D38" w:rsidR="00381685" w:rsidRPr="00AD74A1" w:rsidRDefault="00381685" w:rsidP="00381685">
            <w:pPr>
              <w:pStyle w:val="Tablebody3"/>
              <w:rPr>
                <w:rFonts w:cs="Arial"/>
                <w:szCs w:val="18"/>
              </w:rPr>
            </w:pPr>
            <w:r>
              <w:rPr>
                <w:rFonts w:cs="Arial"/>
                <w:szCs w:val="18"/>
              </w:rPr>
              <w:t>Teaching Guide</w:t>
            </w:r>
            <w:r w:rsidRPr="00AD74A1">
              <w:rPr>
                <w:rFonts w:cs="Arial"/>
                <w:szCs w:val="18"/>
              </w:rPr>
              <w:t xml:space="preserve"> page 2</w:t>
            </w:r>
            <w:r w:rsidR="00CA4F27">
              <w:rPr>
                <w:rFonts w:cs="Arial"/>
                <w:szCs w:val="18"/>
              </w:rPr>
              <w:t>0</w:t>
            </w:r>
            <w:r w:rsidR="002E05EC">
              <w:rPr>
                <w:rFonts w:cs="Arial"/>
                <w:szCs w:val="18"/>
              </w:rPr>
              <w:t xml:space="preserve"> / Lesson 3 Slide 14</w:t>
            </w:r>
          </w:p>
        </w:tc>
        <w:tc>
          <w:tcPr>
            <w:tcW w:w="5295" w:type="dxa"/>
          </w:tcPr>
          <w:p w14:paraId="01E37AE8" w14:textId="64DC1C67" w:rsidR="00381685" w:rsidRPr="00AD74A1" w:rsidRDefault="00000000" w:rsidP="00381685">
            <w:pPr>
              <w:pStyle w:val="Tablebody3"/>
              <w:rPr>
                <w:rFonts w:cs="Arial"/>
                <w:szCs w:val="18"/>
              </w:rPr>
            </w:pPr>
            <w:hyperlink r:id="rId112" w:history="1">
              <w:r w:rsidR="00381685" w:rsidRPr="004314A8">
                <w:rPr>
                  <w:rStyle w:val="Hyperlink"/>
                </w:rPr>
                <w:t>https://www.youtube.com/watch?v=IY4x85zqoJM</w:t>
              </w:r>
            </w:hyperlink>
          </w:p>
        </w:tc>
        <w:tc>
          <w:tcPr>
            <w:tcW w:w="1368" w:type="dxa"/>
          </w:tcPr>
          <w:p w14:paraId="0EEEC3C4" w14:textId="113F5458" w:rsidR="00381685" w:rsidRPr="00AD74A1" w:rsidRDefault="00381685" w:rsidP="00381685">
            <w:pPr>
              <w:pStyle w:val="Tablebody3"/>
              <w:rPr>
                <w:rFonts w:cs="Arial"/>
                <w:szCs w:val="18"/>
              </w:rPr>
            </w:pPr>
            <w:r>
              <w:rPr>
                <w:rFonts w:cs="Arial"/>
                <w:szCs w:val="18"/>
              </w:rPr>
              <w:t>YouTube</w:t>
            </w:r>
            <w:r w:rsidR="003D7F7F">
              <w:rPr>
                <w:rFonts w:cs="Arial"/>
                <w:szCs w:val="18"/>
              </w:rPr>
              <w:t xml:space="preserve"> / </w:t>
            </w:r>
            <w:r w:rsidRPr="00AD74A1">
              <w:rPr>
                <w:rFonts w:cs="Arial"/>
                <w:szCs w:val="18"/>
              </w:rPr>
              <w:t>Apple</w:t>
            </w:r>
          </w:p>
        </w:tc>
        <w:tc>
          <w:tcPr>
            <w:tcW w:w="1224" w:type="dxa"/>
          </w:tcPr>
          <w:p w14:paraId="78D8F37E" w14:textId="342D90B6" w:rsidR="00381685" w:rsidRPr="00AD74A1" w:rsidRDefault="00381685" w:rsidP="00381685">
            <w:pPr>
              <w:pStyle w:val="Tablebody3"/>
              <w:rPr>
                <w:rFonts w:cs="Arial"/>
                <w:szCs w:val="18"/>
              </w:rPr>
            </w:pPr>
            <w:r>
              <w:rPr>
                <w:rFonts w:cs="Arial"/>
                <w:szCs w:val="18"/>
              </w:rPr>
              <w:t>January 2024</w:t>
            </w:r>
          </w:p>
        </w:tc>
      </w:tr>
      <w:tr w:rsidR="00381685" w14:paraId="1485CAC0" w14:textId="77777777" w:rsidTr="00AD74A1">
        <w:tc>
          <w:tcPr>
            <w:tcW w:w="1129" w:type="dxa"/>
          </w:tcPr>
          <w:p w14:paraId="0CF62478" w14:textId="3688F11D" w:rsidR="00381685" w:rsidRPr="00AD74A1" w:rsidRDefault="00381685" w:rsidP="00381685">
            <w:pPr>
              <w:pStyle w:val="Tablebody3"/>
              <w:rPr>
                <w:rFonts w:cs="Arial"/>
                <w:szCs w:val="18"/>
              </w:rPr>
            </w:pPr>
            <w:r>
              <w:rPr>
                <w:rFonts w:cs="Arial"/>
                <w:szCs w:val="18"/>
              </w:rPr>
              <w:t>Teaching Guide</w:t>
            </w:r>
            <w:r w:rsidRPr="00AD74A1">
              <w:rPr>
                <w:rFonts w:cs="Arial"/>
                <w:szCs w:val="18"/>
              </w:rPr>
              <w:t xml:space="preserve"> page 2</w:t>
            </w:r>
            <w:r w:rsidR="00CA4F27">
              <w:rPr>
                <w:rFonts w:cs="Arial"/>
                <w:szCs w:val="18"/>
              </w:rPr>
              <w:t>0</w:t>
            </w:r>
            <w:r w:rsidR="002E05EC">
              <w:rPr>
                <w:rFonts w:cs="Arial"/>
                <w:szCs w:val="18"/>
              </w:rPr>
              <w:t xml:space="preserve"> / Lesson 3 Slide 14</w:t>
            </w:r>
          </w:p>
        </w:tc>
        <w:tc>
          <w:tcPr>
            <w:tcW w:w="5295" w:type="dxa"/>
          </w:tcPr>
          <w:p w14:paraId="59E1C2FE" w14:textId="6A5B6BA8" w:rsidR="00381685" w:rsidRPr="00AD74A1" w:rsidRDefault="00000000" w:rsidP="00381685">
            <w:pPr>
              <w:pStyle w:val="Tablebody3"/>
              <w:rPr>
                <w:rFonts w:cs="Arial"/>
                <w:color w:val="0D0D0D"/>
                <w:szCs w:val="18"/>
                <w:u w:val="single"/>
              </w:rPr>
            </w:pPr>
            <w:hyperlink r:id="rId113" w:history="1">
              <w:r w:rsidR="00381685" w:rsidRPr="00823EF9">
                <w:rPr>
                  <w:rStyle w:val="Hyperlink"/>
                  <w:rFonts w:cs="Arial"/>
                  <w:szCs w:val="18"/>
                </w:rPr>
                <w:t>arvr.google.com/</w:t>
              </w:r>
            </w:hyperlink>
            <w:r w:rsidR="00381685">
              <w:rPr>
                <w:rFonts w:cs="Arial"/>
                <w:color w:val="0563C1"/>
                <w:szCs w:val="18"/>
                <w:u w:val="single"/>
              </w:rPr>
              <w:t xml:space="preserve"> </w:t>
            </w:r>
          </w:p>
        </w:tc>
        <w:tc>
          <w:tcPr>
            <w:tcW w:w="1368" w:type="dxa"/>
          </w:tcPr>
          <w:p w14:paraId="45027B57" w14:textId="77777777" w:rsidR="00381685" w:rsidRPr="00AD74A1" w:rsidRDefault="00381685" w:rsidP="00381685">
            <w:pPr>
              <w:pStyle w:val="Tablebody3"/>
              <w:rPr>
                <w:rFonts w:cs="Arial"/>
                <w:szCs w:val="18"/>
              </w:rPr>
            </w:pPr>
            <w:r w:rsidRPr="00AD74A1">
              <w:rPr>
                <w:rFonts w:cs="Arial"/>
                <w:szCs w:val="18"/>
              </w:rPr>
              <w:t>Google</w:t>
            </w:r>
          </w:p>
        </w:tc>
        <w:tc>
          <w:tcPr>
            <w:tcW w:w="1224" w:type="dxa"/>
          </w:tcPr>
          <w:p w14:paraId="0B42961F" w14:textId="781E9F8D" w:rsidR="00381685" w:rsidRPr="00AD74A1" w:rsidRDefault="00381685" w:rsidP="00381685">
            <w:pPr>
              <w:pStyle w:val="Tablebody3"/>
              <w:rPr>
                <w:rFonts w:cs="Arial"/>
                <w:szCs w:val="18"/>
              </w:rPr>
            </w:pPr>
            <w:r>
              <w:rPr>
                <w:rFonts w:cs="Arial"/>
                <w:szCs w:val="18"/>
              </w:rPr>
              <w:t>January 2024</w:t>
            </w:r>
          </w:p>
        </w:tc>
      </w:tr>
      <w:tr w:rsidR="00381685" w14:paraId="46C926D6" w14:textId="77777777" w:rsidTr="00AD74A1">
        <w:tc>
          <w:tcPr>
            <w:tcW w:w="1129" w:type="dxa"/>
          </w:tcPr>
          <w:p w14:paraId="6BBFF706" w14:textId="239FDE29" w:rsidR="00381685" w:rsidRPr="00AD74A1" w:rsidRDefault="00381685" w:rsidP="00381685">
            <w:pPr>
              <w:pStyle w:val="Tablebody3"/>
              <w:rPr>
                <w:rFonts w:cs="Arial"/>
                <w:szCs w:val="18"/>
              </w:rPr>
            </w:pPr>
            <w:r>
              <w:rPr>
                <w:rFonts w:cs="Arial"/>
                <w:szCs w:val="18"/>
              </w:rPr>
              <w:t>Teaching Guide</w:t>
            </w:r>
            <w:r w:rsidRPr="00AD74A1">
              <w:rPr>
                <w:rFonts w:cs="Arial"/>
                <w:szCs w:val="18"/>
              </w:rPr>
              <w:t xml:space="preserve"> page 2</w:t>
            </w:r>
            <w:r w:rsidR="00CA4F27">
              <w:rPr>
                <w:rFonts w:cs="Arial"/>
                <w:szCs w:val="18"/>
              </w:rPr>
              <w:t>0</w:t>
            </w:r>
            <w:r w:rsidR="002E05EC">
              <w:rPr>
                <w:rFonts w:cs="Arial"/>
                <w:szCs w:val="18"/>
              </w:rPr>
              <w:t xml:space="preserve"> / Lesson 3 Slide 14</w:t>
            </w:r>
          </w:p>
        </w:tc>
        <w:tc>
          <w:tcPr>
            <w:tcW w:w="5295" w:type="dxa"/>
          </w:tcPr>
          <w:p w14:paraId="3E7481C3" w14:textId="77777777" w:rsidR="00381685" w:rsidRPr="00AD74A1" w:rsidRDefault="00000000" w:rsidP="00381685">
            <w:pPr>
              <w:pStyle w:val="Tablebody3"/>
              <w:rPr>
                <w:rFonts w:cs="Arial"/>
                <w:color w:val="0563C1"/>
                <w:szCs w:val="18"/>
                <w:u w:val="single"/>
              </w:rPr>
            </w:pPr>
            <w:hyperlink r:id="rId114" w:tgtFrame="_blank" w:history="1">
              <w:r w:rsidR="00381685" w:rsidRPr="00AD74A1">
                <w:rPr>
                  <w:rStyle w:val="Hyperlink"/>
                  <w:rFonts w:cs="Arial"/>
                  <w:szCs w:val="18"/>
                </w:rPr>
                <w:t>https://youtu.be/5AKl_cEB26c</w:t>
              </w:r>
            </w:hyperlink>
          </w:p>
        </w:tc>
        <w:tc>
          <w:tcPr>
            <w:tcW w:w="1368" w:type="dxa"/>
          </w:tcPr>
          <w:p w14:paraId="16A2F4ED" w14:textId="2F915BC9" w:rsidR="00381685" w:rsidRPr="00AD74A1" w:rsidRDefault="00381685" w:rsidP="00381685">
            <w:pPr>
              <w:pStyle w:val="Tablebody3"/>
              <w:rPr>
                <w:rFonts w:cs="Arial"/>
                <w:szCs w:val="18"/>
              </w:rPr>
            </w:pPr>
            <w:r>
              <w:rPr>
                <w:rFonts w:cs="Arial"/>
                <w:szCs w:val="18"/>
              </w:rPr>
              <w:t>YouTube</w:t>
            </w:r>
            <w:r w:rsidR="003D7F7F">
              <w:rPr>
                <w:rFonts w:cs="Arial"/>
                <w:szCs w:val="18"/>
              </w:rPr>
              <w:t xml:space="preserve"> / </w:t>
            </w:r>
            <w:r w:rsidRPr="00AD74A1">
              <w:rPr>
                <w:rFonts w:cs="Arial"/>
                <w:szCs w:val="18"/>
              </w:rPr>
              <w:t>Meta Quest</w:t>
            </w:r>
          </w:p>
        </w:tc>
        <w:tc>
          <w:tcPr>
            <w:tcW w:w="1224" w:type="dxa"/>
          </w:tcPr>
          <w:p w14:paraId="049AEED5" w14:textId="150D6D61" w:rsidR="00381685" w:rsidRPr="00AD74A1" w:rsidRDefault="00381685" w:rsidP="00381685">
            <w:pPr>
              <w:pStyle w:val="Tablebody3"/>
              <w:rPr>
                <w:rFonts w:cs="Arial"/>
                <w:szCs w:val="18"/>
              </w:rPr>
            </w:pPr>
            <w:r>
              <w:rPr>
                <w:rFonts w:cs="Arial"/>
                <w:szCs w:val="18"/>
              </w:rPr>
              <w:t>January 2024</w:t>
            </w:r>
          </w:p>
        </w:tc>
      </w:tr>
      <w:tr w:rsidR="00CA4F27" w14:paraId="0A95BE20" w14:textId="77777777" w:rsidTr="00AD74A1">
        <w:tc>
          <w:tcPr>
            <w:tcW w:w="1129" w:type="dxa"/>
          </w:tcPr>
          <w:p w14:paraId="5DE64C2D" w14:textId="5DDA3B30" w:rsidR="00CA4F27" w:rsidRDefault="00CA4F27" w:rsidP="00CA4F27">
            <w:pPr>
              <w:pStyle w:val="Tablebody3"/>
              <w:rPr>
                <w:rFonts w:cs="Arial"/>
                <w:szCs w:val="18"/>
              </w:rPr>
            </w:pPr>
            <w:r>
              <w:rPr>
                <w:rFonts w:cs="Arial"/>
                <w:szCs w:val="18"/>
              </w:rPr>
              <w:t>Teaching Guide</w:t>
            </w:r>
            <w:r w:rsidRPr="00AD74A1">
              <w:rPr>
                <w:rFonts w:cs="Arial"/>
                <w:szCs w:val="18"/>
              </w:rPr>
              <w:t xml:space="preserve"> page 2</w:t>
            </w:r>
            <w:r>
              <w:rPr>
                <w:rFonts w:cs="Arial"/>
                <w:szCs w:val="18"/>
              </w:rPr>
              <w:t>0</w:t>
            </w:r>
            <w:r w:rsidR="002E05EC">
              <w:rPr>
                <w:rFonts w:cs="Arial"/>
                <w:szCs w:val="18"/>
              </w:rPr>
              <w:t xml:space="preserve"> / Lesson 3 Slide 14</w:t>
            </w:r>
          </w:p>
        </w:tc>
        <w:tc>
          <w:tcPr>
            <w:tcW w:w="5295" w:type="dxa"/>
          </w:tcPr>
          <w:p w14:paraId="67053934" w14:textId="0464E01C" w:rsidR="00CA4F27" w:rsidRDefault="00000000" w:rsidP="00CA4F27">
            <w:pPr>
              <w:pStyle w:val="Tablebody3"/>
            </w:pPr>
            <w:hyperlink r:id="rId115" w:history="1">
              <w:r w:rsidR="00CA4F27" w:rsidRPr="00CA4F27">
                <w:rPr>
                  <w:rStyle w:val="Hyperlink"/>
                </w:rPr>
                <w:t>https://www.youtube.com/watch?v=L4pnQFLmHds</w:t>
              </w:r>
            </w:hyperlink>
          </w:p>
        </w:tc>
        <w:tc>
          <w:tcPr>
            <w:tcW w:w="1368" w:type="dxa"/>
          </w:tcPr>
          <w:p w14:paraId="4E707E72" w14:textId="106A9ECF" w:rsidR="00CA4F27" w:rsidRDefault="00CA4F27" w:rsidP="00CA4F27">
            <w:pPr>
              <w:pStyle w:val="Tablebody3"/>
              <w:rPr>
                <w:rFonts w:cs="Arial"/>
                <w:szCs w:val="18"/>
              </w:rPr>
            </w:pPr>
            <w:r>
              <w:rPr>
                <w:rFonts w:cs="Arial"/>
                <w:szCs w:val="18"/>
              </w:rPr>
              <w:t>YouTube</w:t>
            </w:r>
            <w:r w:rsidR="003D7F7F">
              <w:rPr>
                <w:rFonts w:cs="Arial"/>
                <w:szCs w:val="18"/>
              </w:rPr>
              <w:t xml:space="preserve"> / </w:t>
            </w:r>
            <w:r>
              <w:rPr>
                <w:rFonts w:cs="Arial"/>
                <w:szCs w:val="18"/>
              </w:rPr>
              <w:t>Meta</w:t>
            </w:r>
          </w:p>
        </w:tc>
        <w:tc>
          <w:tcPr>
            <w:tcW w:w="1224" w:type="dxa"/>
          </w:tcPr>
          <w:p w14:paraId="4CAFAD3C" w14:textId="0BF69826" w:rsidR="00CA4F27" w:rsidRDefault="00CA4F27" w:rsidP="00CA4F27">
            <w:pPr>
              <w:pStyle w:val="Tablebody3"/>
              <w:rPr>
                <w:rFonts w:cs="Arial"/>
                <w:szCs w:val="18"/>
              </w:rPr>
            </w:pPr>
            <w:r w:rsidRPr="00CB202D">
              <w:rPr>
                <w:rFonts w:cs="Arial"/>
                <w:szCs w:val="18"/>
              </w:rPr>
              <w:t>January 2024</w:t>
            </w:r>
          </w:p>
        </w:tc>
      </w:tr>
      <w:tr w:rsidR="00CA4F27" w14:paraId="3DDBE981" w14:textId="77777777" w:rsidTr="00AD74A1">
        <w:tc>
          <w:tcPr>
            <w:tcW w:w="1129" w:type="dxa"/>
          </w:tcPr>
          <w:p w14:paraId="18BE17D4" w14:textId="0E527402" w:rsidR="00CA4F27" w:rsidRDefault="00CA4F27" w:rsidP="00CA4F27">
            <w:pPr>
              <w:pStyle w:val="Tablebody3"/>
              <w:rPr>
                <w:rFonts w:cs="Arial"/>
                <w:szCs w:val="18"/>
              </w:rPr>
            </w:pPr>
            <w:r>
              <w:rPr>
                <w:rFonts w:cs="Arial"/>
                <w:szCs w:val="18"/>
              </w:rPr>
              <w:t>Teaching Guide</w:t>
            </w:r>
            <w:r w:rsidRPr="00AD74A1">
              <w:rPr>
                <w:rFonts w:cs="Arial"/>
                <w:szCs w:val="18"/>
              </w:rPr>
              <w:t xml:space="preserve"> page 2</w:t>
            </w:r>
            <w:r>
              <w:rPr>
                <w:rFonts w:cs="Arial"/>
                <w:szCs w:val="18"/>
              </w:rPr>
              <w:t>0</w:t>
            </w:r>
            <w:r w:rsidR="002E05EC">
              <w:rPr>
                <w:rFonts w:cs="Arial"/>
                <w:szCs w:val="18"/>
              </w:rPr>
              <w:t xml:space="preserve"> / Lesson 3 Slide 14</w:t>
            </w:r>
          </w:p>
        </w:tc>
        <w:tc>
          <w:tcPr>
            <w:tcW w:w="5295" w:type="dxa"/>
          </w:tcPr>
          <w:p w14:paraId="4FA4EFBD" w14:textId="38CD09CD" w:rsidR="00CA4F27" w:rsidRPr="002E05EC" w:rsidRDefault="00000000" w:rsidP="00CA4F27">
            <w:pPr>
              <w:pStyle w:val="Tablebody3"/>
            </w:pPr>
            <w:hyperlink r:id="rId116" w:history="1">
              <w:r w:rsidR="00CA4F27" w:rsidRPr="002E05EC">
                <w:rPr>
                  <w:rStyle w:val="Hyperlink"/>
                </w:rPr>
                <w:t>https://www.youtube.com/watch?v=_xpI0JosYUk</w:t>
              </w:r>
            </w:hyperlink>
            <w:r w:rsidR="002E05EC" w:rsidRPr="004C1171">
              <w:rPr>
                <w:rFonts w:cs="Arial"/>
                <w:color w:val="0563C1"/>
                <w:szCs w:val="18"/>
              </w:rPr>
              <w:t xml:space="preserve"> </w:t>
            </w:r>
            <w:r w:rsidR="002E05EC" w:rsidRPr="00AD74A1">
              <w:rPr>
                <w:rFonts w:cs="Arial"/>
                <w:color w:val="auto"/>
                <w:szCs w:val="18"/>
              </w:rPr>
              <w:t>(with permission)</w:t>
            </w:r>
          </w:p>
        </w:tc>
        <w:tc>
          <w:tcPr>
            <w:tcW w:w="1368" w:type="dxa"/>
          </w:tcPr>
          <w:p w14:paraId="058E09B1" w14:textId="204068B9" w:rsidR="00CA4F27" w:rsidRDefault="00CA4F27" w:rsidP="003D7F7F">
            <w:pPr>
              <w:pStyle w:val="Tablebody3"/>
              <w:rPr>
                <w:rFonts w:cs="Arial"/>
                <w:szCs w:val="18"/>
              </w:rPr>
            </w:pPr>
            <w:r>
              <w:rPr>
                <w:rFonts w:cs="Arial"/>
                <w:szCs w:val="18"/>
              </w:rPr>
              <w:t>YouTube</w:t>
            </w:r>
            <w:r w:rsidR="003D7F7F">
              <w:rPr>
                <w:rFonts w:cs="Arial"/>
                <w:szCs w:val="18"/>
              </w:rPr>
              <w:t xml:space="preserve"> / </w:t>
            </w:r>
            <w:r>
              <w:rPr>
                <w:rFonts w:cs="Arial"/>
                <w:szCs w:val="18"/>
              </w:rPr>
              <w:t>Microsoft HoloLens</w:t>
            </w:r>
          </w:p>
        </w:tc>
        <w:tc>
          <w:tcPr>
            <w:tcW w:w="1224" w:type="dxa"/>
          </w:tcPr>
          <w:p w14:paraId="35169196" w14:textId="0E37AC6B" w:rsidR="00CA4F27" w:rsidRDefault="00CA4F27" w:rsidP="00CA4F27">
            <w:pPr>
              <w:pStyle w:val="Tablebody3"/>
              <w:rPr>
                <w:rFonts w:cs="Arial"/>
                <w:szCs w:val="18"/>
              </w:rPr>
            </w:pPr>
            <w:r w:rsidRPr="00CB202D">
              <w:rPr>
                <w:rFonts w:cs="Arial"/>
                <w:szCs w:val="18"/>
              </w:rPr>
              <w:t>January 2024</w:t>
            </w:r>
          </w:p>
        </w:tc>
      </w:tr>
      <w:tr w:rsidR="00381685" w14:paraId="388DD14C" w14:textId="77777777" w:rsidTr="00AD74A1">
        <w:tc>
          <w:tcPr>
            <w:tcW w:w="1129" w:type="dxa"/>
          </w:tcPr>
          <w:p w14:paraId="2DE3C832" w14:textId="64E23905" w:rsidR="00381685" w:rsidRPr="00AD74A1" w:rsidRDefault="00381685" w:rsidP="00381685">
            <w:pPr>
              <w:pStyle w:val="Tablebody3"/>
              <w:rPr>
                <w:rFonts w:cs="Arial"/>
                <w:szCs w:val="18"/>
              </w:rPr>
            </w:pPr>
            <w:r>
              <w:rPr>
                <w:rFonts w:cs="Arial"/>
                <w:szCs w:val="18"/>
              </w:rPr>
              <w:t>Teaching Guide</w:t>
            </w:r>
            <w:r w:rsidRPr="00AD74A1">
              <w:rPr>
                <w:rFonts w:cs="Arial"/>
                <w:szCs w:val="18"/>
              </w:rPr>
              <w:t xml:space="preserve"> page 2</w:t>
            </w:r>
            <w:r w:rsidR="00CA4F27">
              <w:rPr>
                <w:rFonts w:cs="Arial"/>
                <w:szCs w:val="18"/>
              </w:rPr>
              <w:t>0</w:t>
            </w:r>
            <w:r w:rsidR="00D46E67">
              <w:rPr>
                <w:rFonts w:cs="Arial"/>
                <w:szCs w:val="18"/>
              </w:rPr>
              <w:t xml:space="preserve"> / </w:t>
            </w:r>
            <w:r w:rsidR="00D46E67">
              <w:rPr>
                <w:rFonts w:cs="Arial"/>
                <w:szCs w:val="18"/>
              </w:rPr>
              <w:lastRenderedPageBreak/>
              <w:t>Lesson 3 Slide 16</w:t>
            </w:r>
          </w:p>
        </w:tc>
        <w:tc>
          <w:tcPr>
            <w:tcW w:w="5295" w:type="dxa"/>
          </w:tcPr>
          <w:p w14:paraId="1683E196" w14:textId="77777777" w:rsidR="00381685" w:rsidRPr="00AD74A1" w:rsidRDefault="00000000" w:rsidP="00381685">
            <w:pPr>
              <w:pStyle w:val="Tablebody3"/>
              <w:rPr>
                <w:rFonts w:cs="Arial"/>
                <w:color w:val="0D0D0D"/>
                <w:szCs w:val="18"/>
                <w:u w:val="single"/>
              </w:rPr>
            </w:pPr>
            <w:hyperlink r:id="rId117" w:tgtFrame="_blank" w:history="1">
              <w:r w:rsidR="00381685" w:rsidRPr="00AD74A1">
                <w:rPr>
                  <w:rStyle w:val="Hyperlink"/>
                  <w:rFonts w:cs="Arial"/>
                  <w:szCs w:val="18"/>
                </w:rPr>
                <w:t>https://www.bbc.co.uk/news/uk-64734308</w:t>
              </w:r>
            </w:hyperlink>
          </w:p>
        </w:tc>
        <w:tc>
          <w:tcPr>
            <w:tcW w:w="1368" w:type="dxa"/>
          </w:tcPr>
          <w:p w14:paraId="5C71EC8A" w14:textId="77777777" w:rsidR="00381685" w:rsidRPr="00AD74A1" w:rsidRDefault="00381685" w:rsidP="00381685">
            <w:pPr>
              <w:pStyle w:val="Tablebody3"/>
              <w:rPr>
                <w:rFonts w:cs="Arial"/>
                <w:szCs w:val="18"/>
              </w:rPr>
            </w:pPr>
            <w:r w:rsidRPr="00AD74A1">
              <w:rPr>
                <w:rFonts w:cs="Arial"/>
                <w:szCs w:val="18"/>
              </w:rPr>
              <w:t>BBC</w:t>
            </w:r>
          </w:p>
        </w:tc>
        <w:tc>
          <w:tcPr>
            <w:tcW w:w="1224" w:type="dxa"/>
          </w:tcPr>
          <w:p w14:paraId="198C5B0D" w14:textId="463D1985" w:rsidR="00381685" w:rsidRPr="00AD74A1" w:rsidRDefault="00381685" w:rsidP="00381685">
            <w:pPr>
              <w:pStyle w:val="Tablebody3"/>
              <w:rPr>
                <w:rFonts w:cs="Arial"/>
                <w:szCs w:val="18"/>
              </w:rPr>
            </w:pPr>
            <w:r>
              <w:rPr>
                <w:rFonts w:cs="Arial"/>
                <w:szCs w:val="18"/>
              </w:rPr>
              <w:t>January 2024</w:t>
            </w:r>
          </w:p>
        </w:tc>
      </w:tr>
      <w:tr w:rsidR="00381685" w14:paraId="73142B22" w14:textId="77777777" w:rsidTr="00AD74A1">
        <w:tc>
          <w:tcPr>
            <w:tcW w:w="1129" w:type="dxa"/>
          </w:tcPr>
          <w:p w14:paraId="33A326B4" w14:textId="3DD6500D" w:rsidR="00381685" w:rsidRPr="00AD74A1" w:rsidRDefault="00381685" w:rsidP="00381685">
            <w:pPr>
              <w:pStyle w:val="Tablebody3"/>
              <w:rPr>
                <w:rFonts w:cs="Arial"/>
                <w:szCs w:val="18"/>
              </w:rPr>
            </w:pPr>
            <w:r>
              <w:rPr>
                <w:rFonts w:cs="Arial"/>
                <w:szCs w:val="18"/>
              </w:rPr>
              <w:t>Teaching Guide</w:t>
            </w:r>
            <w:r w:rsidRPr="00AD74A1">
              <w:rPr>
                <w:rFonts w:cs="Arial"/>
                <w:szCs w:val="18"/>
              </w:rPr>
              <w:t xml:space="preserve"> page 2</w:t>
            </w:r>
            <w:r w:rsidR="00CA4F27">
              <w:rPr>
                <w:rFonts w:cs="Arial"/>
                <w:szCs w:val="18"/>
              </w:rPr>
              <w:t>0</w:t>
            </w:r>
            <w:r w:rsidR="00D46E67">
              <w:rPr>
                <w:rFonts w:cs="Arial"/>
                <w:szCs w:val="18"/>
              </w:rPr>
              <w:t xml:space="preserve"> / Lesson 3 Slide 16</w:t>
            </w:r>
          </w:p>
        </w:tc>
        <w:tc>
          <w:tcPr>
            <w:tcW w:w="5295" w:type="dxa"/>
          </w:tcPr>
          <w:p w14:paraId="151095EB" w14:textId="77777777" w:rsidR="00381685" w:rsidRPr="00AD74A1" w:rsidRDefault="00000000" w:rsidP="00381685">
            <w:pPr>
              <w:pStyle w:val="Tablebody3"/>
              <w:rPr>
                <w:rFonts w:cs="Arial"/>
                <w:color w:val="0563C1"/>
                <w:szCs w:val="18"/>
                <w:u w:val="single"/>
              </w:rPr>
            </w:pPr>
            <w:hyperlink r:id="rId118" w:tgtFrame="_blank" w:history="1">
              <w:r w:rsidR="00381685" w:rsidRPr="00AD74A1">
                <w:rPr>
                  <w:rStyle w:val="Hyperlink"/>
                  <w:rFonts w:cs="Arial"/>
                  <w:szCs w:val="18"/>
                </w:rPr>
                <w:t>https://usa.kaspersky.com/resource-center/threats/security-and-privacy-risks-of-ar-and-vr</w:t>
              </w:r>
            </w:hyperlink>
          </w:p>
        </w:tc>
        <w:tc>
          <w:tcPr>
            <w:tcW w:w="1368" w:type="dxa"/>
          </w:tcPr>
          <w:p w14:paraId="385419A2" w14:textId="77777777" w:rsidR="00381685" w:rsidRPr="00AD74A1" w:rsidRDefault="00381685" w:rsidP="00381685">
            <w:pPr>
              <w:pStyle w:val="Tablebody3"/>
              <w:rPr>
                <w:rFonts w:cs="Arial"/>
                <w:szCs w:val="18"/>
              </w:rPr>
            </w:pPr>
            <w:r w:rsidRPr="00AD74A1">
              <w:rPr>
                <w:rFonts w:cs="Arial"/>
                <w:szCs w:val="18"/>
              </w:rPr>
              <w:t>Kaspersky</w:t>
            </w:r>
          </w:p>
        </w:tc>
        <w:tc>
          <w:tcPr>
            <w:tcW w:w="1224" w:type="dxa"/>
          </w:tcPr>
          <w:p w14:paraId="0D683DB6" w14:textId="3A898B2E" w:rsidR="00381685" w:rsidRPr="00AD74A1" w:rsidRDefault="00381685" w:rsidP="00381685">
            <w:pPr>
              <w:pStyle w:val="Tablebody3"/>
              <w:rPr>
                <w:rFonts w:cs="Arial"/>
                <w:szCs w:val="18"/>
              </w:rPr>
            </w:pPr>
            <w:r>
              <w:rPr>
                <w:rFonts w:cs="Arial"/>
                <w:szCs w:val="18"/>
              </w:rPr>
              <w:t>January 2024</w:t>
            </w:r>
          </w:p>
        </w:tc>
      </w:tr>
      <w:tr w:rsidR="002E05EC" w14:paraId="02284795" w14:textId="77777777" w:rsidTr="00AD74A1">
        <w:tc>
          <w:tcPr>
            <w:tcW w:w="1129" w:type="dxa"/>
          </w:tcPr>
          <w:p w14:paraId="4BFF18DB" w14:textId="248A5AAA" w:rsidR="002E05EC" w:rsidRDefault="002E05EC" w:rsidP="00381685">
            <w:pPr>
              <w:pStyle w:val="Tablebody3"/>
              <w:rPr>
                <w:rFonts w:cs="Arial"/>
                <w:szCs w:val="18"/>
              </w:rPr>
            </w:pPr>
            <w:r>
              <w:rPr>
                <w:rFonts w:cs="Arial"/>
                <w:szCs w:val="18"/>
              </w:rPr>
              <w:t>Teaching Guide</w:t>
            </w:r>
            <w:r w:rsidRPr="00AD74A1">
              <w:rPr>
                <w:rFonts w:cs="Arial"/>
                <w:szCs w:val="18"/>
              </w:rPr>
              <w:t xml:space="preserve"> page 2</w:t>
            </w:r>
            <w:r>
              <w:rPr>
                <w:rFonts w:cs="Arial"/>
                <w:szCs w:val="18"/>
              </w:rPr>
              <w:t>1</w:t>
            </w:r>
          </w:p>
        </w:tc>
        <w:tc>
          <w:tcPr>
            <w:tcW w:w="5295" w:type="dxa"/>
          </w:tcPr>
          <w:p w14:paraId="14697349" w14:textId="57E5BD8D" w:rsidR="002E05EC" w:rsidRDefault="00000000" w:rsidP="00381685">
            <w:pPr>
              <w:pStyle w:val="Tablebody3"/>
            </w:pPr>
            <w:hyperlink r:id="rId119" w:history="1">
              <w:r w:rsidR="002E05EC" w:rsidRPr="00E43DAB">
                <w:rPr>
                  <w:rStyle w:val="Hyperlink"/>
                </w:rPr>
                <w:t>https://youtu.be/MJs-1QxWCbI</w:t>
              </w:r>
            </w:hyperlink>
          </w:p>
        </w:tc>
        <w:tc>
          <w:tcPr>
            <w:tcW w:w="1368" w:type="dxa"/>
          </w:tcPr>
          <w:p w14:paraId="2C787650" w14:textId="2C17E537" w:rsidR="002E05EC" w:rsidRPr="00AD74A1" w:rsidRDefault="003D7F7F" w:rsidP="00381685">
            <w:pPr>
              <w:pStyle w:val="Tablebody3"/>
              <w:rPr>
                <w:rFonts w:cs="Arial"/>
                <w:szCs w:val="18"/>
              </w:rPr>
            </w:pPr>
            <w:r w:rsidRPr="00AD74A1">
              <w:rPr>
                <w:rFonts w:cs="Arial"/>
                <w:szCs w:val="18"/>
              </w:rPr>
              <w:t>You</w:t>
            </w:r>
            <w:r>
              <w:rPr>
                <w:rFonts w:cs="Arial"/>
                <w:szCs w:val="18"/>
              </w:rPr>
              <w:t>T</w:t>
            </w:r>
            <w:r w:rsidRPr="00AD74A1">
              <w:rPr>
                <w:rFonts w:cs="Arial"/>
                <w:szCs w:val="18"/>
              </w:rPr>
              <w:t>ube</w:t>
            </w:r>
            <w:r>
              <w:rPr>
                <w:rFonts w:cs="Arial"/>
                <w:szCs w:val="18"/>
              </w:rPr>
              <w:t xml:space="preserve"> / </w:t>
            </w:r>
            <w:r w:rsidRPr="00AD74A1">
              <w:rPr>
                <w:rFonts w:cs="Arial"/>
                <w:szCs w:val="18"/>
              </w:rPr>
              <w:t>CBS News - 60 Minutes</w:t>
            </w:r>
          </w:p>
        </w:tc>
        <w:tc>
          <w:tcPr>
            <w:tcW w:w="1224" w:type="dxa"/>
          </w:tcPr>
          <w:p w14:paraId="245F96C8" w14:textId="5E4ED932" w:rsidR="002E05EC" w:rsidRDefault="002E05EC" w:rsidP="00381685">
            <w:pPr>
              <w:pStyle w:val="Tablebody3"/>
              <w:rPr>
                <w:rFonts w:cs="Arial"/>
                <w:szCs w:val="18"/>
              </w:rPr>
            </w:pPr>
            <w:r>
              <w:rPr>
                <w:rFonts w:cs="Arial"/>
                <w:szCs w:val="18"/>
              </w:rPr>
              <w:t>January 2024</w:t>
            </w:r>
          </w:p>
        </w:tc>
      </w:tr>
      <w:tr w:rsidR="00381685" w14:paraId="3F3BC441" w14:textId="77777777" w:rsidTr="00AD74A1">
        <w:tc>
          <w:tcPr>
            <w:tcW w:w="1129" w:type="dxa"/>
          </w:tcPr>
          <w:p w14:paraId="3508A770" w14:textId="0D02D75B" w:rsidR="00381685" w:rsidRPr="00AD74A1" w:rsidRDefault="00381685" w:rsidP="00381685">
            <w:pPr>
              <w:pStyle w:val="Tablebody3"/>
              <w:rPr>
                <w:rFonts w:cs="Arial"/>
                <w:szCs w:val="18"/>
              </w:rPr>
            </w:pPr>
            <w:r>
              <w:rPr>
                <w:rFonts w:cs="Arial"/>
                <w:szCs w:val="18"/>
              </w:rPr>
              <w:t>Teaching Guide</w:t>
            </w:r>
            <w:r w:rsidRPr="00AD74A1">
              <w:rPr>
                <w:rFonts w:cs="Arial"/>
                <w:szCs w:val="18"/>
              </w:rPr>
              <w:t xml:space="preserve"> page 2</w:t>
            </w:r>
            <w:r>
              <w:rPr>
                <w:rFonts w:cs="Arial"/>
                <w:szCs w:val="18"/>
              </w:rPr>
              <w:t>3</w:t>
            </w:r>
          </w:p>
        </w:tc>
        <w:tc>
          <w:tcPr>
            <w:tcW w:w="5295" w:type="dxa"/>
          </w:tcPr>
          <w:p w14:paraId="280C467C" w14:textId="19C8F52B" w:rsidR="00381685" w:rsidRDefault="00000000" w:rsidP="00381685">
            <w:pPr>
              <w:pStyle w:val="Tablebody3"/>
            </w:pPr>
            <w:hyperlink r:id="rId120" w:history="1">
              <w:r w:rsidR="00381685">
                <w:rPr>
                  <w:rStyle w:val="Hyperlink"/>
                </w:rPr>
                <w:t>https://qualifications.pearson.com/en/qualifications/t-levels/digital-production-design-and-development.html</w:t>
              </w:r>
            </w:hyperlink>
          </w:p>
        </w:tc>
        <w:tc>
          <w:tcPr>
            <w:tcW w:w="1368" w:type="dxa"/>
          </w:tcPr>
          <w:p w14:paraId="79F8D1DE" w14:textId="209C405E" w:rsidR="00381685" w:rsidRDefault="00381685" w:rsidP="00381685">
            <w:pPr>
              <w:pStyle w:val="Tablebody3"/>
              <w:rPr>
                <w:rFonts w:cs="Arial"/>
                <w:szCs w:val="18"/>
              </w:rPr>
            </w:pPr>
            <w:r w:rsidRPr="00AD74A1">
              <w:rPr>
                <w:rFonts w:cs="Arial"/>
                <w:szCs w:val="18"/>
              </w:rPr>
              <w:t>Pearson</w:t>
            </w:r>
          </w:p>
        </w:tc>
        <w:tc>
          <w:tcPr>
            <w:tcW w:w="1224" w:type="dxa"/>
          </w:tcPr>
          <w:p w14:paraId="59983525" w14:textId="255E1FA8" w:rsidR="00381685" w:rsidRDefault="00381685" w:rsidP="00381685">
            <w:pPr>
              <w:pStyle w:val="Tablebody3"/>
              <w:rPr>
                <w:rFonts w:cs="Arial"/>
                <w:szCs w:val="18"/>
              </w:rPr>
            </w:pPr>
            <w:r>
              <w:rPr>
                <w:rFonts w:cs="Arial"/>
                <w:szCs w:val="18"/>
              </w:rPr>
              <w:t>January 2024</w:t>
            </w:r>
          </w:p>
        </w:tc>
      </w:tr>
      <w:tr w:rsidR="00562C5C" w14:paraId="34EDE480" w14:textId="77777777" w:rsidTr="00AD74A1">
        <w:tc>
          <w:tcPr>
            <w:tcW w:w="1129" w:type="dxa"/>
          </w:tcPr>
          <w:p w14:paraId="758987B6" w14:textId="5504BB32" w:rsidR="00562C5C" w:rsidRDefault="00562C5C" w:rsidP="00381685">
            <w:pPr>
              <w:pStyle w:val="Tablebody3"/>
              <w:rPr>
                <w:rFonts w:cs="Arial"/>
                <w:szCs w:val="18"/>
              </w:rPr>
            </w:pPr>
            <w:r w:rsidRPr="00AD74A1">
              <w:rPr>
                <w:rFonts w:cs="Arial"/>
                <w:szCs w:val="18"/>
              </w:rPr>
              <w:t xml:space="preserve">Lesson 1 Slide </w:t>
            </w:r>
            <w:r>
              <w:rPr>
                <w:rFonts w:cs="Arial"/>
                <w:szCs w:val="18"/>
              </w:rPr>
              <w:t>7</w:t>
            </w:r>
          </w:p>
        </w:tc>
        <w:tc>
          <w:tcPr>
            <w:tcW w:w="5295" w:type="dxa"/>
          </w:tcPr>
          <w:p w14:paraId="382842A2" w14:textId="3C48842B" w:rsidR="00562C5C" w:rsidRDefault="00000000" w:rsidP="00381685">
            <w:pPr>
              <w:pStyle w:val="Tablebody3"/>
            </w:pPr>
            <w:hyperlink r:id="rId121" w:history="1">
              <w:r w:rsidR="00562C5C" w:rsidRPr="00770167">
                <w:rPr>
                  <w:rStyle w:val="Hyperlink"/>
                </w:rPr>
                <w:t>https://datareportal.com/reports/digital-2023-july-global-statshot</w:t>
              </w:r>
            </w:hyperlink>
            <w:r w:rsidR="00562C5C">
              <w:t xml:space="preserve"> </w:t>
            </w:r>
          </w:p>
        </w:tc>
        <w:tc>
          <w:tcPr>
            <w:tcW w:w="1368" w:type="dxa"/>
          </w:tcPr>
          <w:p w14:paraId="7B9121E1" w14:textId="0F94E0BC" w:rsidR="00562C5C" w:rsidRPr="00AD74A1" w:rsidRDefault="00562C5C" w:rsidP="00381685">
            <w:pPr>
              <w:pStyle w:val="Tablebody3"/>
              <w:rPr>
                <w:rFonts w:cs="Arial"/>
                <w:szCs w:val="18"/>
              </w:rPr>
            </w:pPr>
            <w:proofErr w:type="spellStart"/>
            <w:r>
              <w:rPr>
                <w:rFonts w:cs="Arial"/>
                <w:szCs w:val="18"/>
              </w:rPr>
              <w:t>DataReportal</w:t>
            </w:r>
            <w:proofErr w:type="spellEnd"/>
          </w:p>
        </w:tc>
        <w:tc>
          <w:tcPr>
            <w:tcW w:w="1224" w:type="dxa"/>
          </w:tcPr>
          <w:p w14:paraId="09CDBD90" w14:textId="1CA5E730" w:rsidR="00562C5C" w:rsidRDefault="00562C5C" w:rsidP="00381685">
            <w:pPr>
              <w:pStyle w:val="Tablebody3"/>
              <w:rPr>
                <w:rFonts w:cs="Arial"/>
                <w:szCs w:val="18"/>
              </w:rPr>
            </w:pPr>
            <w:r>
              <w:rPr>
                <w:rFonts w:cs="Arial"/>
                <w:szCs w:val="18"/>
              </w:rPr>
              <w:t>January 2024</w:t>
            </w:r>
          </w:p>
        </w:tc>
      </w:tr>
      <w:tr w:rsidR="00381685" w14:paraId="15739EA1" w14:textId="77777777" w:rsidTr="00AD74A1">
        <w:tc>
          <w:tcPr>
            <w:tcW w:w="1129" w:type="dxa"/>
          </w:tcPr>
          <w:p w14:paraId="7F28335C" w14:textId="09142A85" w:rsidR="00381685" w:rsidRPr="00AD74A1" w:rsidRDefault="00381685" w:rsidP="00381685">
            <w:pPr>
              <w:pStyle w:val="Tablebody3"/>
              <w:rPr>
                <w:rFonts w:cs="Arial"/>
                <w:szCs w:val="18"/>
              </w:rPr>
            </w:pPr>
            <w:r w:rsidRPr="00AD74A1">
              <w:rPr>
                <w:rFonts w:cs="Arial"/>
                <w:szCs w:val="18"/>
              </w:rPr>
              <w:t>Lesson 1 Slide 11</w:t>
            </w:r>
          </w:p>
        </w:tc>
        <w:tc>
          <w:tcPr>
            <w:tcW w:w="5295" w:type="dxa"/>
          </w:tcPr>
          <w:p w14:paraId="44473B32" w14:textId="77777777" w:rsidR="00381685" w:rsidRPr="00AD74A1" w:rsidRDefault="00000000" w:rsidP="00381685">
            <w:pPr>
              <w:pStyle w:val="Tablebody3"/>
              <w:rPr>
                <w:rFonts w:cs="Arial"/>
                <w:color w:val="0563C1"/>
                <w:szCs w:val="18"/>
                <w:u w:val="single"/>
              </w:rPr>
            </w:pPr>
            <w:hyperlink r:id="rId122" w:tgtFrame="_blank" w:history="1">
              <w:r w:rsidR="00381685" w:rsidRPr="00AD74A1">
                <w:rPr>
                  <w:rStyle w:val="Hyperlink"/>
                  <w:rFonts w:cs="Arial"/>
                  <w:szCs w:val="18"/>
                </w:rPr>
                <w:t>www.gov.uk/guidance/equality-act-2010-guidance</w:t>
              </w:r>
            </w:hyperlink>
          </w:p>
        </w:tc>
        <w:tc>
          <w:tcPr>
            <w:tcW w:w="1368" w:type="dxa"/>
          </w:tcPr>
          <w:p w14:paraId="7BB6C0DB" w14:textId="70904E92" w:rsidR="00381685" w:rsidRPr="00AD74A1" w:rsidRDefault="00381685" w:rsidP="00381685">
            <w:pPr>
              <w:pStyle w:val="Tablebody3"/>
              <w:rPr>
                <w:rFonts w:cs="Arial"/>
                <w:szCs w:val="18"/>
              </w:rPr>
            </w:pPr>
            <w:r w:rsidRPr="00AD74A1">
              <w:rPr>
                <w:rFonts w:cs="Arial"/>
                <w:szCs w:val="18"/>
              </w:rPr>
              <w:t>G</w:t>
            </w:r>
            <w:r>
              <w:rPr>
                <w:rFonts w:cs="Arial"/>
                <w:szCs w:val="18"/>
              </w:rPr>
              <w:t>OV</w:t>
            </w:r>
            <w:r w:rsidRPr="00AD74A1">
              <w:rPr>
                <w:rFonts w:cs="Arial"/>
                <w:szCs w:val="18"/>
              </w:rPr>
              <w:t xml:space="preserve"> UK</w:t>
            </w:r>
          </w:p>
        </w:tc>
        <w:tc>
          <w:tcPr>
            <w:tcW w:w="1224" w:type="dxa"/>
          </w:tcPr>
          <w:p w14:paraId="2D118DA4" w14:textId="5666C586" w:rsidR="00381685" w:rsidRPr="00AD74A1" w:rsidRDefault="00381685" w:rsidP="00381685">
            <w:pPr>
              <w:pStyle w:val="Tablebody3"/>
              <w:rPr>
                <w:rFonts w:cs="Arial"/>
                <w:szCs w:val="18"/>
              </w:rPr>
            </w:pPr>
            <w:r>
              <w:rPr>
                <w:rFonts w:cs="Arial"/>
                <w:szCs w:val="18"/>
              </w:rPr>
              <w:t>January 2024</w:t>
            </w:r>
          </w:p>
        </w:tc>
      </w:tr>
      <w:tr w:rsidR="00562C5C" w14:paraId="195EB6CB" w14:textId="77777777" w:rsidTr="00AD74A1">
        <w:tc>
          <w:tcPr>
            <w:tcW w:w="1129" w:type="dxa"/>
          </w:tcPr>
          <w:p w14:paraId="418F6494" w14:textId="239CD1E3" w:rsidR="00562C5C" w:rsidRPr="00AD74A1" w:rsidRDefault="00562C5C" w:rsidP="00381685">
            <w:pPr>
              <w:pStyle w:val="Tablebody3"/>
              <w:rPr>
                <w:rFonts w:cs="Arial"/>
                <w:szCs w:val="18"/>
              </w:rPr>
            </w:pPr>
            <w:r>
              <w:rPr>
                <w:rFonts w:cs="Arial"/>
                <w:szCs w:val="18"/>
              </w:rPr>
              <w:t>Lesson 1 Slide 14</w:t>
            </w:r>
          </w:p>
        </w:tc>
        <w:tc>
          <w:tcPr>
            <w:tcW w:w="5295" w:type="dxa"/>
          </w:tcPr>
          <w:p w14:paraId="35126AD1" w14:textId="0DDFC46B" w:rsidR="00562C5C" w:rsidRDefault="00000000" w:rsidP="00381685">
            <w:pPr>
              <w:pStyle w:val="Tablebody3"/>
            </w:pPr>
            <w:hyperlink r:id="rId123" w:history="1">
              <w:r w:rsidR="00562C5C" w:rsidRPr="00632069">
                <w:rPr>
                  <w:rStyle w:val="Hyperlink"/>
                </w:rPr>
                <w:t>https://uk.surveymonkey.com/mp/how-to-create-a-pulse-survey-for-any-audience/</w:t>
              </w:r>
            </w:hyperlink>
            <w:r w:rsidR="00562C5C">
              <w:t xml:space="preserve"> </w:t>
            </w:r>
          </w:p>
        </w:tc>
        <w:tc>
          <w:tcPr>
            <w:tcW w:w="1368" w:type="dxa"/>
          </w:tcPr>
          <w:p w14:paraId="1E98A0BB" w14:textId="282510F0" w:rsidR="00562C5C" w:rsidRPr="00AD74A1" w:rsidRDefault="00562C5C" w:rsidP="00381685">
            <w:pPr>
              <w:pStyle w:val="Tablebody3"/>
              <w:rPr>
                <w:rFonts w:cs="Arial"/>
                <w:szCs w:val="18"/>
              </w:rPr>
            </w:pPr>
            <w:r>
              <w:rPr>
                <w:rFonts w:cs="Arial"/>
                <w:szCs w:val="18"/>
              </w:rPr>
              <w:t>Survey Monkey</w:t>
            </w:r>
          </w:p>
        </w:tc>
        <w:tc>
          <w:tcPr>
            <w:tcW w:w="1224" w:type="dxa"/>
          </w:tcPr>
          <w:p w14:paraId="605AE060" w14:textId="658317D6" w:rsidR="00562C5C" w:rsidRDefault="00562C5C" w:rsidP="00381685">
            <w:pPr>
              <w:pStyle w:val="Tablebody3"/>
              <w:rPr>
                <w:rFonts w:cs="Arial"/>
                <w:szCs w:val="18"/>
              </w:rPr>
            </w:pPr>
            <w:r w:rsidRPr="00562C5C">
              <w:rPr>
                <w:rFonts w:cs="Arial"/>
                <w:szCs w:val="18"/>
              </w:rPr>
              <w:t>January 2024</w:t>
            </w:r>
          </w:p>
        </w:tc>
      </w:tr>
      <w:tr w:rsidR="00381685" w14:paraId="05D26BDF" w14:textId="77777777" w:rsidTr="00AD74A1">
        <w:tc>
          <w:tcPr>
            <w:tcW w:w="1129" w:type="dxa"/>
          </w:tcPr>
          <w:p w14:paraId="0F9935FF" w14:textId="65AFF2DA" w:rsidR="00381685" w:rsidRPr="00AD74A1" w:rsidRDefault="00381685" w:rsidP="00381685">
            <w:pPr>
              <w:pStyle w:val="Tablebody3"/>
              <w:rPr>
                <w:rFonts w:cs="Arial"/>
                <w:szCs w:val="18"/>
              </w:rPr>
            </w:pPr>
            <w:r w:rsidRPr="00AD74A1">
              <w:rPr>
                <w:rFonts w:cs="Arial"/>
                <w:szCs w:val="18"/>
              </w:rPr>
              <w:t>Lesson 1 Slide 28</w:t>
            </w:r>
          </w:p>
        </w:tc>
        <w:tc>
          <w:tcPr>
            <w:tcW w:w="5295" w:type="dxa"/>
          </w:tcPr>
          <w:p w14:paraId="46953893" w14:textId="77777777" w:rsidR="00394C40" w:rsidRDefault="00000000" w:rsidP="00381685">
            <w:pPr>
              <w:pStyle w:val="Tablebody3"/>
              <w:rPr>
                <w:rStyle w:val="Hyperlink"/>
                <w:rFonts w:cs="Arial"/>
                <w:szCs w:val="18"/>
              </w:rPr>
            </w:pPr>
            <w:hyperlink r:id="rId124" w:tgtFrame="_blank" w:history="1">
              <w:r w:rsidR="00394C40" w:rsidRPr="00AD74A1">
                <w:rPr>
                  <w:rStyle w:val="Hyperlink"/>
                  <w:rFonts w:cs="Arial"/>
                  <w:szCs w:val="18"/>
                </w:rPr>
                <w:t>https://creativecommons.org/share-your-work/</w:t>
              </w:r>
            </w:hyperlink>
          </w:p>
          <w:p w14:paraId="5101D4DF" w14:textId="0D6D8292" w:rsidR="00381685" w:rsidRDefault="00000000" w:rsidP="00381685">
            <w:pPr>
              <w:pStyle w:val="Tablebody3"/>
            </w:pPr>
            <w:hyperlink r:id="rId125" w:history="1">
              <w:r w:rsidR="00394C40" w:rsidRPr="00632069">
                <w:rPr>
                  <w:rStyle w:val="Hyperlink"/>
                </w:rPr>
                <w:t>https://</w:t>
              </w:r>
              <w:r w:rsidR="00394C40" w:rsidRPr="00632069">
                <w:rPr>
                  <w:rStyle w:val="Hyperlink"/>
                  <w:rFonts w:cs="Arial"/>
                  <w:szCs w:val="18"/>
                </w:rPr>
                <w:t>creativecommons.org/about/cclicenses/</w:t>
              </w:r>
            </w:hyperlink>
          </w:p>
          <w:p w14:paraId="03B93143" w14:textId="4D9675FB" w:rsidR="00394C40" w:rsidRPr="00AD74A1" w:rsidRDefault="00000000" w:rsidP="00381685">
            <w:pPr>
              <w:pStyle w:val="Tablebody3"/>
              <w:rPr>
                <w:rFonts w:cs="Arial"/>
                <w:color w:val="0563C1"/>
                <w:szCs w:val="18"/>
                <w:u w:val="single"/>
              </w:rPr>
            </w:pPr>
            <w:hyperlink r:id="rId126" w:tgtFrame="_blank" w:history="1">
              <w:r w:rsidR="00394C40" w:rsidRPr="00AD74A1">
                <w:rPr>
                  <w:rStyle w:val="Hyperlink"/>
                  <w:rFonts w:cs="Arial"/>
                  <w:szCs w:val="18"/>
                </w:rPr>
                <w:t>https://creativecommons.org/about/downloads/</w:t>
              </w:r>
            </w:hyperlink>
          </w:p>
        </w:tc>
        <w:tc>
          <w:tcPr>
            <w:tcW w:w="1368" w:type="dxa"/>
          </w:tcPr>
          <w:p w14:paraId="72A37E99" w14:textId="77777777" w:rsidR="00381685" w:rsidRPr="00AD74A1" w:rsidRDefault="00381685" w:rsidP="00381685">
            <w:pPr>
              <w:pStyle w:val="Tablebody3"/>
              <w:rPr>
                <w:rFonts w:cs="Arial"/>
                <w:szCs w:val="18"/>
              </w:rPr>
            </w:pPr>
            <w:r w:rsidRPr="00AD74A1">
              <w:rPr>
                <w:rFonts w:cs="Arial"/>
                <w:szCs w:val="18"/>
              </w:rPr>
              <w:t>Creative commons</w:t>
            </w:r>
          </w:p>
        </w:tc>
        <w:tc>
          <w:tcPr>
            <w:tcW w:w="1224" w:type="dxa"/>
          </w:tcPr>
          <w:p w14:paraId="053CBAAF" w14:textId="0DAEDEE9" w:rsidR="00381685" w:rsidRPr="00AD74A1" w:rsidRDefault="00381685" w:rsidP="00381685">
            <w:pPr>
              <w:pStyle w:val="Tablebody3"/>
              <w:rPr>
                <w:rFonts w:cs="Arial"/>
                <w:szCs w:val="18"/>
              </w:rPr>
            </w:pPr>
            <w:r>
              <w:rPr>
                <w:rFonts w:cs="Arial"/>
                <w:szCs w:val="18"/>
              </w:rPr>
              <w:t>January 2024</w:t>
            </w:r>
          </w:p>
        </w:tc>
      </w:tr>
      <w:tr w:rsidR="00381685" w14:paraId="0DBADFB7" w14:textId="77777777" w:rsidTr="00AD74A1">
        <w:tc>
          <w:tcPr>
            <w:tcW w:w="1129" w:type="dxa"/>
          </w:tcPr>
          <w:p w14:paraId="0E39EBCF" w14:textId="17CF3F53" w:rsidR="00381685" w:rsidRPr="00AD74A1" w:rsidRDefault="00381685" w:rsidP="00381685">
            <w:pPr>
              <w:pStyle w:val="Tablebody3"/>
              <w:rPr>
                <w:rFonts w:cs="Arial"/>
                <w:szCs w:val="18"/>
              </w:rPr>
            </w:pPr>
            <w:r w:rsidRPr="00AD74A1">
              <w:rPr>
                <w:rFonts w:cs="Arial"/>
                <w:szCs w:val="18"/>
              </w:rPr>
              <w:t>Lesson 1 Slide 30</w:t>
            </w:r>
          </w:p>
        </w:tc>
        <w:tc>
          <w:tcPr>
            <w:tcW w:w="5295" w:type="dxa"/>
          </w:tcPr>
          <w:p w14:paraId="5F182B88" w14:textId="77777777" w:rsidR="00381685" w:rsidRPr="00AD74A1" w:rsidRDefault="00000000" w:rsidP="00381685">
            <w:pPr>
              <w:pStyle w:val="Tablebody3"/>
              <w:rPr>
                <w:rFonts w:cs="Arial"/>
                <w:color w:val="0563C1"/>
                <w:szCs w:val="18"/>
                <w:u w:val="single"/>
              </w:rPr>
            </w:pPr>
            <w:hyperlink r:id="rId127" w:tgtFrame="_blank" w:history="1">
              <w:r w:rsidR="00381685" w:rsidRPr="00AD74A1">
                <w:rPr>
                  <w:rStyle w:val="Hyperlink"/>
                  <w:rFonts w:cs="Arial"/>
                  <w:szCs w:val="18"/>
                </w:rPr>
                <w:t>www.gov.uk/data-protection</w:t>
              </w:r>
            </w:hyperlink>
          </w:p>
        </w:tc>
        <w:tc>
          <w:tcPr>
            <w:tcW w:w="1368" w:type="dxa"/>
          </w:tcPr>
          <w:p w14:paraId="3D4AD740" w14:textId="73EAF084" w:rsidR="00381685" w:rsidRPr="00AD74A1" w:rsidRDefault="00381685" w:rsidP="00381685">
            <w:pPr>
              <w:pStyle w:val="Tablebody3"/>
              <w:rPr>
                <w:rFonts w:cs="Arial"/>
                <w:szCs w:val="18"/>
              </w:rPr>
            </w:pPr>
            <w:r w:rsidRPr="00AD74A1">
              <w:rPr>
                <w:rFonts w:cs="Arial"/>
                <w:szCs w:val="18"/>
              </w:rPr>
              <w:t>G</w:t>
            </w:r>
            <w:r>
              <w:rPr>
                <w:rFonts w:cs="Arial"/>
                <w:szCs w:val="18"/>
              </w:rPr>
              <w:t>OV</w:t>
            </w:r>
            <w:r w:rsidRPr="00AD74A1">
              <w:rPr>
                <w:rFonts w:cs="Arial"/>
                <w:szCs w:val="18"/>
              </w:rPr>
              <w:t xml:space="preserve"> </w:t>
            </w:r>
            <w:r>
              <w:rPr>
                <w:rFonts w:cs="Arial"/>
                <w:szCs w:val="18"/>
              </w:rPr>
              <w:t>UK</w:t>
            </w:r>
          </w:p>
        </w:tc>
        <w:tc>
          <w:tcPr>
            <w:tcW w:w="1224" w:type="dxa"/>
          </w:tcPr>
          <w:p w14:paraId="7B3079BA" w14:textId="24AE23DD" w:rsidR="00381685" w:rsidRPr="00AD74A1" w:rsidRDefault="00381685" w:rsidP="00381685">
            <w:pPr>
              <w:pStyle w:val="Tablebody3"/>
              <w:rPr>
                <w:rFonts w:cs="Arial"/>
                <w:szCs w:val="18"/>
              </w:rPr>
            </w:pPr>
            <w:r>
              <w:rPr>
                <w:rFonts w:cs="Arial"/>
                <w:szCs w:val="18"/>
              </w:rPr>
              <w:t>January 2024</w:t>
            </w:r>
          </w:p>
        </w:tc>
      </w:tr>
      <w:tr w:rsidR="00381685" w14:paraId="7D1B5804" w14:textId="77777777" w:rsidTr="00AD74A1">
        <w:tc>
          <w:tcPr>
            <w:tcW w:w="1129" w:type="dxa"/>
          </w:tcPr>
          <w:p w14:paraId="55252ECB" w14:textId="04BD0D9A" w:rsidR="00381685" w:rsidRPr="00AD74A1" w:rsidRDefault="00381685" w:rsidP="00381685">
            <w:pPr>
              <w:pStyle w:val="Tablebody3"/>
              <w:rPr>
                <w:rFonts w:cs="Arial"/>
                <w:szCs w:val="18"/>
              </w:rPr>
            </w:pPr>
            <w:r w:rsidRPr="00AD74A1">
              <w:rPr>
                <w:rFonts w:cs="Arial"/>
                <w:szCs w:val="18"/>
              </w:rPr>
              <w:t>Lesson 1 Slide 30</w:t>
            </w:r>
          </w:p>
        </w:tc>
        <w:tc>
          <w:tcPr>
            <w:tcW w:w="5295" w:type="dxa"/>
          </w:tcPr>
          <w:p w14:paraId="0E810E3F" w14:textId="407E4BD2" w:rsidR="00381685" w:rsidRPr="00AD74A1" w:rsidRDefault="00000000" w:rsidP="00381685">
            <w:pPr>
              <w:pStyle w:val="Tablebody3"/>
              <w:rPr>
                <w:rFonts w:cs="Arial"/>
                <w:color w:val="0563C1"/>
                <w:szCs w:val="18"/>
                <w:u w:val="single"/>
              </w:rPr>
            </w:pPr>
            <w:hyperlink r:id="rId128" w:history="1">
              <w:r w:rsidR="00381685" w:rsidRPr="00D92A95">
                <w:rPr>
                  <w:rStyle w:val="Hyperlink"/>
                  <w:rFonts w:cs="Arial"/>
                  <w:szCs w:val="18"/>
                </w:rPr>
                <w:t>https://gdpr.eu/</w:t>
              </w:r>
            </w:hyperlink>
            <w:r w:rsidR="00381685">
              <w:rPr>
                <w:rFonts w:cs="Arial"/>
                <w:szCs w:val="18"/>
              </w:rPr>
              <w:t xml:space="preserve"> </w:t>
            </w:r>
          </w:p>
        </w:tc>
        <w:tc>
          <w:tcPr>
            <w:tcW w:w="1368" w:type="dxa"/>
          </w:tcPr>
          <w:p w14:paraId="080C3AF7" w14:textId="77777777" w:rsidR="00381685" w:rsidRPr="00AD74A1" w:rsidRDefault="00381685" w:rsidP="00381685">
            <w:pPr>
              <w:pStyle w:val="Tablebody3"/>
              <w:rPr>
                <w:rFonts w:cs="Arial"/>
                <w:szCs w:val="18"/>
              </w:rPr>
            </w:pPr>
            <w:r w:rsidRPr="00AD74A1">
              <w:rPr>
                <w:rFonts w:cs="Arial"/>
                <w:szCs w:val="18"/>
              </w:rPr>
              <w:t>EU</w:t>
            </w:r>
          </w:p>
        </w:tc>
        <w:tc>
          <w:tcPr>
            <w:tcW w:w="1224" w:type="dxa"/>
          </w:tcPr>
          <w:p w14:paraId="583ED26C" w14:textId="44FD4921" w:rsidR="00381685" w:rsidRPr="00AD74A1" w:rsidRDefault="00381685" w:rsidP="00381685">
            <w:pPr>
              <w:pStyle w:val="Tablebody3"/>
              <w:rPr>
                <w:rFonts w:cs="Arial"/>
                <w:szCs w:val="18"/>
              </w:rPr>
            </w:pPr>
            <w:r>
              <w:rPr>
                <w:rFonts w:cs="Arial"/>
                <w:szCs w:val="18"/>
              </w:rPr>
              <w:t>January 2024</w:t>
            </w:r>
          </w:p>
        </w:tc>
      </w:tr>
      <w:tr w:rsidR="00381685" w14:paraId="7C03381C" w14:textId="77777777" w:rsidTr="00F62182">
        <w:tc>
          <w:tcPr>
            <w:tcW w:w="1129" w:type="dxa"/>
          </w:tcPr>
          <w:p w14:paraId="75266B6B" w14:textId="77777777" w:rsidR="00381685" w:rsidRPr="00AD74A1" w:rsidRDefault="00381685" w:rsidP="00381685">
            <w:pPr>
              <w:pStyle w:val="Tablebody3"/>
              <w:rPr>
                <w:rFonts w:cs="Arial"/>
                <w:szCs w:val="18"/>
              </w:rPr>
            </w:pPr>
            <w:r w:rsidRPr="00AD74A1">
              <w:rPr>
                <w:rFonts w:cs="Arial"/>
                <w:szCs w:val="18"/>
              </w:rPr>
              <w:t>Lesson 1 Slide 30</w:t>
            </w:r>
          </w:p>
        </w:tc>
        <w:tc>
          <w:tcPr>
            <w:tcW w:w="5295" w:type="dxa"/>
          </w:tcPr>
          <w:p w14:paraId="5DF3EED1" w14:textId="159909EC" w:rsidR="00381685" w:rsidRPr="00D565C7" w:rsidRDefault="00000000" w:rsidP="00381685">
            <w:pPr>
              <w:pStyle w:val="Tablebody3"/>
              <w:rPr>
                <w:rFonts w:ascii="Calibri" w:hAnsi="Calibri"/>
                <w:color w:val="auto"/>
                <w14:ligatures w14:val="none"/>
              </w:rPr>
            </w:pPr>
            <w:hyperlink r:id="rId129" w:history="1">
              <w:r w:rsidR="00381685" w:rsidRPr="00F34445">
                <w:rPr>
                  <w:rStyle w:val="Hyperlink"/>
                  <w:rFonts w:cs="Arial"/>
                </w:rPr>
                <w:t>https://ico.org.uk/for-organisations/data-protection-and-the-eu/data-protection-and-the-eu-in-detail/the-uk-gdpr/</w:t>
              </w:r>
            </w:hyperlink>
            <w:r w:rsidR="00381685">
              <w:rPr>
                <w:rFonts w:ascii="Calibri" w:hAnsi="Calibri"/>
                <w:color w:val="auto"/>
                <w14:ligatures w14:val="none"/>
              </w:rPr>
              <w:t xml:space="preserve"> </w:t>
            </w:r>
            <w:r w:rsidR="00381685">
              <w:rPr>
                <w:rFonts w:ascii="Calibri" w:hAnsi="Calibri"/>
                <w:color w:val="auto"/>
                <w14:ligatures w14:val="none"/>
              </w:rPr>
              <w:br/>
              <w:t>(</w:t>
            </w:r>
            <w:r w:rsidR="00381685">
              <w:rPr>
                <w:szCs w:val="18"/>
              </w:rPr>
              <w:t>under Open Government Licence)</w:t>
            </w:r>
          </w:p>
        </w:tc>
        <w:tc>
          <w:tcPr>
            <w:tcW w:w="1368" w:type="dxa"/>
          </w:tcPr>
          <w:p w14:paraId="721DA702" w14:textId="2B1E535D" w:rsidR="00381685" w:rsidRPr="00AD74A1" w:rsidRDefault="00381685" w:rsidP="00381685">
            <w:pPr>
              <w:pStyle w:val="Tablebody3"/>
              <w:rPr>
                <w:rFonts w:cs="Arial"/>
                <w:szCs w:val="18"/>
              </w:rPr>
            </w:pPr>
            <w:r>
              <w:rPr>
                <w:rFonts w:cs="Arial"/>
                <w:szCs w:val="18"/>
              </w:rPr>
              <w:t>ICO</w:t>
            </w:r>
          </w:p>
        </w:tc>
        <w:tc>
          <w:tcPr>
            <w:tcW w:w="1224" w:type="dxa"/>
          </w:tcPr>
          <w:p w14:paraId="769CE4D2" w14:textId="77777777" w:rsidR="00381685" w:rsidRPr="00AD74A1" w:rsidRDefault="00381685" w:rsidP="00381685">
            <w:pPr>
              <w:pStyle w:val="Tablebody3"/>
              <w:rPr>
                <w:rFonts w:cs="Arial"/>
                <w:szCs w:val="18"/>
              </w:rPr>
            </w:pPr>
            <w:r>
              <w:rPr>
                <w:rFonts w:cs="Arial"/>
                <w:szCs w:val="18"/>
              </w:rPr>
              <w:t>January 2024</w:t>
            </w:r>
          </w:p>
        </w:tc>
      </w:tr>
      <w:tr w:rsidR="00381685" w14:paraId="7A107652" w14:textId="77777777" w:rsidTr="00AD74A1">
        <w:tc>
          <w:tcPr>
            <w:tcW w:w="1129" w:type="dxa"/>
          </w:tcPr>
          <w:p w14:paraId="6D5924BC" w14:textId="38AA17AD" w:rsidR="00381685" w:rsidRPr="00AD74A1" w:rsidRDefault="00381685" w:rsidP="00381685">
            <w:pPr>
              <w:pStyle w:val="Tablebody3"/>
              <w:rPr>
                <w:rFonts w:cs="Arial"/>
                <w:szCs w:val="18"/>
              </w:rPr>
            </w:pPr>
            <w:r w:rsidRPr="00AD74A1">
              <w:rPr>
                <w:rFonts w:cs="Arial"/>
                <w:szCs w:val="18"/>
              </w:rPr>
              <w:t>Lesson 2 Slide 3</w:t>
            </w:r>
          </w:p>
        </w:tc>
        <w:tc>
          <w:tcPr>
            <w:tcW w:w="5295" w:type="dxa"/>
          </w:tcPr>
          <w:p w14:paraId="0FE33C3B" w14:textId="705B06EF" w:rsidR="00381685" w:rsidRDefault="00000000" w:rsidP="00381685">
            <w:pPr>
              <w:pStyle w:val="Tablebody3"/>
              <w:rPr>
                <w:rFonts w:cs="Arial"/>
                <w:szCs w:val="18"/>
              </w:rPr>
            </w:pPr>
            <w:hyperlink r:id="rId130" w:tgtFrame="_blank" w:history="1">
              <w:r w:rsidR="00381685" w:rsidRPr="00AD74A1">
                <w:rPr>
                  <w:rStyle w:val="Hyperlink"/>
                  <w:rFonts w:cs="Arial"/>
                  <w:szCs w:val="18"/>
                </w:rPr>
                <w:t>https://bard.google.com</w:t>
              </w:r>
            </w:hyperlink>
          </w:p>
        </w:tc>
        <w:tc>
          <w:tcPr>
            <w:tcW w:w="1368" w:type="dxa"/>
          </w:tcPr>
          <w:p w14:paraId="1B8A67B2" w14:textId="6F25FCC7" w:rsidR="00381685" w:rsidRPr="00AD74A1" w:rsidRDefault="00381685" w:rsidP="00381685">
            <w:pPr>
              <w:pStyle w:val="Tablebody3"/>
              <w:rPr>
                <w:rFonts w:cs="Arial"/>
                <w:szCs w:val="18"/>
              </w:rPr>
            </w:pPr>
            <w:r w:rsidRPr="00AD74A1">
              <w:rPr>
                <w:rFonts w:cs="Arial"/>
                <w:szCs w:val="18"/>
              </w:rPr>
              <w:t>Google</w:t>
            </w:r>
          </w:p>
        </w:tc>
        <w:tc>
          <w:tcPr>
            <w:tcW w:w="1224" w:type="dxa"/>
          </w:tcPr>
          <w:p w14:paraId="27B8DD59" w14:textId="334F804C" w:rsidR="00381685" w:rsidRPr="00AD74A1" w:rsidRDefault="00381685" w:rsidP="00381685">
            <w:pPr>
              <w:pStyle w:val="Tablebody3"/>
              <w:rPr>
                <w:rFonts w:cs="Arial"/>
                <w:szCs w:val="18"/>
              </w:rPr>
            </w:pPr>
            <w:r>
              <w:rPr>
                <w:rFonts w:cs="Arial"/>
                <w:szCs w:val="18"/>
              </w:rPr>
              <w:t>January 2024</w:t>
            </w:r>
          </w:p>
        </w:tc>
      </w:tr>
      <w:tr w:rsidR="00381685" w14:paraId="5D68A168" w14:textId="77777777" w:rsidTr="00AD74A1">
        <w:tc>
          <w:tcPr>
            <w:tcW w:w="1129" w:type="dxa"/>
          </w:tcPr>
          <w:p w14:paraId="1C4B9D77" w14:textId="24ED6B99" w:rsidR="00381685" w:rsidRPr="00AD74A1" w:rsidRDefault="00381685" w:rsidP="00381685">
            <w:pPr>
              <w:pStyle w:val="Tablebody3"/>
              <w:rPr>
                <w:rFonts w:cs="Arial"/>
                <w:szCs w:val="18"/>
              </w:rPr>
            </w:pPr>
            <w:r w:rsidRPr="00AD74A1">
              <w:rPr>
                <w:rFonts w:cs="Arial"/>
                <w:szCs w:val="18"/>
              </w:rPr>
              <w:t>Lesson 2 Slide 3</w:t>
            </w:r>
          </w:p>
        </w:tc>
        <w:tc>
          <w:tcPr>
            <w:tcW w:w="5295" w:type="dxa"/>
          </w:tcPr>
          <w:p w14:paraId="1BE493A8" w14:textId="4345926A" w:rsidR="00381685" w:rsidRDefault="00000000" w:rsidP="00381685">
            <w:pPr>
              <w:pStyle w:val="Tablebody3"/>
              <w:rPr>
                <w:rFonts w:cs="Arial"/>
                <w:szCs w:val="18"/>
              </w:rPr>
            </w:pPr>
            <w:hyperlink r:id="rId131" w:tgtFrame="_blank" w:history="1">
              <w:r w:rsidR="00381685" w:rsidRPr="00AD74A1">
                <w:rPr>
                  <w:rStyle w:val="Hyperlink"/>
                  <w:rFonts w:cs="Arial"/>
                  <w:szCs w:val="18"/>
                </w:rPr>
                <w:t>https://openai.com/blog/chatgpt</w:t>
              </w:r>
            </w:hyperlink>
          </w:p>
        </w:tc>
        <w:tc>
          <w:tcPr>
            <w:tcW w:w="1368" w:type="dxa"/>
          </w:tcPr>
          <w:p w14:paraId="2B015B11" w14:textId="5F0ED16F" w:rsidR="00381685" w:rsidRPr="00AD74A1" w:rsidRDefault="00381685" w:rsidP="00381685">
            <w:pPr>
              <w:pStyle w:val="Tablebody3"/>
              <w:rPr>
                <w:rFonts w:cs="Arial"/>
                <w:szCs w:val="18"/>
              </w:rPr>
            </w:pPr>
            <w:r w:rsidRPr="00AD74A1">
              <w:rPr>
                <w:rFonts w:cs="Arial"/>
                <w:szCs w:val="18"/>
              </w:rPr>
              <w:t>Open AI</w:t>
            </w:r>
          </w:p>
        </w:tc>
        <w:tc>
          <w:tcPr>
            <w:tcW w:w="1224" w:type="dxa"/>
          </w:tcPr>
          <w:p w14:paraId="6E0F5624" w14:textId="02A16799" w:rsidR="00381685" w:rsidRPr="00AD74A1" w:rsidRDefault="00381685" w:rsidP="00381685">
            <w:pPr>
              <w:pStyle w:val="Tablebody3"/>
              <w:rPr>
                <w:rFonts w:cs="Arial"/>
                <w:szCs w:val="18"/>
              </w:rPr>
            </w:pPr>
            <w:r>
              <w:rPr>
                <w:rFonts w:cs="Arial"/>
                <w:szCs w:val="18"/>
              </w:rPr>
              <w:t>January 2024</w:t>
            </w:r>
          </w:p>
        </w:tc>
      </w:tr>
      <w:tr w:rsidR="00381685" w14:paraId="5C9945A8" w14:textId="77777777" w:rsidTr="00AD74A1">
        <w:tc>
          <w:tcPr>
            <w:tcW w:w="1129" w:type="dxa"/>
          </w:tcPr>
          <w:p w14:paraId="4F97B247" w14:textId="5AFA3592" w:rsidR="00381685" w:rsidRPr="00AD74A1" w:rsidRDefault="00381685" w:rsidP="00381685">
            <w:pPr>
              <w:pStyle w:val="Tablebody3"/>
              <w:rPr>
                <w:rFonts w:cs="Arial"/>
                <w:szCs w:val="18"/>
              </w:rPr>
            </w:pPr>
            <w:r w:rsidRPr="00AD74A1">
              <w:rPr>
                <w:rFonts w:cs="Arial"/>
                <w:szCs w:val="18"/>
              </w:rPr>
              <w:t>Lesson 2 Slide 3</w:t>
            </w:r>
          </w:p>
        </w:tc>
        <w:tc>
          <w:tcPr>
            <w:tcW w:w="5295" w:type="dxa"/>
          </w:tcPr>
          <w:p w14:paraId="099F1F18" w14:textId="4BE60159" w:rsidR="00381685" w:rsidRDefault="00000000" w:rsidP="00381685">
            <w:pPr>
              <w:pStyle w:val="Tablebody3"/>
              <w:rPr>
                <w:rFonts w:cs="Arial"/>
                <w:szCs w:val="18"/>
              </w:rPr>
            </w:pPr>
            <w:hyperlink r:id="rId132" w:tgtFrame="_blank" w:history="1">
              <w:r w:rsidR="00381685" w:rsidRPr="00AD74A1">
                <w:rPr>
                  <w:rStyle w:val="Hyperlink"/>
                  <w:rFonts w:cs="Arial"/>
                  <w:szCs w:val="18"/>
                </w:rPr>
                <w:t>https://www.bing.com/</w:t>
              </w:r>
            </w:hyperlink>
            <w:r w:rsidR="00381685" w:rsidRPr="004C1171">
              <w:rPr>
                <w:rFonts w:cs="Arial"/>
                <w:color w:val="0563C1"/>
                <w:szCs w:val="18"/>
              </w:rPr>
              <w:t xml:space="preserve">  </w:t>
            </w:r>
            <w:r w:rsidR="00381685" w:rsidRPr="00AD74A1">
              <w:rPr>
                <w:rFonts w:cs="Arial"/>
                <w:color w:val="auto"/>
                <w:szCs w:val="18"/>
              </w:rPr>
              <w:t>(with permission)</w:t>
            </w:r>
          </w:p>
        </w:tc>
        <w:tc>
          <w:tcPr>
            <w:tcW w:w="1368" w:type="dxa"/>
          </w:tcPr>
          <w:p w14:paraId="3878A0A7" w14:textId="51CE8EF8" w:rsidR="00381685" w:rsidRPr="00AD74A1" w:rsidRDefault="00381685" w:rsidP="00381685">
            <w:pPr>
              <w:pStyle w:val="Tablebody3"/>
              <w:rPr>
                <w:rFonts w:cs="Arial"/>
                <w:szCs w:val="18"/>
              </w:rPr>
            </w:pPr>
            <w:r w:rsidRPr="00AD74A1">
              <w:rPr>
                <w:rFonts w:cs="Arial"/>
                <w:szCs w:val="18"/>
              </w:rPr>
              <w:t>Microsoft</w:t>
            </w:r>
          </w:p>
        </w:tc>
        <w:tc>
          <w:tcPr>
            <w:tcW w:w="1224" w:type="dxa"/>
          </w:tcPr>
          <w:p w14:paraId="06B804B5" w14:textId="5291B9CC" w:rsidR="00381685" w:rsidRPr="00AD74A1" w:rsidRDefault="00381685" w:rsidP="00381685">
            <w:pPr>
              <w:pStyle w:val="Tablebody3"/>
              <w:rPr>
                <w:rFonts w:cs="Arial"/>
                <w:szCs w:val="18"/>
              </w:rPr>
            </w:pPr>
            <w:r>
              <w:rPr>
                <w:rFonts w:cs="Arial"/>
                <w:szCs w:val="18"/>
              </w:rPr>
              <w:t>January 2024</w:t>
            </w:r>
          </w:p>
        </w:tc>
      </w:tr>
      <w:tr w:rsidR="00394C40" w14:paraId="77935702" w14:textId="77777777" w:rsidTr="00AD74A1">
        <w:tc>
          <w:tcPr>
            <w:tcW w:w="1129" w:type="dxa"/>
          </w:tcPr>
          <w:p w14:paraId="3F03704E" w14:textId="0B44A36D" w:rsidR="00394C40" w:rsidRPr="00AD74A1" w:rsidRDefault="00394C40" w:rsidP="00394C40">
            <w:pPr>
              <w:pStyle w:val="Tablebody3"/>
              <w:rPr>
                <w:rFonts w:cs="Arial"/>
                <w:szCs w:val="18"/>
              </w:rPr>
            </w:pPr>
            <w:r w:rsidRPr="00DD4A6C">
              <w:rPr>
                <w:rFonts w:cs="Arial"/>
                <w:szCs w:val="18"/>
              </w:rPr>
              <w:t xml:space="preserve">Lesson 2 Slide </w:t>
            </w:r>
            <w:r>
              <w:rPr>
                <w:rFonts w:cs="Arial"/>
                <w:szCs w:val="18"/>
              </w:rPr>
              <w:t>5</w:t>
            </w:r>
          </w:p>
        </w:tc>
        <w:tc>
          <w:tcPr>
            <w:tcW w:w="5295" w:type="dxa"/>
          </w:tcPr>
          <w:p w14:paraId="01F83DB3" w14:textId="1CB5B1DB" w:rsidR="00394C40" w:rsidRDefault="00000000" w:rsidP="00394C40">
            <w:pPr>
              <w:pStyle w:val="Tablebody3"/>
            </w:pPr>
            <w:hyperlink r:id="rId133" w:history="1">
              <w:r w:rsidR="00394C40" w:rsidRPr="00632069">
                <w:rPr>
                  <w:rStyle w:val="Hyperlink"/>
                </w:rPr>
                <w:t>https://www.apple.com/diversity/</w:t>
              </w:r>
            </w:hyperlink>
            <w:r w:rsidR="00394C40">
              <w:t xml:space="preserve"> </w:t>
            </w:r>
          </w:p>
        </w:tc>
        <w:tc>
          <w:tcPr>
            <w:tcW w:w="1368" w:type="dxa"/>
          </w:tcPr>
          <w:p w14:paraId="2B63BBF1" w14:textId="437C91C0" w:rsidR="00394C40" w:rsidRPr="00AD74A1" w:rsidRDefault="00394C40" w:rsidP="00394C40">
            <w:pPr>
              <w:pStyle w:val="Tablebody3"/>
              <w:rPr>
                <w:rFonts w:cs="Arial"/>
                <w:szCs w:val="18"/>
              </w:rPr>
            </w:pPr>
            <w:r>
              <w:rPr>
                <w:rFonts w:cs="Arial"/>
                <w:szCs w:val="18"/>
              </w:rPr>
              <w:t>Apple</w:t>
            </w:r>
          </w:p>
        </w:tc>
        <w:tc>
          <w:tcPr>
            <w:tcW w:w="1224" w:type="dxa"/>
          </w:tcPr>
          <w:p w14:paraId="2C2DE412" w14:textId="5F81FDCB" w:rsidR="00394C40" w:rsidRDefault="00394C40" w:rsidP="00394C40">
            <w:pPr>
              <w:pStyle w:val="Tablebody3"/>
              <w:rPr>
                <w:rFonts w:cs="Arial"/>
                <w:szCs w:val="18"/>
              </w:rPr>
            </w:pPr>
            <w:r w:rsidRPr="004433EC">
              <w:rPr>
                <w:rFonts w:cs="Arial"/>
                <w:szCs w:val="18"/>
              </w:rPr>
              <w:t>January 2024</w:t>
            </w:r>
          </w:p>
        </w:tc>
      </w:tr>
      <w:tr w:rsidR="00394C40" w14:paraId="4E047E4C" w14:textId="77777777" w:rsidTr="00AD74A1">
        <w:tc>
          <w:tcPr>
            <w:tcW w:w="1129" w:type="dxa"/>
          </w:tcPr>
          <w:p w14:paraId="32347118" w14:textId="649A7CAE" w:rsidR="00394C40" w:rsidRPr="00AD74A1" w:rsidRDefault="00394C40" w:rsidP="00394C40">
            <w:pPr>
              <w:pStyle w:val="Tablebody3"/>
              <w:rPr>
                <w:rFonts w:cs="Arial"/>
                <w:szCs w:val="18"/>
              </w:rPr>
            </w:pPr>
            <w:r w:rsidRPr="00DD4A6C">
              <w:rPr>
                <w:rFonts w:cs="Arial"/>
                <w:szCs w:val="18"/>
              </w:rPr>
              <w:t xml:space="preserve">Lesson 2 Slide </w:t>
            </w:r>
            <w:r>
              <w:rPr>
                <w:rFonts w:cs="Arial"/>
                <w:szCs w:val="18"/>
              </w:rPr>
              <w:t>5</w:t>
            </w:r>
          </w:p>
        </w:tc>
        <w:tc>
          <w:tcPr>
            <w:tcW w:w="5295" w:type="dxa"/>
          </w:tcPr>
          <w:p w14:paraId="20E36CAE" w14:textId="17C86895" w:rsidR="00394C40" w:rsidRDefault="00000000" w:rsidP="00394C40">
            <w:pPr>
              <w:pStyle w:val="Tablebody3"/>
            </w:pPr>
            <w:hyperlink r:id="rId134" w:history="1">
              <w:r w:rsidR="00394C40" w:rsidRPr="00632069">
                <w:rPr>
                  <w:rStyle w:val="Hyperlink"/>
                </w:rPr>
                <w:t>https://www.aboutamazon.com/about-us</w:t>
              </w:r>
            </w:hyperlink>
            <w:r w:rsidR="00394C40">
              <w:t xml:space="preserve"> </w:t>
            </w:r>
          </w:p>
        </w:tc>
        <w:tc>
          <w:tcPr>
            <w:tcW w:w="1368" w:type="dxa"/>
          </w:tcPr>
          <w:p w14:paraId="4FCD0336" w14:textId="1A8D4500" w:rsidR="00394C40" w:rsidRPr="00AD74A1" w:rsidRDefault="00394C40" w:rsidP="00394C40">
            <w:pPr>
              <w:pStyle w:val="Tablebody3"/>
              <w:rPr>
                <w:rFonts w:cs="Arial"/>
                <w:szCs w:val="18"/>
              </w:rPr>
            </w:pPr>
            <w:r>
              <w:rPr>
                <w:rFonts w:cs="Arial"/>
                <w:szCs w:val="18"/>
              </w:rPr>
              <w:t>Amazon</w:t>
            </w:r>
          </w:p>
        </w:tc>
        <w:tc>
          <w:tcPr>
            <w:tcW w:w="1224" w:type="dxa"/>
          </w:tcPr>
          <w:p w14:paraId="07010AB5" w14:textId="18F23256" w:rsidR="00394C40" w:rsidRDefault="00394C40" w:rsidP="00394C40">
            <w:pPr>
              <w:pStyle w:val="Tablebody3"/>
              <w:rPr>
                <w:rFonts w:cs="Arial"/>
                <w:szCs w:val="18"/>
              </w:rPr>
            </w:pPr>
            <w:r w:rsidRPr="004433EC">
              <w:rPr>
                <w:rFonts w:cs="Arial"/>
                <w:szCs w:val="18"/>
              </w:rPr>
              <w:t>January 2024</w:t>
            </w:r>
          </w:p>
        </w:tc>
      </w:tr>
      <w:tr w:rsidR="00394C40" w14:paraId="3C9E6E16" w14:textId="77777777" w:rsidTr="00AD74A1">
        <w:tc>
          <w:tcPr>
            <w:tcW w:w="1129" w:type="dxa"/>
          </w:tcPr>
          <w:p w14:paraId="734A37BA" w14:textId="4E607795" w:rsidR="00394C40" w:rsidRPr="00AD74A1" w:rsidRDefault="00394C40" w:rsidP="00394C40">
            <w:pPr>
              <w:pStyle w:val="Tablebody3"/>
              <w:rPr>
                <w:rFonts w:cs="Arial"/>
                <w:szCs w:val="18"/>
              </w:rPr>
            </w:pPr>
            <w:r w:rsidRPr="00DD4A6C">
              <w:rPr>
                <w:rFonts w:cs="Arial"/>
                <w:szCs w:val="18"/>
              </w:rPr>
              <w:t xml:space="preserve">Lesson 2 Slide </w:t>
            </w:r>
            <w:r>
              <w:rPr>
                <w:rFonts w:cs="Arial"/>
                <w:szCs w:val="18"/>
              </w:rPr>
              <w:t>5</w:t>
            </w:r>
          </w:p>
        </w:tc>
        <w:tc>
          <w:tcPr>
            <w:tcW w:w="5295" w:type="dxa"/>
          </w:tcPr>
          <w:p w14:paraId="0148D1A3" w14:textId="49CF65C9" w:rsidR="00394C40" w:rsidRDefault="00000000" w:rsidP="00394C40">
            <w:pPr>
              <w:pStyle w:val="Tablebody3"/>
            </w:pPr>
            <w:hyperlink r:id="rId135" w:history="1">
              <w:r w:rsidR="00394C40" w:rsidRPr="00632069">
                <w:rPr>
                  <w:rStyle w:val="Hyperlink"/>
                </w:rPr>
                <w:t>http://www.microsoft.com/en-us/about/values</w:t>
              </w:r>
            </w:hyperlink>
            <w:r w:rsidR="00394C40">
              <w:t xml:space="preserve"> </w:t>
            </w:r>
          </w:p>
        </w:tc>
        <w:tc>
          <w:tcPr>
            <w:tcW w:w="1368" w:type="dxa"/>
          </w:tcPr>
          <w:p w14:paraId="619EFF74" w14:textId="65683B8B" w:rsidR="00394C40" w:rsidRPr="00AD74A1" w:rsidRDefault="00394C40" w:rsidP="00394C40">
            <w:pPr>
              <w:pStyle w:val="Tablebody3"/>
              <w:rPr>
                <w:rFonts w:cs="Arial"/>
                <w:szCs w:val="18"/>
              </w:rPr>
            </w:pPr>
            <w:r>
              <w:rPr>
                <w:rFonts w:cs="Arial"/>
                <w:szCs w:val="18"/>
              </w:rPr>
              <w:t>Microsoft</w:t>
            </w:r>
          </w:p>
        </w:tc>
        <w:tc>
          <w:tcPr>
            <w:tcW w:w="1224" w:type="dxa"/>
          </w:tcPr>
          <w:p w14:paraId="2BBAE98C" w14:textId="1E81BBB3" w:rsidR="00394C40" w:rsidRDefault="00394C40" w:rsidP="00394C40">
            <w:pPr>
              <w:pStyle w:val="Tablebody3"/>
              <w:rPr>
                <w:rFonts w:cs="Arial"/>
                <w:szCs w:val="18"/>
              </w:rPr>
            </w:pPr>
            <w:r w:rsidRPr="004433EC">
              <w:rPr>
                <w:rFonts w:cs="Arial"/>
                <w:szCs w:val="18"/>
              </w:rPr>
              <w:t>January 2024</w:t>
            </w:r>
          </w:p>
        </w:tc>
      </w:tr>
      <w:tr w:rsidR="00394C40" w14:paraId="4FFE8E94" w14:textId="77777777" w:rsidTr="00AD74A1">
        <w:tc>
          <w:tcPr>
            <w:tcW w:w="1129" w:type="dxa"/>
          </w:tcPr>
          <w:p w14:paraId="0D0F772E" w14:textId="3D08A3B1" w:rsidR="00394C40" w:rsidRPr="00AD74A1" w:rsidRDefault="00394C40" w:rsidP="00394C40">
            <w:pPr>
              <w:pStyle w:val="Tablebody3"/>
              <w:rPr>
                <w:rFonts w:cs="Arial"/>
                <w:szCs w:val="18"/>
              </w:rPr>
            </w:pPr>
            <w:r w:rsidRPr="00DD4A6C">
              <w:rPr>
                <w:rFonts w:cs="Arial"/>
                <w:szCs w:val="18"/>
              </w:rPr>
              <w:t xml:space="preserve">Lesson 2 Slide </w:t>
            </w:r>
            <w:r>
              <w:rPr>
                <w:rFonts w:cs="Arial"/>
                <w:szCs w:val="18"/>
              </w:rPr>
              <w:t>5</w:t>
            </w:r>
          </w:p>
        </w:tc>
        <w:tc>
          <w:tcPr>
            <w:tcW w:w="5295" w:type="dxa"/>
          </w:tcPr>
          <w:p w14:paraId="255BD450" w14:textId="71D8F638" w:rsidR="00394C40" w:rsidRDefault="00000000" w:rsidP="00394C40">
            <w:pPr>
              <w:pStyle w:val="Tablebody3"/>
            </w:pPr>
            <w:hyperlink r:id="rId136" w:history="1">
              <w:r w:rsidR="00394C40" w:rsidRPr="00632069">
                <w:rPr>
                  <w:rStyle w:val="Hyperlink"/>
                </w:rPr>
                <w:t>https://about.meta.com/uk/company-info/</w:t>
              </w:r>
            </w:hyperlink>
            <w:r w:rsidR="00394C40">
              <w:t xml:space="preserve"> </w:t>
            </w:r>
          </w:p>
        </w:tc>
        <w:tc>
          <w:tcPr>
            <w:tcW w:w="1368" w:type="dxa"/>
          </w:tcPr>
          <w:p w14:paraId="4EECC82B" w14:textId="4F8AFC0F" w:rsidR="00394C40" w:rsidRPr="00AD74A1" w:rsidRDefault="00394C40" w:rsidP="00394C40">
            <w:pPr>
              <w:pStyle w:val="Tablebody3"/>
              <w:rPr>
                <w:rFonts w:cs="Arial"/>
                <w:szCs w:val="18"/>
              </w:rPr>
            </w:pPr>
            <w:r>
              <w:rPr>
                <w:rFonts w:cs="Arial"/>
                <w:szCs w:val="18"/>
              </w:rPr>
              <w:t>Meta</w:t>
            </w:r>
          </w:p>
        </w:tc>
        <w:tc>
          <w:tcPr>
            <w:tcW w:w="1224" w:type="dxa"/>
          </w:tcPr>
          <w:p w14:paraId="6CC801EB" w14:textId="720A8D2D" w:rsidR="00394C40" w:rsidRDefault="00394C40" w:rsidP="00394C40">
            <w:pPr>
              <w:pStyle w:val="Tablebody3"/>
              <w:rPr>
                <w:rFonts w:cs="Arial"/>
                <w:szCs w:val="18"/>
              </w:rPr>
            </w:pPr>
            <w:r w:rsidRPr="004433EC">
              <w:rPr>
                <w:rFonts w:cs="Arial"/>
                <w:szCs w:val="18"/>
              </w:rPr>
              <w:t>January 2024</w:t>
            </w:r>
          </w:p>
        </w:tc>
      </w:tr>
      <w:tr w:rsidR="00381685" w14:paraId="26736D7C" w14:textId="77777777" w:rsidTr="00AD74A1">
        <w:tc>
          <w:tcPr>
            <w:tcW w:w="1129" w:type="dxa"/>
          </w:tcPr>
          <w:p w14:paraId="5C4309A9" w14:textId="7B74FB35" w:rsidR="00381685" w:rsidRPr="00AD74A1" w:rsidRDefault="00381685" w:rsidP="00381685">
            <w:pPr>
              <w:pStyle w:val="Tablebody3"/>
              <w:rPr>
                <w:rFonts w:cs="Arial"/>
                <w:szCs w:val="18"/>
              </w:rPr>
            </w:pPr>
            <w:r w:rsidRPr="00AD74A1">
              <w:rPr>
                <w:rFonts w:cs="Arial"/>
                <w:szCs w:val="18"/>
              </w:rPr>
              <w:lastRenderedPageBreak/>
              <w:t>Lesson 2 Slide 1</w:t>
            </w:r>
            <w:r w:rsidR="004E35EC">
              <w:rPr>
                <w:rFonts w:cs="Arial"/>
                <w:szCs w:val="18"/>
              </w:rPr>
              <w:t>1</w:t>
            </w:r>
          </w:p>
        </w:tc>
        <w:tc>
          <w:tcPr>
            <w:tcW w:w="5295" w:type="dxa"/>
          </w:tcPr>
          <w:p w14:paraId="12D67AA1" w14:textId="031E0A23" w:rsidR="00381685" w:rsidRDefault="00000000" w:rsidP="00381685">
            <w:pPr>
              <w:pStyle w:val="Tablebody3"/>
              <w:rPr>
                <w:rFonts w:cs="Arial"/>
                <w:szCs w:val="18"/>
              </w:rPr>
            </w:pPr>
            <w:hyperlink r:id="rId137" w:tgtFrame="_blank" w:history="1">
              <w:r w:rsidR="00381685" w:rsidRPr="00AD74A1">
                <w:rPr>
                  <w:rStyle w:val="Hyperlink"/>
                  <w:rFonts w:cs="Arial"/>
                  <w:szCs w:val="18"/>
                </w:rPr>
                <w:t>https://assets.publishing.service.gov.uk/government/uploads/system/uploads/attachment_data/file/415175/bis-15-200-whistleblowing-guidance-for-employers-and-code-of-practice.pdf</w:t>
              </w:r>
            </w:hyperlink>
          </w:p>
        </w:tc>
        <w:tc>
          <w:tcPr>
            <w:tcW w:w="1368" w:type="dxa"/>
          </w:tcPr>
          <w:p w14:paraId="492B2AFC" w14:textId="32779D8F" w:rsidR="00381685" w:rsidRPr="00AD74A1" w:rsidRDefault="00381685" w:rsidP="00381685">
            <w:pPr>
              <w:pStyle w:val="Tablebody3"/>
              <w:rPr>
                <w:rFonts w:cs="Arial"/>
                <w:szCs w:val="18"/>
              </w:rPr>
            </w:pPr>
            <w:r w:rsidRPr="00AD74A1">
              <w:rPr>
                <w:rFonts w:cs="Arial"/>
                <w:szCs w:val="18"/>
              </w:rPr>
              <w:t>G</w:t>
            </w:r>
            <w:r>
              <w:rPr>
                <w:rFonts w:cs="Arial"/>
                <w:szCs w:val="18"/>
              </w:rPr>
              <w:t>OV</w:t>
            </w:r>
            <w:r w:rsidRPr="00AD74A1">
              <w:rPr>
                <w:rFonts w:cs="Arial"/>
                <w:szCs w:val="18"/>
              </w:rPr>
              <w:t xml:space="preserve"> UK</w:t>
            </w:r>
          </w:p>
        </w:tc>
        <w:tc>
          <w:tcPr>
            <w:tcW w:w="1224" w:type="dxa"/>
          </w:tcPr>
          <w:p w14:paraId="181CDDBE" w14:textId="77235B12" w:rsidR="00381685" w:rsidRPr="00AD74A1" w:rsidRDefault="00381685" w:rsidP="00381685">
            <w:pPr>
              <w:pStyle w:val="Tablebody3"/>
              <w:rPr>
                <w:rFonts w:cs="Arial"/>
                <w:szCs w:val="18"/>
              </w:rPr>
            </w:pPr>
            <w:r>
              <w:rPr>
                <w:rFonts w:cs="Arial"/>
                <w:szCs w:val="18"/>
              </w:rPr>
              <w:t>January 2024</w:t>
            </w:r>
          </w:p>
        </w:tc>
      </w:tr>
      <w:tr w:rsidR="004E35EC" w14:paraId="4F8C68CD" w14:textId="77777777" w:rsidTr="00AD74A1">
        <w:tc>
          <w:tcPr>
            <w:tcW w:w="1129" w:type="dxa"/>
          </w:tcPr>
          <w:p w14:paraId="0E33FC03" w14:textId="0292663E" w:rsidR="004E35EC" w:rsidRPr="00AD74A1" w:rsidRDefault="004E35EC" w:rsidP="00381685">
            <w:pPr>
              <w:pStyle w:val="Tablebody3"/>
              <w:rPr>
                <w:rFonts w:cs="Arial"/>
                <w:szCs w:val="18"/>
              </w:rPr>
            </w:pPr>
            <w:r w:rsidRPr="00AD74A1">
              <w:rPr>
                <w:rFonts w:cs="Arial"/>
                <w:szCs w:val="18"/>
              </w:rPr>
              <w:t>Lesson 2 Slide 1</w:t>
            </w:r>
            <w:r>
              <w:rPr>
                <w:rFonts w:cs="Arial"/>
                <w:szCs w:val="18"/>
              </w:rPr>
              <w:t>1</w:t>
            </w:r>
          </w:p>
        </w:tc>
        <w:tc>
          <w:tcPr>
            <w:tcW w:w="5295" w:type="dxa"/>
          </w:tcPr>
          <w:p w14:paraId="7B57C18C" w14:textId="3AA93550" w:rsidR="004E35EC" w:rsidRDefault="00000000" w:rsidP="00381685">
            <w:pPr>
              <w:pStyle w:val="Tablebody3"/>
            </w:pPr>
            <w:hyperlink r:id="rId138" w:history="1">
              <w:r w:rsidR="004E35EC" w:rsidRPr="00632069">
                <w:rPr>
                  <w:rStyle w:val="Hyperlink"/>
                </w:rPr>
                <w:t>https://www.youtube.com/watch?v=_Lx5VmAdZSI</w:t>
              </w:r>
            </w:hyperlink>
            <w:r w:rsidR="004E35EC">
              <w:t xml:space="preserve"> </w:t>
            </w:r>
          </w:p>
        </w:tc>
        <w:tc>
          <w:tcPr>
            <w:tcW w:w="1368" w:type="dxa"/>
          </w:tcPr>
          <w:p w14:paraId="70A91C7B" w14:textId="5B1F5DB1" w:rsidR="004E35EC" w:rsidRPr="00AD74A1" w:rsidRDefault="003D7F7F" w:rsidP="00381685">
            <w:pPr>
              <w:pStyle w:val="Tablebody3"/>
              <w:rPr>
                <w:rFonts w:cs="Arial"/>
                <w:szCs w:val="18"/>
              </w:rPr>
            </w:pPr>
            <w:r w:rsidRPr="00AD74A1">
              <w:rPr>
                <w:rFonts w:cs="Arial"/>
                <w:szCs w:val="18"/>
              </w:rPr>
              <w:t>You</w:t>
            </w:r>
            <w:r>
              <w:rPr>
                <w:rFonts w:cs="Arial"/>
                <w:szCs w:val="18"/>
              </w:rPr>
              <w:t>T</w:t>
            </w:r>
            <w:r w:rsidRPr="00AD74A1">
              <w:rPr>
                <w:rFonts w:cs="Arial"/>
                <w:szCs w:val="18"/>
              </w:rPr>
              <w:t>ube</w:t>
            </w:r>
            <w:r>
              <w:rPr>
                <w:rFonts w:cs="Arial"/>
                <w:szCs w:val="18"/>
              </w:rPr>
              <w:t xml:space="preserve"> / </w:t>
            </w:r>
            <w:r w:rsidRPr="00AD74A1">
              <w:rPr>
                <w:rFonts w:cs="Arial"/>
                <w:szCs w:val="18"/>
              </w:rPr>
              <w:t>CBS News - 60 Minutes</w:t>
            </w:r>
          </w:p>
        </w:tc>
        <w:tc>
          <w:tcPr>
            <w:tcW w:w="1224" w:type="dxa"/>
          </w:tcPr>
          <w:p w14:paraId="22B68802" w14:textId="406C6407" w:rsidR="004E35EC" w:rsidRDefault="004E35EC" w:rsidP="00381685">
            <w:pPr>
              <w:pStyle w:val="Tablebody3"/>
              <w:rPr>
                <w:rFonts w:cs="Arial"/>
                <w:szCs w:val="18"/>
              </w:rPr>
            </w:pPr>
            <w:r>
              <w:rPr>
                <w:rFonts w:cs="Arial"/>
                <w:szCs w:val="18"/>
              </w:rPr>
              <w:t>January 2024</w:t>
            </w:r>
          </w:p>
        </w:tc>
      </w:tr>
      <w:tr w:rsidR="004E35EC" w14:paraId="74940F17" w14:textId="77777777" w:rsidTr="00AD74A1">
        <w:tc>
          <w:tcPr>
            <w:tcW w:w="1129" w:type="dxa"/>
          </w:tcPr>
          <w:p w14:paraId="21F1BEF6" w14:textId="31C674E5" w:rsidR="004E35EC" w:rsidRPr="00AD74A1" w:rsidRDefault="004E35EC" w:rsidP="00381685">
            <w:pPr>
              <w:pStyle w:val="Tablebody3"/>
              <w:rPr>
                <w:rFonts w:cs="Arial"/>
                <w:szCs w:val="18"/>
              </w:rPr>
            </w:pPr>
            <w:r w:rsidRPr="00AD74A1">
              <w:rPr>
                <w:rFonts w:cs="Arial"/>
                <w:szCs w:val="18"/>
              </w:rPr>
              <w:t>Lesson 2 Slide 1</w:t>
            </w:r>
            <w:r>
              <w:rPr>
                <w:rFonts w:cs="Arial"/>
                <w:szCs w:val="18"/>
              </w:rPr>
              <w:t>1</w:t>
            </w:r>
          </w:p>
        </w:tc>
        <w:tc>
          <w:tcPr>
            <w:tcW w:w="5295" w:type="dxa"/>
          </w:tcPr>
          <w:p w14:paraId="5237A90D" w14:textId="35A02105" w:rsidR="004E35EC" w:rsidRDefault="00000000" w:rsidP="00381685">
            <w:pPr>
              <w:pStyle w:val="Tablebody3"/>
            </w:pPr>
            <w:hyperlink r:id="rId139" w:history="1">
              <w:r w:rsidR="004E35EC" w:rsidRPr="00632069">
                <w:rPr>
                  <w:rStyle w:val="Hyperlink"/>
                </w:rPr>
                <w:t>https://www.youtube.com/watch?v=0hLjuVyIIrs</w:t>
              </w:r>
            </w:hyperlink>
            <w:r w:rsidR="004E35EC">
              <w:t xml:space="preserve"> </w:t>
            </w:r>
          </w:p>
        </w:tc>
        <w:tc>
          <w:tcPr>
            <w:tcW w:w="1368" w:type="dxa"/>
          </w:tcPr>
          <w:p w14:paraId="3C5D2EB7" w14:textId="2EDF09B1" w:rsidR="004E35EC" w:rsidRDefault="004E35EC" w:rsidP="00381685">
            <w:pPr>
              <w:pStyle w:val="Tablebody3"/>
              <w:rPr>
                <w:rFonts w:cs="Arial"/>
                <w:szCs w:val="18"/>
              </w:rPr>
            </w:pPr>
            <w:r>
              <w:rPr>
                <w:rFonts w:cs="Arial"/>
                <w:szCs w:val="18"/>
              </w:rPr>
              <w:t>YouTube</w:t>
            </w:r>
            <w:r w:rsidR="003D7F7F">
              <w:rPr>
                <w:rFonts w:cs="Arial"/>
                <w:szCs w:val="18"/>
              </w:rPr>
              <w:t xml:space="preserve"> / </w:t>
            </w:r>
            <w:r>
              <w:rPr>
                <w:rFonts w:cs="Arial"/>
                <w:szCs w:val="18"/>
              </w:rPr>
              <w:t>The Guardian</w:t>
            </w:r>
          </w:p>
        </w:tc>
        <w:tc>
          <w:tcPr>
            <w:tcW w:w="1224" w:type="dxa"/>
          </w:tcPr>
          <w:p w14:paraId="5DD5F7E6" w14:textId="496ACA15" w:rsidR="004E35EC" w:rsidRDefault="004E35EC" w:rsidP="00381685">
            <w:pPr>
              <w:pStyle w:val="Tablebody3"/>
              <w:rPr>
                <w:rFonts w:cs="Arial"/>
                <w:szCs w:val="18"/>
              </w:rPr>
            </w:pPr>
            <w:r>
              <w:rPr>
                <w:rFonts w:cs="Arial"/>
                <w:szCs w:val="18"/>
              </w:rPr>
              <w:t>January 2024</w:t>
            </w:r>
          </w:p>
        </w:tc>
      </w:tr>
      <w:tr w:rsidR="00381685" w14:paraId="34F1116C" w14:textId="77777777" w:rsidTr="00AD74A1">
        <w:tc>
          <w:tcPr>
            <w:tcW w:w="1129" w:type="dxa"/>
          </w:tcPr>
          <w:p w14:paraId="1D0C890B" w14:textId="563C7526" w:rsidR="00381685" w:rsidRPr="00AD74A1" w:rsidRDefault="00381685" w:rsidP="00381685">
            <w:pPr>
              <w:pStyle w:val="Tablebody3"/>
              <w:rPr>
                <w:rFonts w:cs="Arial"/>
                <w:szCs w:val="18"/>
              </w:rPr>
            </w:pPr>
            <w:r w:rsidRPr="00AD74A1">
              <w:rPr>
                <w:rFonts w:cs="Arial"/>
                <w:szCs w:val="18"/>
              </w:rPr>
              <w:t>Lesson 2 Slide 15</w:t>
            </w:r>
            <w:r w:rsidR="004E35EC">
              <w:rPr>
                <w:rFonts w:cs="Arial"/>
                <w:szCs w:val="18"/>
              </w:rPr>
              <w:t xml:space="preserve"> </w:t>
            </w:r>
            <w:r w:rsidRPr="00AD74A1">
              <w:rPr>
                <w:rFonts w:cs="Arial"/>
                <w:szCs w:val="18"/>
              </w:rPr>
              <w:t>/ Activity 2 Worksheet</w:t>
            </w:r>
          </w:p>
        </w:tc>
        <w:tc>
          <w:tcPr>
            <w:tcW w:w="5295" w:type="dxa"/>
          </w:tcPr>
          <w:p w14:paraId="04F21A94" w14:textId="77777777" w:rsidR="00381685" w:rsidRPr="00AD74A1" w:rsidRDefault="00000000" w:rsidP="00381685">
            <w:pPr>
              <w:pStyle w:val="Tablebody3"/>
              <w:rPr>
                <w:rFonts w:cs="Arial"/>
                <w:color w:val="0563C1"/>
                <w:szCs w:val="18"/>
                <w:u w:val="single"/>
              </w:rPr>
            </w:pPr>
            <w:hyperlink r:id="rId140" w:tgtFrame="_blank" w:history="1">
              <w:r w:rsidR="00381685" w:rsidRPr="00AD74A1">
                <w:rPr>
                  <w:rStyle w:val="Hyperlink"/>
                  <w:rFonts w:cs="Arial"/>
                  <w:szCs w:val="18"/>
                </w:rPr>
                <w:t>www.cisco.com/c/m/en_us/about/csr/esg-hub.html</w:t>
              </w:r>
            </w:hyperlink>
          </w:p>
        </w:tc>
        <w:tc>
          <w:tcPr>
            <w:tcW w:w="1368" w:type="dxa"/>
          </w:tcPr>
          <w:p w14:paraId="56F2605A" w14:textId="77777777" w:rsidR="00381685" w:rsidRPr="00AD74A1" w:rsidRDefault="00381685" w:rsidP="00381685">
            <w:pPr>
              <w:pStyle w:val="Tablebody3"/>
              <w:rPr>
                <w:rFonts w:cs="Arial"/>
                <w:szCs w:val="18"/>
              </w:rPr>
            </w:pPr>
            <w:r w:rsidRPr="00AD74A1">
              <w:rPr>
                <w:rFonts w:cs="Arial"/>
                <w:szCs w:val="18"/>
              </w:rPr>
              <w:t>Cisco</w:t>
            </w:r>
          </w:p>
        </w:tc>
        <w:tc>
          <w:tcPr>
            <w:tcW w:w="1224" w:type="dxa"/>
          </w:tcPr>
          <w:p w14:paraId="2B674C91" w14:textId="4F17BDBD" w:rsidR="00381685" w:rsidRPr="00AD74A1" w:rsidRDefault="00381685" w:rsidP="00381685">
            <w:pPr>
              <w:pStyle w:val="Tablebody3"/>
              <w:rPr>
                <w:rFonts w:cs="Arial"/>
                <w:szCs w:val="18"/>
              </w:rPr>
            </w:pPr>
            <w:r>
              <w:rPr>
                <w:rFonts w:cs="Arial"/>
                <w:szCs w:val="18"/>
              </w:rPr>
              <w:t>January 2024</w:t>
            </w:r>
          </w:p>
        </w:tc>
      </w:tr>
      <w:tr w:rsidR="00381685" w14:paraId="203B38E8" w14:textId="77777777" w:rsidTr="00AD74A1">
        <w:tc>
          <w:tcPr>
            <w:tcW w:w="1129" w:type="dxa"/>
          </w:tcPr>
          <w:p w14:paraId="1F361F4C" w14:textId="68672106" w:rsidR="00381685" w:rsidRPr="00AD74A1" w:rsidRDefault="00381685" w:rsidP="00381685">
            <w:pPr>
              <w:pStyle w:val="Tablebody3"/>
              <w:rPr>
                <w:rFonts w:cs="Arial"/>
                <w:szCs w:val="18"/>
              </w:rPr>
            </w:pPr>
            <w:r w:rsidRPr="00AD74A1">
              <w:rPr>
                <w:rFonts w:cs="Arial"/>
                <w:szCs w:val="18"/>
              </w:rPr>
              <w:t>Lesson 2 Slide 15</w:t>
            </w:r>
            <w:r w:rsidR="004E35EC">
              <w:rPr>
                <w:rFonts w:cs="Arial"/>
                <w:szCs w:val="18"/>
              </w:rPr>
              <w:t xml:space="preserve"> </w:t>
            </w:r>
            <w:r w:rsidRPr="00AD74A1">
              <w:rPr>
                <w:rFonts w:cs="Arial"/>
                <w:szCs w:val="18"/>
              </w:rPr>
              <w:t>/ Activity 2 Worksheet</w:t>
            </w:r>
          </w:p>
        </w:tc>
        <w:tc>
          <w:tcPr>
            <w:tcW w:w="5295" w:type="dxa"/>
          </w:tcPr>
          <w:p w14:paraId="7A5B6FE3" w14:textId="77777777" w:rsidR="00381685" w:rsidRPr="00AD74A1" w:rsidRDefault="00000000" w:rsidP="00381685">
            <w:pPr>
              <w:pStyle w:val="Tablebody3"/>
              <w:rPr>
                <w:rFonts w:cs="Arial"/>
                <w:color w:val="0563C1"/>
                <w:szCs w:val="18"/>
                <w:u w:val="single"/>
              </w:rPr>
            </w:pPr>
            <w:hyperlink r:id="rId141" w:tgtFrame="_blank" w:history="1">
              <w:r w:rsidR="00381685" w:rsidRPr="00AD74A1">
                <w:rPr>
                  <w:rStyle w:val="Hyperlink"/>
                  <w:rFonts w:cs="Arial"/>
                  <w:szCs w:val="18"/>
                </w:rPr>
                <w:t>www.microsoft.com/en-us/legal/compliance/sbc</w:t>
              </w:r>
            </w:hyperlink>
          </w:p>
        </w:tc>
        <w:tc>
          <w:tcPr>
            <w:tcW w:w="1368" w:type="dxa"/>
          </w:tcPr>
          <w:p w14:paraId="20E04A08" w14:textId="77777777" w:rsidR="00381685" w:rsidRPr="00AD74A1" w:rsidRDefault="00381685" w:rsidP="00381685">
            <w:pPr>
              <w:pStyle w:val="Tablebody3"/>
              <w:rPr>
                <w:rFonts w:cs="Arial"/>
                <w:szCs w:val="18"/>
              </w:rPr>
            </w:pPr>
            <w:r w:rsidRPr="00AD74A1">
              <w:rPr>
                <w:rFonts w:cs="Arial"/>
                <w:szCs w:val="18"/>
              </w:rPr>
              <w:t>Microsoft</w:t>
            </w:r>
          </w:p>
        </w:tc>
        <w:tc>
          <w:tcPr>
            <w:tcW w:w="1224" w:type="dxa"/>
          </w:tcPr>
          <w:p w14:paraId="5784E467" w14:textId="372893ED" w:rsidR="00381685" w:rsidRPr="00AD74A1" w:rsidRDefault="00381685" w:rsidP="00381685">
            <w:pPr>
              <w:pStyle w:val="Tablebody3"/>
              <w:rPr>
                <w:rFonts w:cs="Arial"/>
                <w:szCs w:val="18"/>
              </w:rPr>
            </w:pPr>
            <w:r>
              <w:rPr>
                <w:rFonts w:cs="Arial"/>
                <w:szCs w:val="18"/>
              </w:rPr>
              <w:t>January 2024</w:t>
            </w:r>
          </w:p>
        </w:tc>
      </w:tr>
      <w:tr w:rsidR="005B621E" w14:paraId="4BA6D294" w14:textId="77777777" w:rsidTr="00AD74A1">
        <w:tc>
          <w:tcPr>
            <w:tcW w:w="1129" w:type="dxa"/>
          </w:tcPr>
          <w:p w14:paraId="2886A390" w14:textId="6DBBD431" w:rsidR="005B621E" w:rsidRPr="00AD74A1" w:rsidRDefault="005B621E" w:rsidP="00381685">
            <w:pPr>
              <w:pStyle w:val="Tablebody3"/>
              <w:rPr>
                <w:rFonts w:cs="Arial"/>
                <w:szCs w:val="18"/>
              </w:rPr>
            </w:pPr>
            <w:r>
              <w:rPr>
                <w:rFonts w:cs="Arial"/>
                <w:szCs w:val="18"/>
              </w:rPr>
              <w:t>Lesson 3 Slide 5</w:t>
            </w:r>
          </w:p>
        </w:tc>
        <w:tc>
          <w:tcPr>
            <w:tcW w:w="5295" w:type="dxa"/>
          </w:tcPr>
          <w:p w14:paraId="503D9557" w14:textId="3A9C7504" w:rsidR="005B621E" w:rsidRDefault="00000000" w:rsidP="00381685">
            <w:pPr>
              <w:pStyle w:val="Tablebody3"/>
            </w:pPr>
            <w:hyperlink r:id="rId142" w:history="1">
              <w:r w:rsidR="005B621E" w:rsidRPr="00632069">
                <w:rPr>
                  <w:rStyle w:val="Hyperlink"/>
                </w:rPr>
                <w:t>https://youtu.be/6YaXKxXSli0</w:t>
              </w:r>
            </w:hyperlink>
            <w:r w:rsidR="005B621E">
              <w:t xml:space="preserve"> </w:t>
            </w:r>
          </w:p>
        </w:tc>
        <w:tc>
          <w:tcPr>
            <w:tcW w:w="1368" w:type="dxa"/>
          </w:tcPr>
          <w:p w14:paraId="65971620" w14:textId="61138128" w:rsidR="005B621E" w:rsidRPr="00AD74A1" w:rsidRDefault="005B621E" w:rsidP="00381685">
            <w:pPr>
              <w:pStyle w:val="Tablebody3"/>
              <w:rPr>
                <w:rFonts w:cs="Arial"/>
                <w:szCs w:val="18"/>
              </w:rPr>
            </w:pPr>
            <w:r>
              <w:rPr>
                <w:rFonts w:cs="Arial"/>
                <w:szCs w:val="18"/>
              </w:rPr>
              <w:t>YouTube</w:t>
            </w:r>
            <w:r w:rsidR="003D7F7F">
              <w:rPr>
                <w:rFonts w:cs="Arial"/>
                <w:szCs w:val="18"/>
              </w:rPr>
              <w:t xml:space="preserve"> / </w:t>
            </w:r>
            <w:r>
              <w:rPr>
                <w:rFonts w:cs="Arial"/>
                <w:szCs w:val="18"/>
              </w:rPr>
              <w:t>Eye on Tech</w:t>
            </w:r>
          </w:p>
        </w:tc>
        <w:tc>
          <w:tcPr>
            <w:tcW w:w="1224" w:type="dxa"/>
          </w:tcPr>
          <w:p w14:paraId="7038BC90" w14:textId="37675404" w:rsidR="005B621E" w:rsidRDefault="005B621E" w:rsidP="00381685">
            <w:pPr>
              <w:pStyle w:val="Tablebody3"/>
              <w:rPr>
                <w:rFonts w:cs="Arial"/>
                <w:szCs w:val="18"/>
              </w:rPr>
            </w:pPr>
            <w:r>
              <w:rPr>
                <w:rFonts w:cs="Arial"/>
                <w:szCs w:val="18"/>
              </w:rPr>
              <w:t>January 2024</w:t>
            </w:r>
          </w:p>
        </w:tc>
      </w:tr>
      <w:tr w:rsidR="00381685" w14:paraId="1DD4F396" w14:textId="77777777" w:rsidTr="00AD74A1">
        <w:tc>
          <w:tcPr>
            <w:tcW w:w="1129" w:type="dxa"/>
          </w:tcPr>
          <w:p w14:paraId="1B02EEEE" w14:textId="576AC46F" w:rsidR="00381685" w:rsidRPr="00AD74A1" w:rsidRDefault="00381685" w:rsidP="00381685">
            <w:pPr>
              <w:pStyle w:val="Tablebody3"/>
              <w:rPr>
                <w:rFonts w:cs="Arial"/>
                <w:szCs w:val="18"/>
              </w:rPr>
            </w:pPr>
            <w:r w:rsidRPr="00AD74A1">
              <w:rPr>
                <w:rFonts w:cs="Arial"/>
                <w:szCs w:val="18"/>
              </w:rPr>
              <w:t>Lesson 3 Slide 7</w:t>
            </w:r>
            <w:r w:rsidR="004E35EC">
              <w:rPr>
                <w:rFonts w:cs="Arial"/>
                <w:szCs w:val="18"/>
              </w:rPr>
              <w:t xml:space="preserve"> </w:t>
            </w:r>
            <w:r w:rsidRPr="00AD74A1">
              <w:rPr>
                <w:rFonts w:cs="Arial"/>
                <w:szCs w:val="18"/>
              </w:rPr>
              <w:t>/ Activity 2 Worksheet</w:t>
            </w:r>
          </w:p>
        </w:tc>
        <w:tc>
          <w:tcPr>
            <w:tcW w:w="5295" w:type="dxa"/>
          </w:tcPr>
          <w:p w14:paraId="5A94E159" w14:textId="77777777" w:rsidR="00381685" w:rsidRPr="00AD74A1" w:rsidRDefault="00000000" w:rsidP="00381685">
            <w:pPr>
              <w:pStyle w:val="Tablebody3"/>
              <w:rPr>
                <w:rFonts w:cs="Arial"/>
                <w:color w:val="0563C1"/>
                <w:szCs w:val="18"/>
                <w:u w:val="single"/>
              </w:rPr>
            </w:pPr>
            <w:hyperlink r:id="rId143" w:tgtFrame="_blank" w:history="1">
              <w:r w:rsidR="00381685" w:rsidRPr="00AD74A1">
                <w:rPr>
                  <w:rStyle w:val="Hyperlink"/>
                  <w:rFonts w:cs="Arial"/>
                  <w:szCs w:val="18"/>
                </w:rPr>
                <w:t>www.vodafone.com/business/news-and-insights/case-studies/5g-enabled-ev-manufacturing-ford-and-vodafone-create-the-car-factory-of-the-future</w:t>
              </w:r>
            </w:hyperlink>
          </w:p>
        </w:tc>
        <w:tc>
          <w:tcPr>
            <w:tcW w:w="1368" w:type="dxa"/>
          </w:tcPr>
          <w:p w14:paraId="1C95F8B6" w14:textId="77777777" w:rsidR="00381685" w:rsidRPr="00AD74A1" w:rsidRDefault="00381685" w:rsidP="00381685">
            <w:pPr>
              <w:pStyle w:val="Tablebody3"/>
              <w:rPr>
                <w:rFonts w:cs="Arial"/>
                <w:szCs w:val="18"/>
              </w:rPr>
            </w:pPr>
            <w:r w:rsidRPr="00AD74A1">
              <w:rPr>
                <w:rFonts w:cs="Arial"/>
                <w:szCs w:val="18"/>
              </w:rPr>
              <w:t>Vodafone</w:t>
            </w:r>
          </w:p>
        </w:tc>
        <w:tc>
          <w:tcPr>
            <w:tcW w:w="1224" w:type="dxa"/>
          </w:tcPr>
          <w:p w14:paraId="40732EBE" w14:textId="1771F9B4" w:rsidR="00381685" w:rsidRPr="00AD74A1" w:rsidRDefault="00381685" w:rsidP="00381685">
            <w:pPr>
              <w:pStyle w:val="Tablebody3"/>
              <w:rPr>
                <w:rFonts w:cs="Arial"/>
                <w:szCs w:val="18"/>
              </w:rPr>
            </w:pPr>
            <w:r>
              <w:rPr>
                <w:rFonts w:cs="Arial"/>
                <w:szCs w:val="18"/>
              </w:rPr>
              <w:t>January 2024</w:t>
            </w:r>
          </w:p>
        </w:tc>
      </w:tr>
      <w:tr w:rsidR="00381685" w14:paraId="3FDB3C2C" w14:textId="77777777" w:rsidTr="00AD74A1">
        <w:tc>
          <w:tcPr>
            <w:tcW w:w="1129" w:type="dxa"/>
          </w:tcPr>
          <w:p w14:paraId="0D917CB0" w14:textId="35FECDB0" w:rsidR="00381685" w:rsidRPr="00AD74A1" w:rsidRDefault="00381685" w:rsidP="00381685">
            <w:pPr>
              <w:pStyle w:val="Tablebody3"/>
              <w:rPr>
                <w:rFonts w:cs="Arial"/>
                <w:szCs w:val="18"/>
              </w:rPr>
            </w:pPr>
            <w:r w:rsidRPr="00AD74A1">
              <w:rPr>
                <w:rFonts w:cs="Arial"/>
                <w:szCs w:val="18"/>
              </w:rPr>
              <w:t>Lesson 3 Slide 7</w:t>
            </w:r>
            <w:r w:rsidR="004E35EC">
              <w:rPr>
                <w:rFonts w:cs="Arial"/>
                <w:szCs w:val="18"/>
              </w:rPr>
              <w:t xml:space="preserve"> </w:t>
            </w:r>
            <w:r w:rsidRPr="00AD74A1">
              <w:rPr>
                <w:rFonts w:cs="Arial"/>
                <w:szCs w:val="18"/>
              </w:rPr>
              <w:t>/ Activity 2 Worksheet</w:t>
            </w:r>
          </w:p>
        </w:tc>
        <w:tc>
          <w:tcPr>
            <w:tcW w:w="5295" w:type="dxa"/>
          </w:tcPr>
          <w:p w14:paraId="21693272" w14:textId="77777777" w:rsidR="00381685" w:rsidRPr="00AD74A1" w:rsidRDefault="00000000" w:rsidP="00381685">
            <w:pPr>
              <w:pStyle w:val="Tablebody3"/>
              <w:rPr>
                <w:rFonts w:cs="Arial"/>
                <w:color w:val="0563C1"/>
                <w:szCs w:val="18"/>
                <w:u w:val="single"/>
              </w:rPr>
            </w:pPr>
            <w:hyperlink r:id="rId144" w:tgtFrame="_blank" w:history="1">
              <w:r w:rsidR="00381685" w:rsidRPr="00AD74A1">
                <w:rPr>
                  <w:rStyle w:val="Hyperlink"/>
                  <w:rFonts w:cs="Arial"/>
                  <w:szCs w:val="18"/>
                </w:rPr>
                <w:t>https://iotbusinessnews.com/2022/09/22/09847-how-to-create-a-healthy-workspace-using-iot/</w:t>
              </w:r>
            </w:hyperlink>
          </w:p>
        </w:tc>
        <w:tc>
          <w:tcPr>
            <w:tcW w:w="1368" w:type="dxa"/>
          </w:tcPr>
          <w:p w14:paraId="5BC11654" w14:textId="77777777" w:rsidR="00381685" w:rsidRPr="00AD74A1" w:rsidRDefault="00381685" w:rsidP="00381685">
            <w:pPr>
              <w:pStyle w:val="Tablebody3"/>
              <w:rPr>
                <w:rFonts w:cs="Arial"/>
                <w:szCs w:val="18"/>
              </w:rPr>
            </w:pPr>
            <w:r w:rsidRPr="00AD74A1">
              <w:rPr>
                <w:rFonts w:cs="Arial"/>
                <w:szCs w:val="18"/>
              </w:rPr>
              <w:t>IOT Business news</w:t>
            </w:r>
          </w:p>
        </w:tc>
        <w:tc>
          <w:tcPr>
            <w:tcW w:w="1224" w:type="dxa"/>
          </w:tcPr>
          <w:p w14:paraId="19828955" w14:textId="301DB712" w:rsidR="00381685" w:rsidRPr="00AD74A1" w:rsidRDefault="00381685" w:rsidP="00381685">
            <w:pPr>
              <w:pStyle w:val="Tablebody3"/>
              <w:rPr>
                <w:rFonts w:cs="Arial"/>
                <w:szCs w:val="18"/>
              </w:rPr>
            </w:pPr>
            <w:r>
              <w:rPr>
                <w:rFonts w:cs="Arial"/>
                <w:szCs w:val="18"/>
              </w:rPr>
              <w:t>January 2024</w:t>
            </w:r>
          </w:p>
        </w:tc>
      </w:tr>
      <w:tr w:rsidR="00381685" w14:paraId="11AEF6BD" w14:textId="77777777" w:rsidTr="00AD74A1">
        <w:tc>
          <w:tcPr>
            <w:tcW w:w="1129" w:type="dxa"/>
          </w:tcPr>
          <w:p w14:paraId="58A049F6" w14:textId="1BD8EC50" w:rsidR="00381685" w:rsidRPr="00AD74A1" w:rsidRDefault="00381685" w:rsidP="00381685">
            <w:pPr>
              <w:pStyle w:val="Tablebody3"/>
              <w:rPr>
                <w:rFonts w:cs="Arial"/>
                <w:szCs w:val="18"/>
              </w:rPr>
            </w:pPr>
            <w:r w:rsidRPr="00AD74A1">
              <w:rPr>
                <w:rFonts w:cs="Arial"/>
                <w:szCs w:val="18"/>
              </w:rPr>
              <w:t>Lesson 3 Slide 7</w:t>
            </w:r>
            <w:r w:rsidR="004E35EC">
              <w:rPr>
                <w:rFonts w:cs="Arial"/>
                <w:szCs w:val="18"/>
              </w:rPr>
              <w:t xml:space="preserve"> </w:t>
            </w:r>
            <w:r w:rsidRPr="00AD74A1">
              <w:rPr>
                <w:rFonts w:cs="Arial"/>
                <w:szCs w:val="18"/>
              </w:rPr>
              <w:t>/ Activity 2 Worksheet</w:t>
            </w:r>
          </w:p>
        </w:tc>
        <w:tc>
          <w:tcPr>
            <w:tcW w:w="5295" w:type="dxa"/>
          </w:tcPr>
          <w:p w14:paraId="18424460" w14:textId="77777777" w:rsidR="00381685" w:rsidRPr="00AD74A1" w:rsidRDefault="00000000" w:rsidP="00381685">
            <w:pPr>
              <w:pStyle w:val="Tablebody3"/>
              <w:rPr>
                <w:rFonts w:cs="Arial"/>
                <w:color w:val="0563C1"/>
                <w:szCs w:val="18"/>
                <w:u w:val="single"/>
              </w:rPr>
            </w:pPr>
            <w:hyperlink r:id="rId145" w:tgtFrame="_blank" w:history="1">
              <w:r w:rsidR="00381685" w:rsidRPr="00AD74A1">
                <w:rPr>
                  <w:rStyle w:val="Hyperlink"/>
                  <w:rFonts w:cs="Arial"/>
                  <w:szCs w:val="18"/>
                </w:rPr>
                <w:t>en-uk.ring.com/pages/security-cameras/</w:t>
              </w:r>
            </w:hyperlink>
          </w:p>
        </w:tc>
        <w:tc>
          <w:tcPr>
            <w:tcW w:w="1368" w:type="dxa"/>
          </w:tcPr>
          <w:p w14:paraId="4145E0D4" w14:textId="77777777" w:rsidR="00381685" w:rsidRPr="00AD74A1" w:rsidRDefault="00000000" w:rsidP="00381685">
            <w:pPr>
              <w:pStyle w:val="Tablebody3"/>
              <w:rPr>
                <w:rFonts w:cs="Arial"/>
                <w:szCs w:val="18"/>
              </w:rPr>
            </w:pPr>
            <w:hyperlink r:id="rId146" w:tgtFrame="_blank" w:history="1">
              <w:r w:rsidR="00381685" w:rsidRPr="00AD74A1">
                <w:rPr>
                  <w:rFonts w:cs="Arial"/>
                  <w:szCs w:val="18"/>
                </w:rPr>
                <w:t>Ring.com</w:t>
              </w:r>
            </w:hyperlink>
          </w:p>
        </w:tc>
        <w:tc>
          <w:tcPr>
            <w:tcW w:w="1224" w:type="dxa"/>
          </w:tcPr>
          <w:p w14:paraId="30CF0992" w14:textId="7F913F0D" w:rsidR="00381685" w:rsidRPr="00AD74A1" w:rsidRDefault="00381685" w:rsidP="00381685">
            <w:pPr>
              <w:pStyle w:val="Tablebody3"/>
              <w:rPr>
                <w:rFonts w:cs="Arial"/>
                <w:szCs w:val="18"/>
              </w:rPr>
            </w:pPr>
            <w:r>
              <w:rPr>
                <w:rFonts w:cs="Arial"/>
                <w:szCs w:val="18"/>
              </w:rPr>
              <w:t>January 2024</w:t>
            </w:r>
          </w:p>
        </w:tc>
      </w:tr>
      <w:tr w:rsidR="00381685" w14:paraId="5013389C" w14:textId="77777777" w:rsidTr="00AD74A1">
        <w:tc>
          <w:tcPr>
            <w:tcW w:w="1129" w:type="dxa"/>
          </w:tcPr>
          <w:p w14:paraId="5F09D48D" w14:textId="51EA2998" w:rsidR="00381685" w:rsidRPr="00AD74A1" w:rsidRDefault="00381685" w:rsidP="00381685">
            <w:pPr>
              <w:pStyle w:val="Tablebody3"/>
              <w:rPr>
                <w:rFonts w:cs="Arial"/>
                <w:szCs w:val="18"/>
              </w:rPr>
            </w:pPr>
            <w:r w:rsidRPr="00AD74A1">
              <w:rPr>
                <w:rFonts w:cs="Arial"/>
                <w:szCs w:val="18"/>
              </w:rPr>
              <w:t>Lesson 3 Slide 9</w:t>
            </w:r>
          </w:p>
        </w:tc>
        <w:tc>
          <w:tcPr>
            <w:tcW w:w="5295" w:type="dxa"/>
          </w:tcPr>
          <w:p w14:paraId="172C1757" w14:textId="1F4A9E43" w:rsidR="00381685" w:rsidRPr="00AD74A1" w:rsidRDefault="00000000" w:rsidP="00381685">
            <w:pPr>
              <w:pStyle w:val="Tablebody3"/>
              <w:rPr>
                <w:rFonts w:cs="Arial"/>
                <w:szCs w:val="18"/>
              </w:rPr>
            </w:pPr>
            <w:hyperlink r:id="rId147" w:tgtFrame="_blank" w:history="1">
              <w:r w:rsidR="00381685" w:rsidRPr="00AD74A1">
                <w:rPr>
                  <w:rStyle w:val="Hyperlink"/>
                  <w:rFonts w:cs="Arial"/>
                  <w:szCs w:val="18"/>
                </w:rPr>
                <w:t>https://youtu.be/esUhTF9fk-w</w:t>
              </w:r>
            </w:hyperlink>
          </w:p>
        </w:tc>
        <w:tc>
          <w:tcPr>
            <w:tcW w:w="1368" w:type="dxa"/>
          </w:tcPr>
          <w:p w14:paraId="11883096" w14:textId="6CFE9ADC" w:rsidR="00381685" w:rsidRPr="00AD74A1" w:rsidRDefault="00381685" w:rsidP="00381685">
            <w:pPr>
              <w:pStyle w:val="Tablebody3"/>
              <w:rPr>
                <w:rFonts w:cs="Arial"/>
                <w:szCs w:val="18"/>
              </w:rPr>
            </w:pPr>
            <w:r w:rsidRPr="00AD74A1">
              <w:rPr>
                <w:rFonts w:cs="Arial"/>
                <w:szCs w:val="18"/>
              </w:rPr>
              <w:t>YouTube</w:t>
            </w:r>
            <w:r w:rsidR="003D7F7F">
              <w:rPr>
                <w:rFonts w:cs="Arial"/>
                <w:szCs w:val="18"/>
              </w:rPr>
              <w:t xml:space="preserve"> / </w:t>
            </w:r>
            <w:r w:rsidRPr="00AD74A1">
              <w:rPr>
                <w:rFonts w:cs="Arial"/>
                <w:szCs w:val="18"/>
              </w:rPr>
              <w:t>Eye</w:t>
            </w:r>
            <w:r w:rsidR="005B621E">
              <w:rPr>
                <w:rFonts w:cs="Arial"/>
                <w:szCs w:val="18"/>
              </w:rPr>
              <w:t xml:space="preserve"> </w:t>
            </w:r>
            <w:r w:rsidRPr="00AD74A1">
              <w:rPr>
                <w:rFonts w:cs="Arial"/>
                <w:szCs w:val="18"/>
              </w:rPr>
              <w:t>on</w:t>
            </w:r>
            <w:r w:rsidR="00D46E67">
              <w:rPr>
                <w:rFonts w:cs="Arial"/>
                <w:szCs w:val="18"/>
              </w:rPr>
              <w:t xml:space="preserve"> </w:t>
            </w:r>
            <w:r w:rsidRPr="00AD74A1">
              <w:rPr>
                <w:rFonts w:cs="Arial"/>
                <w:szCs w:val="18"/>
              </w:rPr>
              <w:t>Tech</w:t>
            </w:r>
          </w:p>
        </w:tc>
        <w:tc>
          <w:tcPr>
            <w:tcW w:w="1224" w:type="dxa"/>
          </w:tcPr>
          <w:p w14:paraId="30BCA503" w14:textId="0ECCA331" w:rsidR="00381685" w:rsidRPr="00AD74A1" w:rsidRDefault="00381685" w:rsidP="00381685">
            <w:pPr>
              <w:pStyle w:val="Tablebody3"/>
              <w:rPr>
                <w:rFonts w:cs="Arial"/>
                <w:szCs w:val="18"/>
              </w:rPr>
            </w:pPr>
            <w:r>
              <w:rPr>
                <w:rFonts w:cs="Arial"/>
                <w:szCs w:val="18"/>
              </w:rPr>
              <w:t>January 2024</w:t>
            </w:r>
          </w:p>
        </w:tc>
      </w:tr>
      <w:tr w:rsidR="00381685" w14:paraId="4DA218E3" w14:textId="77777777" w:rsidTr="00AD74A1">
        <w:tc>
          <w:tcPr>
            <w:tcW w:w="1129" w:type="dxa"/>
          </w:tcPr>
          <w:p w14:paraId="003C7C31" w14:textId="01ABA0F9" w:rsidR="005B621E" w:rsidRPr="00AD74A1" w:rsidRDefault="00381685" w:rsidP="00381685">
            <w:pPr>
              <w:pStyle w:val="Tablebody3"/>
              <w:rPr>
                <w:rFonts w:cs="Arial"/>
                <w:szCs w:val="18"/>
              </w:rPr>
            </w:pPr>
            <w:r w:rsidRPr="00AD74A1">
              <w:rPr>
                <w:rFonts w:cs="Arial"/>
                <w:szCs w:val="18"/>
              </w:rPr>
              <w:t xml:space="preserve">Lesson 3 Slide </w:t>
            </w:r>
            <w:r>
              <w:rPr>
                <w:rFonts w:cs="Arial"/>
                <w:szCs w:val="18"/>
              </w:rPr>
              <w:t>9</w:t>
            </w:r>
          </w:p>
        </w:tc>
        <w:tc>
          <w:tcPr>
            <w:tcW w:w="5295" w:type="dxa"/>
          </w:tcPr>
          <w:p w14:paraId="2B751AE0" w14:textId="247BAEA6" w:rsidR="00381685" w:rsidRPr="00AD74A1" w:rsidRDefault="00000000" w:rsidP="00381685">
            <w:pPr>
              <w:pStyle w:val="Tablebody3"/>
              <w:rPr>
                <w:rFonts w:cs="Arial"/>
                <w:color w:val="0563C1"/>
                <w:szCs w:val="18"/>
                <w:u w:val="single"/>
              </w:rPr>
            </w:pPr>
            <w:hyperlink r:id="rId148" w:tgtFrame="_blank" w:history="1">
              <w:r w:rsidR="005B621E">
                <w:rPr>
                  <w:rStyle w:val="Hyperlink"/>
                  <w:rFonts w:cs="Arial"/>
                  <w:szCs w:val="18"/>
                </w:rPr>
                <w:t>https://youtu.be/f9MwaH6oGEY</w:t>
              </w:r>
            </w:hyperlink>
            <w:r w:rsidR="00381685" w:rsidRPr="00630618">
              <w:t xml:space="preserve"> (with permission)</w:t>
            </w:r>
          </w:p>
        </w:tc>
        <w:tc>
          <w:tcPr>
            <w:tcW w:w="1368" w:type="dxa"/>
          </w:tcPr>
          <w:p w14:paraId="4694CA42" w14:textId="37D60103" w:rsidR="00381685" w:rsidRPr="00AD74A1" w:rsidRDefault="005B621E" w:rsidP="00381685">
            <w:pPr>
              <w:pStyle w:val="Tablebody3"/>
              <w:rPr>
                <w:rFonts w:cs="Arial"/>
                <w:szCs w:val="18"/>
              </w:rPr>
            </w:pPr>
            <w:r w:rsidRPr="00AD74A1">
              <w:rPr>
                <w:rFonts w:cs="Arial"/>
                <w:szCs w:val="18"/>
              </w:rPr>
              <w:t>YouTube</w:t>
            </w:r>
            <w:r w:rsidR="003D7F7F">
              <w:rPr>
                <w:rFonts w:cs="Arial"/>
                <w:szCs w:val="18"/>
              </w:rPr>
              <w:t xml:space="preserve"> / </w:t>
            </w:r>
            <w:r w:rsidR="00381685">
              <w:rPr>
                <w:rFonts w:cs="Arial"/>
                <w:szCs w:val="18"/>
              </w:rPr>
              <w:t>ColdFusion</w:t>
            </w:r>
          </w:p>
        </w:tc>
        <w:tc>
          <w:tcPr>
            <w:tcW w:w="1224" w:type="dxa"/>
          </w:tcPr>
          <w:p w14:paraId="552027C2" w14:textId="3A1BB0F2" w:rsidR="00381685" w:rsidRPr="00AD74A1" w:rsidRDefault="00381685" w:rsidP="00381685">
            <w:pPr>
              <w:pStyle w:val="Tablebody3"/>
              <w:rPr>
                <w:rFonts w:cs="Arial"/>
                <w:szCs w:val="18"/>
              </w:rPr>
            </w:pPr>
            <w:r>
              <w:rPr>
                <w:rFonts w:cs="Arial"/>
                <w:szCs w:val="18"/>
              </w:rPr>
              <w:t>January 2024</w:t>
            </w:r>
          </w:p>
        </w:tc>
      </w:tr>
      <w:tr w:rsidR="00381685" w14:paraId="247C27C0" w14:textId="77777777" w:rsidTr="00AD74A1">
        <w:tc>
          <w:tcPr>
            <w:tcW w:w="1129" w:type="dxa"/>
          </w:tcPr>
          <w:p w14:paraId="78ADB564" w14:textId="18CE081D" w:rsidR="00381685" w:rsidRPr="00AD74A1" w:rsidRDefault="00381685" w:rsidP="00381685">
            <w:pPr>
              <w:pStyle w:val="Tablebody3"/>
              <w:rPr>
                <w:rFonts w:cs="Arial"/>
                <w:szCs w:val="18"/>
              </w:rPr>
            </w:pPr>
            <w:r w:rsidRPr="00AD74A1">
              <w:rPr>
                <w:rFonts w:cs="Arial"/>
                <w:szCs w:val="18"/>
              </w:rPr>
              <w:t>Lesson 3 Slide 10</w:t>
            </w:r>
          </w:p>
        </w:tc>
        <w:tc>
          <w:tcPr>
            <w:tcW w:w="5295" w:type="dxa"/>
          </w:tcPr>
          <w:p w14:paraId="3B14C2ED" w14:textId="3319F489" w:rsidR="00381685" w:rsidRPr="00AD74A1" w:rsidRDefault="00000000" w:rsidP="00381685">
            <w:pPr>
              <w:pStyle w:val="Tablebody3"/>
              <w:rPr>
                <w:rFonts w:cs="Arial"/>
                <w:szCs w:val="18"/>
              </w:rPr>
            </w:pPr>
            <w:hyperlink r:id="rId149" w:tgtFrame="_blank" w:history="1">
              <w:r w:rsidR="00381685" w:rsidRPr="00AD74A1">
                <w:rPr>
                  <w:rStyle w:val="Hyperlink"/>
                  <w:rFonts w:cs="Arial"/>
                  <w:szCs w:val="18"/>
                </w:rPr>
                <w:t xml:space="preserve">https://sketchfab.com/3d-models/apple-vision-pro-3d-model-cf094c8c28c246d4844753b913f48fce </w:t>
              </w:r>
            </w:hyperlink>
          </w:p>
        </w:tc>
        <w:tc>
          <w:tcPr>
            <w:tcW w:w="1368" w:type="dxa"/>
          </w:tcPr>
          <w:p w14:paraId="2686D2D8" w14:textId="05C707DC" w:rsidR="00381685" w:rsidRPr="00AD74A1" w:rsidRDefault="00381685" w:rsidP="00381685">
            <w:pPr>
              <w:pStyle w:val="Tablebody3"/>
              <w:rPr>
                <w:rFonts w:cs="Arial"/>
                <w:szCs w:val="18"/>
              </w:rPr>
            </w:pPr>
            <w:proofErr w:type="spellStart"/>
            <w:r w:rsidRPr="00AD74A1">
              <w:rPr>
                <w:rFonts w:cs="Arial"/>
                <w:szCs w:val="18"/>
              </w:rPr>
              <w:t>Sketchfab</w:t>
            </w:r>
            <w:proofErr w:type="spellEnd"/>
          </w:p>
        </w:tc>
        <w:tc>
          <w:tcPr>
            <w:tcW w:w="1224" w:type="dxa"/>
          </w:tcPr>
          <w:p w14:paraId="1D536CA8" w14:textId="23D79B00" w:rsidR="00381685" w:rsidRPr="00AD74A1" w:rsidRDefault="00381685" w:rsidP="00381685">
            <w:pPr>
              <w:pStyle w:val="Tablebody3"/>
              <w:rPr>
                <w:rFonts w:cs="Arial"/>
                <w:szCs w:val="18"/>
              </w:rPr>
            </w:pPr>
            <w:r>
              <w:rPr>
                <w:rFonts w:cs="Arial"/>
                <w:szCs w:val="18"/>
              </w:rPr>
              <w:t>January 2024</w:t>
            </w:r>
          </w:p>
        </w:tc>
      </w:tr>
      <w:tr w:rsidR="00D46E67" w14:paraId="2579D123" w14:textId="77777777" w:rsidTr="00697CE6">
        <w:tc>
          <w:tcPr>
            <w:tcW w:w="1129" w:type="dxa"/>
          </w:tcPr>
          <w:p w14:paraId="312154B1" w14:textId="77777777" w:rsidR="00D46E67" w:rsidRPr="00AD74A1" w:rsidRDefault="00D46E67" w:rsidP="00697CE6">
            <w:pPr>
              <w:pStyle w:val="Tablebody3"/>
              <w:rPr>
                <w:rFonts w:cs="Arial"/>
                <w:szCs w:val="18"/>
              </w:rPr>
            </w:pPr>
            <w:r>
              <w:rPr>
                <w:rFonts w:cs="Arial"/>
                <w:szCs w:val="18"/>
              </w:rPr>
              <w:t>Lesson 3 Slide 11</w:t>
            </w:r>
          </w:p>
        </w:tc>
        <w:tc>
          <w:tcPr>
            <w:tcW w:w="5295" w:type="dxa"/>
          </w:tcPr>
          <w:p w14:paraId="66BAEA5B" w14:textId="77777777" w:rsidR="00D46E67" w:rsidRDefault="00000000" w:rsidP="00697CE6">
            <w:pPr>
              <w:pStyle w:val="Tablebody3"/>
            </w:pPr>
            <w:hyperlink r:id="rId150" w:history="1">
              <w:r w:rsidR="00D46E67" w:rsidRPr="00632069">
                <w:rPr>
                  <w:rStyle w:val="Hyperlink"/>
                </w:rPr>
                <w:t>https://www.youtube.com/watch?v=QA6MPibwImk</w:t>
              </w:r>
            </w:hyperlink>
            <w:r w:rsidR="00D46E67">
              <w:t xml:space="preserve"> </w:t>
            </w:r>
          </w:p>
        </w:tc>
        <w:tc>
          <w:tcPr>
            <w:tcW w:w="1368" w:type="dxa"/>
          </w:tcPr>
          <w:p w14:paraId="2BBDA004" w14:textId="71243ADA" w:rsidR="00D46E67" w:rsidRPr="00AD74A1" w:rsidRDefault="00D46E67" w:rsidP="00697CE6">
            <w:pPr>
              <w:pStyle w:val="Tablebody3"/>
              <w:rPr>
                <w:rFonts w:cs="Arial"/>
                <w:szCs w:val="18"/>
              </w:rPr>
            </w:pPr>
            <w:r>
              <w:rPr>
                <w:rFonts w:cs="Arial"/>
                <w:szCs w:val="18"/>
              </w:rPr>
              <w:t>YouTube</w:t>
            </w:r>
            <w:r w:rsidR="003D7F7F">
              <w:rPr>
                <w:rFonts w:cs="Arial"/>
                <w:szCs w:val="18"/>
              </w:rPr>
              <w:t xml:space="preserve"> / </w:t>
            </w:r>
            <w:r>
              <w:rPr>
                <w:rFonts w:cs="Arial"/>
                <w:szCs w:val="18"/>
              </w:rPr>
              <w:t>Amazon</w:t>
            </w:r>
          </w:p>
        </w:tc>
        <w:tc>
          <w:tcPr>
            <w:tcW w:w="1224" w:type="dxa"/>
          </w:tcPr>
          <w:p w14:paraId="24B09611" w14:textId="77777777" w:rsidR="00D46E67" w:rsidRDefault="00D46E67" w:rsidP="00697CE6">
            <w:pPr>
              <w:pStyle w:val="Tablebody3"/>
              <w:rPr>
                <w:rFonts w:cs="Arial"/>
                <w:szCs w:val="18"/>
              </w:rPr>
            </w:pPr>
            <w:r>
              <w:rPr>
                <w:rFonts w:cs="Arial"/>
                <w:szCs w:val="18"/>
              </w:rPr>
              <w:t>January 2024</w:t>
            </w:r>
          </w:p>
        </w:tc>
      </w:tr>
      <w:tr w:rsidR="00381685" w14:paraId="01A3CB59" w14:textId="77777777" w:rsidTr="00AD74A1">
        <w:tc>
          <w:tcPr>
            <w:tcW w:w="1129" w:type="dxa"/>
          </w:tcPr>
          <w:p w14:paraId="23A84C4B" w14:textId="0D3C42E1" w:rsidR="00381685" w:rsidRPr="00AD74A1" w:rsidRDefault="00381685" w:rsidP="00381685">
            <w:pPr>
              <w:pStyle w:val="Tablebody3"/>
              <w:rPr>
                <w:rFonts w:cs="Arial"/>
                <w:szCs w:val="18"/>
              </w:rPr>
            </w:pPr>
            <w:r w:rsidRPr="00AD74A1">
              <w:rPr>
                <w:rFonts w:cs="Arial"/>
                <w:szCs w:val="18"/>
              </w:rPr>
              <w:t>Lesson 3 Slide 12</w:t>
            </w:r>
          </w:p>
        </w:tc>
        <w:tc>
          <w:tcPr>
            <w:tcW w:w="5295" w:type="dxa"/>
          </w:tcPr>
          <w:p w14:paraId="0A8395A4" w14:textId="755DF308" w:rsidR="00381685" w:rsidRPr="00AD74A1" w:rsidRDefault="00000000" w:rsidP="00381685">
            <w:pPr>
              <w:pStyle w:val="Tablebody3"/>
              <w:rPr>
                <w:rFonts w:cs="Arial"/>
                <w:color w:val="0563C1"/>
                <w:szCs w:val="18"/>
                <w:u w:val="single"/>
              </w:rPr>
            </w:pPr>
            <w:hyperlink r:id="rId151" w:history="1">
              <w:r w:rsidR="00381685" w:rsidRPr="00F34445">
                <w:rPr>
                  <w:rStyle w:val="Hyperlink"/>
                  <w:rFonts w:cs="Arial"/>
                  <w:szCs w:val="18"/>
                </w:rPr>
                <w:t>https://sketchfab.com/3d-models/oculus-quest-2-c6a1c2623d224a1bbb81a38915f7e898</w:t>
              </w:r>
            </w:hyperlink>
          </w:p>
        </w:tc>
        <w:tc>
          <w:tcPr>
            <w:tcW w:w="1368" w:type="dxa"/>
          </w:tcPr>
          <w:p w14:paraId="7510777C" w14:textId="77777777" w:rsidR="00381685" w:rsidRPr="00AD74A1" w:rsidRDefault="00381685" w:rsidP="00381685">
            <w:pPr>
              <w:pStyle w:val="Tablebody3"/>
              <w:rPr>
                <w:rFonts w:cs="Arial"/>
                <w:szCs w:val="18"/>
              </w:rPr>
            </w:pPr>
            <w:proofErr w:type="spellStart"/>
            <w:r w:rsidRPr="00AD74A1">
              <w:rPr>
                <w:rFonts w:cs="Arial"/>
                <w:szCs w:val="18"/>
              </w:rPr>
              <w:t>Sketchfab</w:t>
            </w:r>
            <w:proofErr w:type="spellEnd"/>
          </w:p>
        </w:tc>
        <w:tc>
          <w:tcPr>
            <w:tcW w:w="1224" w:type="dxa"/>
          </w:tcPr>
          <w:p w14:paraId="13C4D81F" w14:textId="056ABAC6" w:rsidR="00381685" w:rsidRPr="00AD74A1" w:rsidRDefault="00381685" w:rsidP="00381685">
            <w:pPr>
              <w:pStyle w:val="Tablebody3"/>
              <w:rPr>
                <w:rFonts w:cs="Arial"/>
                <w:szCs w:val="18"/>
              </w:rPr>
            </w:pPr>
            <w:r>
              <w:rPr>
                <w:rFonts w:cs="Arial"/>
                <w:szCs w:val="18"/>
              </w:rPr>
              <w:t>January 2024</w:t>
            </w:r>
          </w:p>
        </w:tc>
      </w:tr>
      <w:tr w:rsidR="00381685" w14:paraId="7CF3A6AA" w14:textId="77777777" w:rsidTr="00AD74A1">
        <w:tc>
          <w:tcPr>
            <w:tcW w:w="1129" w:type="dxa"/>
          </w:tcPr>
          <w:p w14:paraId="74563877" w14:textId="7F67D134" w:rsidR="00381685" w:rsidRPr="00AD74A1" w:rsidRDefault="00381685" w:rsidP="00381685">
            <w:pPr>
              <w:pStyle w:val="Tablebody3"/>
              <w:rPr>
                <w:rFonts w:cs="Arial"/>
                <w:szCs w:val="18"/>
              </w:rPr>
            </w:pPr>
            <w:r w:rsidRPr="00AD74A1">
              <w:rPr>
                <w:rFonts w:cs="Arial"/>
                <w:szCs w:val="18"/>
              </w:rPr>
              <w:t>Lesson 3 Slide 1</w:t>
            </w:r>
            <w:r>
              <w:rPr>
                <w:rFonts w:cs="Arial"/>
                <w:szCs w:val="18"/>
              </w:rPr>
              <w:t>4</w:t>
            </w:r>
          </w:p>
        </w:tc>
        <w:tc>
          <w:tcPr>
            <w:tcW w:w="5295" w:type="dxa"/>
          </w:tcPr>
          <w:p w14:paraId="2AC11801" w14:textId="40C72937" w:rsidR="00381685" w:rsidRPr="00AD74A1" w:rsidRDefault="00000000" w:rsidP="00381685">
            <w:pPr>
              <w:pStyle w:val="Tablebody3"/>
              <w:rPr>
                <w:rFonts w:cs="Arial"/>
                <w:color w:val="0563C1"/>
                <w:szCs w:val="18"/>
                <w:u w:val="single"/>
              </w:rPr>
            </w:pPr>
            <w:hyperlink r:id="rId152" w:history="1">
              <w:r w:rsidR="00381685" w:rsidRPr="004314A8">
                <w:rPr>
                  <w:rStyle w:val="Hyperlink"/>
                </w:rPr>
                <w:t>https://www.youtube.com/watch?v=IY4x85zqoJM</w:t>
              </w:r>
            </w:hyperlink>
          </w:p>
        </w:tc>
        <w:tc>
          <w:tcPr>
            <w:tcW w:w="1368" w:type="dxa"/>
          </w:tcPr>
          <w:p w14:paraId="4CC2B20F" w14:textId="53F86627" w:rsidR="00381685" w:rsidRPr="00AD74A1" w:rsidRDefault="005B621E" w:rsidP="00381685">
            <w:pPr>
              <w:pStyle w:val="Tablebody3"/>
              <w:rPr>
                <w:rFonts w:cs="Arial"/>
                <w:szCs w:val="18"/>
              </w:rPr>
            </w:pPr>
            <w:r w:rsidRPr="00AD74A1">
              <w:rPr>
                <w:rFonts w:cs="Arial"/>
                <w:szCs w:val="18"/>
              </w:rPr>
              <w:t>YouTube</w:t>
            </w:r>
            <w:r w:rsidR="003D7F7F">
              <w:rPr>
                <w:rFonts w:cs="Arial"/>
                <w:szCs w:val="18"/>
              </w:rPr>
              <w:t xml:space="preserve"> / </w:t>
            </w:r>
            <w:r w:rsidR="00381685" w:rsidRPr="00AD74A1">
              <w:rPr>
                <w:rFonts w:cs="Arial"/>
                <w:szCs w:val="18"/>
              </w:rPr>
              <w:t>Apple</w:t>
            </w:r>
          </w:p>
        </w:tc>
        <w:tc>
          <w:tcPr>
            <w:tcW w:w="1224" w:type="dxa"/>
          </w:tcPr>
          <w:p w14:paraId="6435BF2A" w14:textId="22EDE9C6" w:rsidR="00381685" w:rsidRPr="00AD74A1" w:rsidRDefault="00381685" w:rsidP="00381685">
            <w:pPr>
              <w:pStyle w:val="Tablebody3"/>
              <w:rPr>
                <w:rFonts w:cs="Arial"/>
                <w:szCs w:val="18"/>
              </w:rPr>
            </w:pPr>
            <w:r>
              <w:rPr>
                <w:rFonts w:cs="Arial"/>
                <w:szCs w:val="18"/>
              </w:rPr>
              <w:t>January 2024</w:t>
            </w:r>
          </w:p>
        </w:tc>
      </w:tr>
      <w:tr w:rsidR="00D46E67" w14:paraId="1F1D8C95" w14:textId="77777777" w:rsidTr="00AD74A1">
        <w:tc>
          <w:tcPr>
            <w:tcW w:w="1129" w:type="dxa"/>
          </w:tcPr>
          <w:p w14:paraId="15809072" w14:textId="66CD7B05" w:rsidR="00D46E67" w:rsidRPr="00AD74A1" w:rsidRDefault="00D46E67" w:rsidP="00D46E67">
            <w:pPr>
              <w:pStyle w:val="Tablebody3"/>
              <w:rPr>
                <w:rFonts w:cs="Arial"/>
                <w:szCs w:val="18"/>
              </w:rPr>
            </w:pPr>
            <w:r w:rsidRPr="00AD74A1">
              <w:rPr>
                <w:rFonts w:cs="Arial"/>
                <w:szCs w:val="18"/>
              </w:rPr>
              <w:t xml:space="preserve">Lesson 3 Slide </w:t>
            </w:r>
            <w:r>
              <w:rPr>
                <w:rFonts w:cs="Arial"/>
                <w:szCs w:val="18"/>
              </w:rPr>
              <w:t>19</w:t>
            </w:r>
          </w:p>
        </w:tc>
        <w:tc>
          <w:tcPr>
            <w:tcW w:w="5295" w:type="dxa"/>
          </w:tcPr>
          <w:p w14:paraId="00322CE6" w14:textId="77777777" w:rsidR="00D46E67" w:rsidRPr="00AD74A1" w:rsidRDefault="00000000" w:rsidP="00D46E67">
            <w:pPr>
              <w:pStyle w:val="Tablebody3"/>
              <w:rPr>
                <w:rFonts w:cs="Arial"/>
                <w:color w:val="0563C1"/>
                <w:szCs w:val="18"/>
                <w:u w:val="single"/>
              </w:rPr>
            </w:pPr>
            <w:hyperlink r:id="rId153" w:tgtFrame="_blank" w:history="1">
              <w:r w:rsidR="00D46E67" w:rsidRPr="00AD74A1">
                <w:rPr>
                  <w:rStyle w:val="Hyperlink"/>
                  <w:rFonts w:cs="Arial"/>
                  <w:szCs w:val="18"/>
                </w:rPr>
                <w:t>https://youtu.be/0oRVLf16CMU</w:t>
              </w:r>
            </w:hyperlink>
          </w:p>
        </w:tc>
        <w:tc>
          <w:tcPr>
            <w:tcW w:w="1368" w:type="dxa"/>
          </w:tcPr>
          <w:p w14:paraId="1FF131F9" w14:textId="7948F2CA" w:rsidR="00D46E67" w:rsidRPr="00AD74A1" w:rsidRDefault="00D46E67" w:rsidP="00D46E67">
            <w:pPr>
              <w:pStyle w:val="Tablebody3"/>
              <w:rPr>
                <w:rFonts w:cs="Arial"/>
                <w:szCs w:val="18"/>
              </w:rPr>
            </w:pPr>
            <w:r w:rsidRPr="00AD74A1">
              <w:rPr>
                <w:rFonts w:cs="Arial"/>
                <w:szCs w:val="18"/>
              </w:rPr>
              <w:t>You</w:t>
            </w:r>
            <w:r>
              <w:rPr>
                <w:rFonts w:cs="Arial"/>
                <w:szCs w:val="18"/>
              </w:rPr>
              <w:t>T</w:t>
            </w:r>
            <w:r w:rsidRPr="00AD74A1">
              <w:rPr>
                <w:rFonts w:cs="Arial"/>
                <w:szCs w:val="18"/>
              </w:rPr>
              <w:t>ube</w:t>
            </w:r>
            <w:r w:rsidR="003D7F7F">
              <w:rPr>
                <w:rFonts w:cs="Arial"/>
                <w:szCs w:val="18"/>
              </w:rPr>
              <w:t xml:space="preserve"> / </w:t>
            </w:r>
            <w:r>
              <w:rPr>
                <w:rFonts w:cs="Arial"/>
                <w:szCs w:val="18"/>
              </w:rPr>
              <w:t>Eye on Tech</w:t>
            </w:r>
          </w:p>
        </w:tc>
        <w:tc>
          <w:tcPr>
            <w:tcW w:w="1224" w:type="dxa"/>
          </w:tcPr>
          <w:p w14:paraId="0316DCB4" w14:textId="3329AED5" w:rsidR="00D46E67" w:rsidRPr="00AD74A1" w:rsidRDefault="00D46E67" w:rsidP="00D46E67">
            <w:pPr>
              <w:pStyle w:val="Tablebody3"/>
              <w:rPr>
                <w:rFonts w:cs="Arial"/>
                <w:szCs w:val="18"/>
              </w:rPr>
            </w:pPr>
            <w:r>
              <w:rPr>
                <w:rFonts w:cs="Arial"/>
                <w:szCs w:val="18"/>
              </w:rPr>
              <w:t>January 2024</w:t>
            </w:r>
          </w:p>
        </w:tc>
      </w:tr>
      <w:tr w:rsidR="00D46E67" w14:paraId="3FEAD41F" w14:textId="77777777" w:rsidTr="00AD74A1">
        <w:tc>
          <w:tcPr>
            <w:tcW w:w="1129" w:type="dxa"/>
          </w:tcPr>
          <w:p w14:paraId="4BA6E388" w14:textId="272A2197" w:rsidR="00D46E67" w:rsidRPr="00AD74A1" w:rsidRDefault="00D46E67" w:rsidP="00D46E67">
            <w:pPr>
              <w:pStyle w:val="Tablebody3"/>
              <w:rPr>
                <w:rFonts w:cs="Arial"/>
                <w:szCs w:val="18"/>
              </w:rPr>
            </w:pPr>
            <w:r w:rsidRPr="00AD74A1">
              <w:rPr>
                <w:rFonts w:cs="Arial"/>
                <w:szCs w:val="18"/>
              </w:rPr>
              <w:lastRenderedPageBreak/>
              <w:t>Lesson 3 Slide 2</w:t>
            </w:r>
            <w:r>
              <w:rPr>
                <w:rFonts w:cs="Arial"/>
                <w:szCs w:val="18"/>
              </w:rPr>
              <w:t>1</w:t>
            </w:r>
          </w:p>
        </w:tc>
        <w:tc>
          <w:tcPr>
            <w:tcW w:w="5295" w:type="dxa"/>
          </w:tcPr>
          <w:p w14:paraId="5C73BA1D" w14:textId="77777777" w:rsidR="00D46E67" w:rsidRPr="00AD74A1" w:rsidRDefault="00000000" w:rsidP="00D46E67">
            <w:pPr>
              <w:pStyle w:val="Tablebody3"/>
              <w:rPr>
                <w:rFonts w:cs="Arial"/>
                <w:color w:val="0563C1"/>
                <w:szCs w:val="18"/>
                <w:u w:val="single"/>
              </w:rPr>
            </w:pPr>
            <w:hyperlink r:id="rId154" w:tgtFrame="_blank" w:history="1">
              <w:r w:rsidR="00D46E67" w:rsidRPr="00AD74A1">
                <w:rPr>
                  <w:rStyle w:val="Hyperlink"/>
                  <w:rFonts w:cs="Arial"/>
                  <w:szCs w:val="18"/>
                </w:rPr>
                <w:t>https://youtu.be/OGmDr8TLtTo</w:t>
              </w:r>
            </w:hyperlink>
          </w:p>
        </w:tc>
        <w:tc>
          <w:tcPr>
            <w:tcW w:w="1368" w:type="dxa"/>
          </w:tcPr>
          <w:p w14:paraId="5EB7BEFA" w14:textId="43184785" w:rsidR="00D46E67" w:rsidRPr="00AD74A1" w:rsidRDefault="00D46E67" w:rsidP="00D46E67">
            <w:pPr>
              <w:pStyle w:val="Tablebody3"/>
              <w:rPr>
                <w:rFonts w:cs="Arial"/>
                <w:szCs w:val="18"/>
              </w:rPr>
            </w:pPr>
            <w:r w:rsidRPr="00AD74A1">
              <w:rPr>
                <w:rFonts w:cs="Arial"/>
                <w:szCs w:val="18"/>
              </w:rPr>
              <w:t>You</w:t>
            </w:r>
            <w:r>
              <w:rPr>
                <w:rFonts w:cs="Arial"/>
                <w:szCs w:val="18"/>
              </w:rPr>
              <w:t>T</w:t>
            </w:r>
            <w:r w:rsidRPr="00AD74A1">
              <w:rPr>
                <w:rFonts w:cs="Arial"/>
                <w:szCs w:val="18"/>
              </w:rPr>
              <w:t>ube</w:t>
            </w:r>
            <w:r w:rsidR="003D7F7F">
              <w:rPr>
                <w:rFonts w:cs="Arial"/>
                <w:szCs w:val="18"/>
              </w:rPr>
              <w:t xml:space="preserve"> / </w:t>
            </w:r>
            <w:r>
              <w:rPr>
                <w:rFonts w:cs="Arial"/>
                <w:szCs w:val="18"/>
              </w:rPr>
              <w:t>Eye on Tech</w:t>
            </w:r>
          </w:p>
        </w:tc>
        <w:tc>
          <w:tcPr>
            <w:tcW w:w="1224" w:type="dxa"/>
          </w:tcPr>
          <w:p w14:paraId="4A2671DC" w14:textId="5F680BD0" w:rsidR="00D46E67" w:rsidRPr="00AD74A1" w:rsidRDefault="00D46E67" w:rsidP="00D46E67">
            <w:pPr>
              <w:pStyle w:val="Tablebody3"/>
              <w:rPr>
                <w:rFonts w:cs="Arial"/>
                <w:szCs w:val="18"/>
              </w:rPr>
            </w:pPr>
            <w:r>
              <w:rPr>
                <w:rFonts w:cs="Arial"/>
                <w:szCs w:val="18"/>
              </w:rPr>
              <w:t>January 2024</w:t>
            </w:r>
          </w:p>
        </w:tc>
      </w:tr>
      <w:tr w:rsidR="00D46E67" w14:paraId="483446E4" w14:textId="77777777" w:rsidTr="00AD74A1">
        <w:tc>
          <w:tcPr>
            <w:tcW w:w="1129" w:type="dxa"/>
          </w:tcPr>
          <w:p w14:paraId="2ED882E1" w14:textId="7482F45A" w:rsidR="00D46E67" w:rsidRPr="00AD74A1" w:rsidRDefault="00D46E67" w:rsidP="00D46E67">
            <w:pPr>
              <w:pStyle w:val="Tablebody3"/>
              <w:rPr>
                <w:rFonts w:cs="Arial"/>
                <w:szCs w:val="18"/>
              </w:rPr>
            </w:pPr>
            <w:r w:rsidRPr="00AD74A1">
              <w:rPr>
                <w:rFonts w:cs="Arial"/>
                <w:szCs w:val="18"/>
              </w:rPr>
              <w:t>Lesson 3 Slide 2</w:t>
            </w:r>
            <w:r w:rsidR="003D7F7F">
              <w:rPr>
                <w:rFonts w:cs="Arial"/>
                <w:szCs w:val="18"/>
              </w:rPr>
              <w:t>3</w:t>
            </w:r>
          </w:p>
        </w:tc>
        <w:tc>
          <w:tcPr>
            <w:tcW w:w="5295" w:type="dxa"/>
          </w:tcPr>
          <w:p w14:paraId="4321AE81" w14:textId="77777777" w:rsidR="00D46E67" w:rsidRPr="00AD74A1" w:rsidRDefault="00000000" w:rsidP="00D46E67">
            <w:pPr>
              <w:pStyle w:val="Tablebody3"/>
              <w:rPr>
                <w:rFonts w:cs="Arial"/>
                <w:color w:val="0563C1"/>
                <w:szCs w:val="18"/>
                <w:u w:val="single"/>
              </w:rPr>
            </w:pPr>
            <w:hyperlink r:id="rId155" w:tgtFrame="_blank" w:history="1">
              <w:r w:rsidR="00D46E67" w:rsidRPr="00AD74A1">
                <w:rPr>
                  <w:rStyle w:val="Hyperlink"/>
                  <w:rFonts w:cs="Arial"/>
                  <w:szCs w:val="18"/>
                </w:rPr>
                <w:t>https://youtu.be/MJs-1QxWCbI</w:t>
              </w:r>
            </w:hyperlink>
          </w:p>
        </w:tc>
        <w:tc>
          <w:tcPr>
            <w:tcW w:w="1368" w:type="dxa"/>
          </w:tcPr>
          <w:p w14:paraId="7E30709D" w14:textId="3D76243B" w:rsidR="00D46E67" w:rsidRPr="00AD74A1" w:rsidRDefault="00D46E67" w:rsidP="00D46E67">
            <w:pPr>
              <w:pStyle w:val="Tablebody3"/>
              <w:rPr>
                <w:rFonts w:cs="Arial"/>
                <w:szCs w:val="18"/>
              </w:rPr>
            </w:pPr>
            <w:r w:rsidRPr="00AD74A1">
              <w:rPr>
                <w:rFonts w:cs="Arial"/>
                <w:szCs w:val="18"/>
              </w:rPr>
              <w:t>You</w:t>
            </w:r>
            <w:r w:rsidR="003D7F7F">
              <w:rPr>
                <w:rFonts w:cs="Arial"/>
                <w:szCs w:val="18"/>
              </w:rPr>
              <w:t>T</w:t>
            </w:r>
            <w:r w:rsidRPr="00AD74A1">
              <w:rPr>
                <w:rFonts w:cs="Arial"/>
                <w:szCs w:val="18"/>
              </w:rPr>
              <w:t>ube</w:t>
            </w:r>
            <w:r w:rsidR="003D7F7F">
              <w:rPr>
                <w:rFonts w:cs="Arial"/>
                <w:szCs w:val="18"/>
              </w:rPr>
              <w:t xml:space="preserve"> / </w:t>
            </w:r>
            <w:r w:rsidRPr="00AD74A1">
              <w:rPr>
                <w:rFonts w:cs="Arial"/>
                <w:szCs w:val="18"/>
              </w:rPr>
              <w:t>CBS News - 60 Minutes</w:t>
            </w:r>
          </w:p>
        </w:tc>
        <w:tc>
          <w:tcPr>
            <w:tcW w:w="1224" w:type="dxa"/>
          </w:tcPr>
          <w:p w14:paraId="235D2A80" w14:textId="71E3E6DC" w:rsidR="00D46E67" w:rsidRPr="00AD74A1" w:rsidRDefault="00D46E67" w:rsidP="00D46E67">
            <w:pPr>
              <w:pStyle w:val="Tablebody3"/>
              <w:rPr>
                <w:rFonts w:cs="Arial"/>
                <w:szCs w:val="18"/>
              </w:rPr>
            </w:pPr>
            <w:r>
              <w:rPr>
                <w:rFonts w:cs="Arial"/>
                <w:szCs w:val="18"/>
              </w:rPr>
              <w:t>January 2024</w:t>
            </w:r>
          </w:p>
        </w:tc>
      </w:tr>
      <w:tr w:rsidR="00D46E67" w14:paraId="38246598" w14:textId="77777777" w:rsidTr="00AD74A1">
        <w:tc>
          <w:tcPr>
            <w:tcW w:w="1129" w:type="dxa"/>
          </w:tcPr>
          <w:p w14:paraId="1890833B" w14:textId="014E8DB4" w:rsidR="00D46E67" w:rsidRPr="00AD74A1" w:rsidRDefault="00D46E67" w:rsidP="00D46E67">
            <w:pPr>
              <w:pStyle w:val="Tablebody3"/>
              <w:rPr>
                <w:rFonts w:cs="Arial"/>
                <w:szCs w:val="18"/>
              </w:rPr>
            </w:pPr>
            <w:r w:rsidRPr="00AD74A1">
              <w:rPr>
                <w:rFonts w:cs="Arial"/>
                <w:szCs w:val="18"/>
              </w:rPr>
              <w:t>Lesson 3 Slide 2</w:t>
            </w:r>
            <w:r w:rsidR="003D7F7F">
              <w:rPr>
                <w:rFonts w:cs="Arial"/>
                <w:szCs w:val="18"/>
              </w:rPr>
              <w:t xml:space="preserve">4 </w:t>
            </w:r>
            <w:r w:rsidRPr="00AD74A1">
              <w:rPr>
                <w:rFonts w:cs="Arial"/>
                <w:szCs w:val="18"/>
              </w:rPr>
              <w:t>/ Activity 4 Worksheet</w:t>
            </w:r>
          </w:p>
        </w:tc>
        <w:tc>
          <w:tcPr>
            <w:tcW w:w="5295" w:type="dxa"/>
          </w:tcPr>
          <w:p w14:paraId="7B071F35" w14:textId="77777777" w:rsidR="00D46E67" w:rsidRPr="00AD74A1" w:rsidRDefault="00000000" w:rsidP="00D46E67">
            <w:pPr>
              <w:pStyle w:val="Tablebody3"/>
              <w:rPr>
                <w:rFonts w:cs="Arial"/>
                <w:color w:val="0563C1"/>
                <w:szCs w:val="18"/>
                <w:u w:val="single"/>
              </w:rPr>
            </w:pPr>
            <w:hyperlink r:id="rId156" w:tgtFrame="_blank" w:history="1">
              <w:r w:rsidR="00D46E67" w:rsidRPr="00AD74A1">
                <w:rPr>
                  <w:rStyle w:val="Hyperlink"/>
                  <w:rFonts w:cs="Arial"/>
                  <w:szCs w:val="18"/>
                </w:rPr>
                <w:t>www.entrepreneur.com/science-technology/how-can-companies-use-chatgpt-for-content-marketing/450831</w:t>
              </w:r>
            </w:hyperlink>
          </w:p>
        </w:tc>
        <w:tc>
          <w:tcPr>
            <w:tcW w:w="1368" w:type="dxa"/>
          </w:tcPr>
          <w:p w14:paraId="5B453DF9" w14:textId="11498A23" w:rsidR="00D46E67" w:rsidRPr="00AD74A1" w:rsidRDefault="009717C2" w:rsidP="00D46E67">
            <w:pPr>
              <w:pStyle w:val="Tablebody3"/>
              <w:rPr>
                <w:rFonts w:cs="Arial"/>
                <w:szCs w:val="18"/>
              </w:rPr>
            </w:pPr>
            <w:r w:rsidRPr="00AD74A1">
              <w:rPr>
                <w:rFonts w:cs="Arial"/>
                <w:szCs w:val="18"/>
              </w:rPr>
              <w:t>Entrepreneur</w:t>
            </w:r>
            <w:r w:rsidR="00D46E67" w:rsidRPr="00AD74A1">
              <w:rPr>
                <w:rFonts w:cs="Arial"/>
                <w:szCs w:val="18"/>
              </w:rPr>
              <w:t>.</w:t>
            </w:r>
            <w:r w:rsidR="00D46E67">
              <w:rPr>
                <w:rFonts w:cs="Arial"/>
                <w:szCs w:val="18"/>
              </w:rPr>
              <w:br/>
            </w:r>
            <w:r w:rsidR="00D46E67" w:rsidRPr="00AD74A1">
              <w:rPr>
                <w:rFonts w:cs="Arial"/>
                <w:szCs w:val="18"/>
              </w:rPr>
              <w:t>com</w:t>
            </w:r>
          </w:p>
        </w:tc>
        <w:tc>
          <w:tcPr>
            <w:tcW w:w="1224" w:type="dxa"/>
          </w:tcPr>
          <w:p w14:paraId="0A674DE8" w14:textId="154F3FFE" w:rsidR="00D46E67" w:rsidRPr="00AD74A1" w:rsidRDefault="00D46E67" w:rsidP="00D46E67">
            <w:pPr>
              <w:pStyle w:val="Tablebody3"/>
              <w:rPr>
                <w:rFonts w:cs="Arial"/>
                <w:szCs w:val="18"/>
              </w:rPr>
            </w:pPr>
            <w:r>
              <w:rPr>
                <w:rFonts w:cs="Arial"/>
                <w:szCs w:val="18"/>
              </w:rPr>
              <w:t>January 2024</w:t>
            </w:r>
          </w:p>
        </w:tc>
      </w:tr>
      <w:tr w:rsidR="00D46E67" w14:paraId="5C3DDF8C" w14:textId="77777777" w:rsidTr="00AD74A1">
        <w:tc>
          <w:tcPr>
            <w:tcW w:w="1129" w:type="dxa"/>
          </w:tcPr>
          <w:p w14:paraId="675A476A" w14:textId="1BA150BB" w:rsidR="00D46E67" w:rsidRPr="00AD74A1" w:rsidRDefault="00D46E67" w:rsidP="00D46E67">
            <w:pPr>
              <w:pStyle w:val="Tablebody3"/>
              <w:rPr>
                <w:rFonts w:cs="Arial"/>
                <w:szCs w:val="18"/>
              </w:rPr>
            </w:pPr>
            <w:r w:rsidRPr="00AD74A1">
              <w:rPr>
                <w:rFonts w:cs="Arial"/>
                <w:szCs w:val="18"/>
              </w:rPr>
              <w:t>Lesson 3 Slide 2</w:t>
            </w:r>
            <w:r w:rsidR="003D7F7F">
              <w:rPr>
                <w:rFonts w:cs="Arial"/>
                <w:szCs w:val="18"/>
              </w:rPr>
              <w:t xml:space="preserve">4 </w:t>
            </w:r>
            <w:r w:rsidRPr="00AD74A1">
              <w:rPr>
                <w:rFonts w:cs="Arial"/>
                <w:szCs w:val="18"/>
              </w:rPr>
              <w:t>/ Activity 4 Worksheet</w:t>
            </w:r>
          </w:p>
        </w:tc>
        <w:tc>
          <w:tcPr>
            <w:tcW w:w="5295" w:type="dxa"/>
          </w:tcPr>
          <w:p w14:paraId="0D72AD7D" w14:textId="77777777" w:rsidR="00D46E67" w:rsidRPr="00AD74A1" w:rsidRDefault="00000000" w:rsidP="00D46E67">
            <w:pPr>
              <w:pStyle w:val="Tablebody3"/>
              <w:rPr>
                <w:rFonts w:cs="Arial"/>
                <w:color w:val="0563C1"/>
                <w:szCs w:val="18"/>
                <w:u w:val="single"/>
              </w:rPr>
            </w:pPr>
            <w:hyperlink r:id="rId157" w:tgtFrame="_blank" w:history="1">
              <w:r w:rsidR="00D46E67" w:rsidRPr="00AD74A1">
                <w:rPr>
                  <w:rStyle w:val="Hyperlink"/>
                  <w:rFonts w:cs="Arial"/>
                  <w:szCs w:val="18"/>
                </w:rPr>
                <w:t>www.makeuseof.com/chatgpt-programming-practical-uses/</w:t>
              </w:r>
            </w:hyperlink>
          </w:p>
        </w:tc>
        <w:tc>
          <w:tcPr>
            <w:tcW w:w="1368" w:type="dxa"/>
          </w:tcPr>
          <w:p w14:paraId="0376512E" w14:textId="7E4A7A7B" w:rsidR="00D46E67" w:rsidRPr="00AD74A1" w:rsidRDefault="00D46E67" w:rsidP="00D46E67">
            <w:pPr>
              <w:pStyle w:val="Tablebody3"/>
              <w:rPr>
                <w:rFonts w:cs="Arial"/>
                <w:szCs w:val="18"/>
              </w:rPr>
            </w:pPr>
            <w:r w:rsidRPr="00AD74A1">
              <w:rPr>
                <w:rFonts w:cs="Arial"/>
                <w:szCs w:val="18"/>
              </w:rPr>
              <w:t>Make use of.</w:t>
            </w:r>
            <w:r w:rsidR="003D7F7F">
              <w:rPr>
                <w:rFonts w:cs="Arial"/>
                <w:szCs w:val="18"/>
              </w:rPr>
              <w:br/>
            </w:r>
            <w:r w:rsidRPr="00AD74A1">
              <w:rPr>
                <w:rFonts w:cs="Arial"/>
                <w:szCs w:val="18"/>
              </w:rPr>
              <w:t>com</w:t>
            </w:r>
          </w:p>
        </w:tc>
        <w:tc>
          <w:tcPr>
            <w:tcW w:w="1224" w:type="dxa"/>
          </w:tcPr>
          <w:p w14:paraId="6D151119" w14:textId="4766D5F6" w:rsidR="00D46E67" w:rsidRPr="00AD74A1" w:rsidRDefault="00D46E67" w:rsidP="00D46E67">
            <w:pPr>
              <w:pStyle w:val="Tablebody3"/>
              <w:rPr>
                <w:rFonts w:cs="Arial"/>
                <w:szCs w:val="18"/>
              </w:rPr>
            </w:pPr>
            <w:r>
              <w:rPr>
                <w:rFonts w:cs="Arial"/>
                <w:szCs w:val="18"/>
              </w:rPr>
              <w:t>January 2024</w:t>
            </w:r>
          </w:p>
        </w:tc>
      </w:tr>
      <w:tr w:rsidR="00D46E67" w14:paraId="518E99CE" w14:textId="77777777" w:rsidTr="00AD74A1">
        <w:tc>
          <w:tcPr>
            <w:tcW w:w="1129" w:type="dxa"/>
          </w:tcPr>
          <w:p w14:paraId="4CB5D440" w14:textId="04186EB5" w:rsidR="00D46E67" w:rsidRPr="00AD74A1" w:rsidRDefault="00D46E67" w:rsidP="00D46E67">
            <w:pPr>
              <w:pStyle w:val="Tablebody3"/>
              <w:rPr>
                <w:rFonts w:cs="Arial"/>
                <w:szCs w:val="18"/>
              </w:rPr>
            </w:pPr>
            <w:r w:rsidRPr="00AD74A1">
              <w:rPr>
                <w:rFonts w:cs="Arial"/>
                <w:szCs w:val="18"/>
              </w:rPr>
              <w:t>Lesson 3 Slide 2</w:t>
            </w:r>
            <w:r w:rsidR="003D7F7F">
              <w:rPr>
                <w:rFonts w:cs="Arial"/>
                <w:szCs w:val="18"/>
              </w:rPr>
              <w:t xml:space="preserve">4 </w:t>
            </w:r>
            <w:r w:rsidRPr="00AD74A1">
              <w:rPr>
                <w:rFonts w:cs="Arial"/>
                <w:szCs w:val="18"/>
              </w:rPr>
              <w:t>/ Activity 4 Worksheet</w:t>
            </w:r>
          </w:p>
        </w:tc>
        <w:tc>
          <w:tcPr>
            <w:tcW w:w="5295" w:type="dxa"/>
          </w:tcPr>
          <w:p w14:paraId="769C85A5" w14:textId="77777777" w:rsidR="00D46E67" w:rsidRPr="00AD74A1" w:rsidRDefault="00000000" w:rsidP="00D46E67">
            <w:pPr>
              <w:pStyle w:val="Tablebody3"/>
              <w:rPr>
                <w:rFonts w:cs="Arial"/>
                <w:color w:val="0563C1"/>
                <w:szCs w:val="18"/>
                <w:u w:val="single"/>
              </w:rPr>
            </w:pPr>
            <w:hyperlink r:id="rId158" w:tgtFrame="_blank" w:history="1">
              <w:r w:rsidR="00D46E67" w:rsidRPr="00AD74A1">
                <w:rPr>
                  <w:rStyle w:val="Hyperlink"/>
                  <w:rFonts w:cs="Arial"/>
                  <w:szCs w:val="18"/>
                </w:rPr>
                <w:t>helpwise.io/blog/how-to-use-</w:t>
              </w:r>
              <w:proofErr w:type="spellStart"/>
              <w:r w:rsidR="00D46E67" w:rsidRPr="00AD74A1">
                <w:rPr>
                  <w:rStyle w:val="Hyperlink"/>
                  <w:rFonts w:cs="Arial"/>
                  <w:szCs w:val="18"/>
                </w:rPr>
                <w:t>chatgpt</w:t>
              </w:r>
              <w:proofErr w:type="spellEnd"/>
              <w:r w:rsidR="00D46E67" w:rsidRPr="00AD74A1">
                <w:rPr>
                  <w:rStyle w:val="Hyperlink"/>
                  <w:rFonts w:cs="Arial"/>
                  <w:szCs w:val="18"/>
                </w:rPr>
                <w:t>-for-customer-service</w:t>
              </w:r>
            </w:hyperlink>
          </w:p>
        </w:tc>
        <w:tc>
          <w:tcPr>
            <w:tcW w:w="1368" w:type="dxa"/>
          </w:tcPr>
          <w:p w14:paraId="6DC00872" w14:textId="77777777" w:rsidR="00D46E67" w:rsidRPr="00AD74A1" w:rsidRDefault="00D46E67" w:rsidP="00D46E67">
            <w:pPr>
              <w:pStyle w:val="Tablebody3"/>
              <w:rPr>
                <w:rFonts w:cs="Arial"/>
                <w:szCs w:val="18"/>
              </w:rPr>
            </w:pPr>
            <w:proofErr w:type="spellStart"/>
            <w:r w:rsidRPr="00AD74A1">
              <w:rPr>
                <w:rFonts w:cs="Arial"/>
                <w:szCs w:val="18"/>
              </w:rPr>
              <w:t>Helpwise</w:t>
            </w:r>
            <w:proofErr w:type="spellEnd"/>
          </w:p>
        </w:tc>
        <w:tc>
          <w:tcPr>
            <w:tcW w:w="1224" w:type="dxa"/>
          </w:tcPr>
          <w:p w14:paraId="7B10E0D7" w14:textId="40CB77C4" w:rsidR="00D46E67" w:rsidRPr="00AD74A1" w:rsidRDefault="00D46E67" w:rsidP="00D46E67">
            <w:pPr>
              <w:pStyle w:val="Tablebody3"/>
              <w:rPr>
                <w:rFonts w:cs="Arial"/>
                <w:szCs w:val="18"/>
              </w:rPr>
            </w:pPr>
            <w:r>
              <w:rPr>
                <w:rFonts w:cs="Arial"/>
                <w:szCs w:val="18"/>
              </w:rPr>
              <w:t>January 2024</w:t>
            </w:r>
          </w:p>
        </w:tc>
      </w:tr>
      <w:tr w:rsidR="00D46E67" w14:paraId="598BEB82" w14:textId="77777777" w:rsidTr="00AD74A1">
        <w:tc>
          <w:tcPr>
            <w:tcW w:w="1129" w:type="dxa"/>
          </w:tcPr>
          <w:p w14:paraId="66AF5DDC" w14:textId="5DF0187E" w:rsidR="00D46E67" w:rsidRPr="00AD74A1" w:rsidRDefault="00D46E67" w:rsidP="00D46E67">
            <w:pPr>
              <w:pStyle w:val="Tablebody3"/>
              <w:rPr>
                <w:rFonts w:cs="Arial"/>
                <w:szCs w:val="18"/>
              </w:rPr>
            </w:pPr>
            <w:r w:rsidRPr="00AD74A1">
              <w:rPr>
                <w:rFonts w:cs="Arial"/>
                <w:szCs w:val="18"/>
              </w:rPr>
              <w:t>Lesson 3 Activity 4 worksheet</w:t>
            </w:r>
          </w:p>
        </w:tc>
        <w:tc>
          <w:tcPr>
            <w:tcW w:w="5295" w:type="dxa"/>
          </w:tcPr>
          <w:p w14:paraId="70B09B95" w14:textId="5EE88718" w:rsidR="00D46E67" w:rsidRPr="00AD74A1" w:rsidRDefault="00000000" w:rsidP="00D46E67">
            <w:pPr>
              <w:pStyle w:val="Tablebody3"/>
              <w:rPr>
                <w:rFonts w:cs="Arial"/>
                <w:color w:val="0563C1"/>
                <w:szCs w:val="18"/>
                <w:u w:val="single"/>
              </w:rPr>
            </w:pPr>
            <w:hyperlink r:id="rId159" w:tgtFrame="_blank" w:history="1">
              <w:r w:rsidR="00D46E67" w:rsidRPr="00AD74A1">
                <w:rPr>
                  <w:rStyle w:val="Hyperlink"/>
                  <w:rFonts w:cs="Arial"/>
                  <w:szCs w:val="18"/>
                </w:rPr>
                <w:t>https://firefly.adobe.com</w:t>
              </w:r>
            </w:hyperlink>
          </w:p>
        </w:tc>
        <w:tc>
          <w:tcPr>
            <w:tcW w:w="1368" w:type="dxa"/>
          </w:tcPr>
          <w:p w14:paraId="424D9B17" w14:textId="19937E16" w:rsidR="00D46E67" w:rsidRPr="00AD74A1" w:rsidRDefault="00D46E67" w:rsidP="00D46E67">
            <w:pPr>
              <w:pStyle w:val="Tablebody3"/>
              <w:rPr>
                <w:rFonts w:cs="Arial"/>
                <w:szCs w:val="18"/>
              </w:rPr>
            </w:pPr>
            <w:r w:rsidRPr="00AD74A1">
              <w:rPr>
                <w:rFonts w:cs="Arial"/>
                <w:szCs w:val="18"/>
              </w:rPr>
              <w:t>Adobe</w:t>
            </w:r>
          </w:p>
        </w:tc>
        <w:tc>
          <w:tcPr>
            <w:tcW w:w="1224" w:type="dxa"/>
          </w:tcPr>
          <w:p w14:paraId="364393DA" w14:textId="1D233F6C" w:rsidR="00D46E67" w:rsidRPr="00AD74A1" w:rsidRDefault="00D46E67" w:rsidP="00D46E67">
            <w:pPr>
              <w:pStyle w:val="Tablebody3"/>
              <w:rPr>
                <w:rFonts w:cs="Arial"/>
                <w:szCs w:val="18"/>
              </w:rPr>
            </w:pPr>
            <w:r>
              <w:rPr>
                <w:rFonts w:cs="Arial"/>
                <w:szCs w:val="18"/>
              </w:rPr>
              <w:t>January 2024</w:t>
            </w:r>
          </w:p>
        </w:tc>
      </w:tr>
      <w:tr w:rsidR="00D46E67" w14:paraId="418E40FE" w14:textId="77777777" w:rsidTr="00AD74A1">
        <w:tc>
          <w:tcPr>
            <w:tcW w:w="1129" w:type="dxa"/>
          </w:tcPr>
          <w:p w14:paraId="67D6C7D8" w14:textId="4AF29A63" w:rsidR="00D46E67" w:rsidRPr="00AD74A1" w:rsidRDefault="00D46E67" w:rsidP="00D46E67">
            <w:pPr>
              <w:pStyle w:val="Tablebody3"/>
              <w:rPr>
                <w:rFonts w:cs="Arial"/>
                <w:szCs w:val="18"/>
              </w:rPr>
            </w:pPr>
            <w:r w:rsidRPr="00AD74A1">
              <w:rPr>
                <w:rFonts w:cs="Arial"/>
                <w:szCs w:val="18"/>
              </w:rPr>
              <w:t>Lesson 3 Activity 4 worksheet</w:t>
            </w:r>
          </w:p>
        </w:tc>
        <w:tc>
          <w:tcPr>
            <w:tcW w:w="5295" w:type="dxa"/>
          </w:tcPr>
          <w:p w14:paraId="35BD9FB5" w14:textId="581998D0" w:rsidR="00D46E67" w:rsidRPr="00AD74A1" w:rsidRDefault="00000000" w:rsidP="00D46E67">
            <w:pPr>
              <w:pStyle w:val="Tablebody3"/>
              <w:rPr>
                <w:rFonts w:cs="Arial"/>
                <w:color w:val="0563C1"/>
                <w:szCs w:val="18"/>
                <w:u w:val="single"/>
              </w:rPr>
            </w:pPr>
            <w:hyperlink r:id="rId160" w:tgtFrame="_blank" w:history="1">
              <w:r w:rsidR="00D46E67" w:rsidRPr="00AD74A1">
                <w:rPr>
                  <w:rStyle w:val="Hyperlink"/>
                  <w:rFonts w:cs="Arial"/>
                  <w:szCs w:val="18"/>
                </w:rPr>
                <w:t>https://photoshop.adobe.com/discover</w:t>
              </w:r>
            </w:hyperlink>
          </w:p>
        </w:tc>
        <w:tc>
          <w:tcPr>
            <w:tcW w:w="1368" w:type="dxa"/>
          </w:tcPr>
          <w:p w14:paraId="46A4AE5B" w14:textId="69083D06" w:rsidR="00D46E67" w:rsidRPr="00AD74A1" w:rsidRDefault="00D46E67" w:rsidP="00D46E67">
            <w:pPr>
              <w:pStyle w:val="Tablebody3"/>
              <w:rPr>
                <w:rFonts w:cs="Arial"/>
                <w:szCs w:val="18"/>
              </w:rPr>
            </w:pPr>
            <w:r w:rsidRPr="00AD74A1">
              <w:rPr>
                <w:rFonts w:cs="Arial"/>
                <w:szCs w:val="18"/>
              </w:rPr>
              <w:t>Adobe</w:t>
            </w:r>
          </w:p>
        </w:tc>
        <w:tc>
          <w:tcPr>
            <w:tcW w:w="1224" w:type="dxa"/>
          </w:tcPr>
          <w:p w14:paraId="36C1BD77" w14:textId="25FA01F0" w:rsidR="00D46E67" w:rsidRPr="00AD74A1" w:rsidRDefault="00D46E67" w:rsidP="00D46E67">
            <w:pPr>
              <w:pStyle w:val="Tablebody3"/>
              <w:rPr>
                <w:rFonts w:cs="Arial"/>
                <w:szCs w:val="18"/>
              </w:rPr>
            </w:pPr>
            <w:r>
              <w:rPr>
                <w:rFonts w:cs="Arial"/>
                <w:szCs w:val="18"/>
              </w:rPr>
              <w:t>January 2024</w:t>
            </w:r>
          </w:p>
        </w:tc>
      </w:tr>
      <w:tr w:rsidR="00D46E67" w14:paraId="6A04367C" w14:textId="77777777" w:rsidTr="00AD74A1">
        <w:tc>
          <w:tcPr>
            <w:tcW w:w="1129" w:type="dxa"/>
          </w:tcPr>
          <w:p w14:paraId="0960240C" w14:textId="0E1ABC4C" w:rsidR="00D46E67" w:rsidRPr="00AD74A1" w:rsidRDefault="00D46E67" w:rsidP="00D46E67">
            <w:pPr>
              <w:pStyle w:val="Tablebody3"/>
              <w:rPr>
                <w:rFonts w:cs="Arial"/>
                <w:szCs w:val="18"/>
              </w:rPr>
            </w:pPr>
            <w:r w:rsidRPr="00AD74A1">
              <w:rPr>
                <w:rFonts w:cs="Arial"/>
                <w:szCs w:val="18"/>
              </w:rPr>
              <w:t>Lesson 3 Activity 4 worksheet</w:t>
            </w:r>
          </w:p>
        </w:tc>
        <w:tc>
          <w:tcPr>
            <w:tcW w:w="5295" w:type="dxa"/>
          </w:tcPr>
          <w:p w14:paraId="485396AF" w14:textId="32B65599" w:rsidR="00D46E67" w:rsidRPr="00AD74A1" w:rsidRDefault="00000000" w:rsidP="00D46E67">
            <w:pPr>
              <w:pStyle w:val="Tablebody3"/>
              <w:rPr>
                <w:rFonts w:cs="Arial"/>
                <w:color w:val="0563C1"/>
                <w:szCs w:val="18"/>
                <w:u w:val="single"/>
              </w:rPr>
            </w:pPr>
            <w:hyperlink r:id="rId161" w:tgtFrame="_blank" w:history="1">
              <w:r w:rsidR="00D46E67" w:rsidRPr="00AD74A1">
                <w:rPr>
                  <w:rStyle w:val="Hyperlink"/>
                  <w:rFonts w:cs="Arial"/>
                  <w:szCs w:val="18"/>
                </w:rPr>
                <w:t>https://www.shutterstock.com/ai-image-generator</w:t>
              </w:r>
            </w:hyperlink>
          </w:p>
        </w:tc>
        <w:tc>
          <w:tcPr>
            <w:tcW w:w="1368" w:type="dxa"/>
          </w:tcPr>
          <w:p w14:paraId="49C88580" w14:textId="17FEABF2" w:rsidR="00D46E67" w:rsidRPr="00AD74A1" w:rsidRDefault="00D46E67" w:rsidP="00D46E67">
            <w:pPr>
              <w:pStyle w:val="Tablebody3"/>
              <w:rPr>
                <w:rFonts w:cs="Arial"/>
                <w:szCs w:val="18"/>
              </w:rPr>
            </w:pPr>
            <w:r w:rsidRPr="00AD74A1">
              <w:rPr>
                <w:rFonts w:cs="Arial"/>
                <w:szCs w:val="18"/>
              </w:rPr>
              <w:t>Shutterstock</w:t>
            </w:r>
          </w:p>
        </w:tc>
        <w:tc>
          <w:tcPr>
            <w:tcW w:w="1224" w:type="dxa"/>
          </w:tcPr>
          <w:p w14:paraId="2CB655BE" w14:textId="59CCC2C5" w:rsidR="00D46E67" w:rsidRPr="00AD74A1" w:rsidRDefault="00D46E67" w:rsidP="00D46E67">
            <w:pPr>
              <w:pStyle w:val="Tablebody3"/>
              <w:rPr>
                <w:rFonts w:cs="Arial"/>
                <w:szCs w:val="18"/>
              </w:rPr>
            </w:pPr>
            <w:r>
              <w:rPr>
                <w:rFonts w:cs="Arial"/>
                <w:szCs w:val="18"/>
              </w:rPr>
              <w:t>January 2024</w:t>
            </w:r>
          </w:p>
        </w:tc>
      </w:tr>
      <w:tr w:rsidR="00D46E67" w14:paraId="5C876A54" w14:textId="77777777" w:rsidTr="00AD74A1">
        <w:tc>
          <w:tcPr>
            <w:tcW w:w="1129" w:type="dxa"/>
          </w:tcPr>
          <w:p w14:paraId="3EAB126E" w14:textId="329FF688" w:rsidR="00D46E67" w:rsidRPr="00AD74A1" w:rsidRDefault="00D46E67" w:rsidP="00D46E67">
            <w:pPr>
              <w:pStyle w:val="Tablebody3"/>
              <w:rPr>
                <w:rFonts w:cs="Arial"/>
                <w:szCs w:val="18"/>
              </w:rPr>
            </w:pPr>
            <w:r w:rsidRPr="00AD74A1">
              <w:rPr>
                <w:rFonts w:cs="Arial"/>
                <w:szCs w:val="18"/>
              </w:rPr>
              <w:t>Lesson 3 Activity 4 worksheet</w:t>
            </w:r>
          </w:p>
        </w:tc>
        <w:tc>
          <w:tcPr>
            <w:tcW w:w="5295" w:type="dxa"/>
          </w:tcPr>
          <w:p w14:paraId="43EEE891" w14:textId="3DC19F3D" w:rsidR="00D46E67" w:rsidRPr="00AD74A1" w:rsidRDefault="00000000" w:rsidP="00D46E67">
            <w:pPr>
              <w:pStyle w:val="Tablebody3"/>
              <w:rPr>
                <w:rFonts w:cs="Arial"/>
                <w:color w:val="0563C1"/>
                <w:szCs w:val="18"/>
                <w:u w:val="single"/>
              </w:rPr>
            </w:pPr>
            <w:hyperlink r:id="rId162" w:tgtFrame="_blank" w:history="1">
              <w:r w:rsidR="00D46E67" w:rsidRPr="00AD74A1">
                <w:rPr>
                  <w:rStyle w:val="Hyperlink"/>
                  <w:rFonts w:cs="Arial"/>
                  <w:szCs w:val="18"/>
                </w:rPr>
                <w:t>https://www.canva.com/magic-write/</w:t>
              </w:r>
            </w:hyperlink>
          </w:p>
        </w:tc>
        <w:tc>
          <w:tcPr>
            <w:tcW w:w="1368" w:type="dxa"/>
          </w:tcPr>
          <w:p w14:paraId="3F5CDE04" w14:textId="4806CD36" w:rsidR="00D46E67" w:rsidRPr="00AD74A1" w:rsidRDefault="00D46E67" w:rsidP="00D46E67">
            <w:pPr>
              <w:pStyle w:val="Tablebody3"/>
              <w:rPr>
                <w:rFonts w:cs="Arial"/>
                <w:szCs w:val="18"/>
              </w:rPr>
            </w:pPr>
            <w:r w:rsidRPr="00AD74A1">
              <w:rPr>
                <w:rFonts w:cs="Arial"/>
                <w:szCs w:val="18"/>
              </w:rPr>
              <w:t>Canva</w:t>
            </w:r>
          </w:p>
        </w:tc>
        <w:tc>
          <w:tcPr>
            <w:tcW w:w="1224" w:type="dxa"/>
          </w:tcPr>
          <w:p w14:paraId="68BE0309" w14:textId="3264E7BF" w:rsidR="00D46E67" w:rsidRPr="00AD74A1" w:rsidRDefault="00D46E67" w:rsidP="00D46E67">
            <w:pPr>
              <w:pStyle w:val="Tablebody3"/>
              <w:rPr>
                <w:rFonts w:cs="Arial"/>
                <w:szCs w:val="18"/>
              </w:rPr>
            </w:pPr>
            <w:r>
              <w:rPr>
                <w:rFonts w:cs="Arial"/>
                <w:szCs w:val="18"/>
              </w:rPr>
              <w:t>January 2024</w:t>
            </w:r>
          </w:p>
        </w:tc>
      </w:tr>
      <w:tr w:rsidR="00D46E67" w14:paraId="77DA426F" w14:textId="77777777" w:rsidTr="00AD74A1">
        <w:tc>
          <w:tcPr>
            <w:tcW w:w="1129" w:type="dxa"/>
          </w:tcPr>
          <w:p w14:paraId="5206EE3C" w14:textId="1574820E" w:rsidR="00D46E67" w:rsidRPr="00AD74A1" w:rsidRDefault="00D46E67" w:rsidP="00D46E67">
            <w:pPr>
              <w:pStyle w:val="Tablebody3"/>
              <w:rPr>
                <w:rFonts w:cs="Arial"/>
                <w:szCs w:val="18"/>
              </w:rPr>
            </w:pPr>
            <w:r w:rsidRPr="00AD74A1">
              <w:rPr>
                <w:rFonts w:cs="Arial"/>
                <w:szCs w:val="18"/>
              </w:rPr>
              <w:t>Lesson 3 Activity 4 worksheet</w:t>
            </w:r>
          </w:p>
        </w:tc>
        <w:tc>
          <w:tcPr>
            <w:tcW w:w="5295" w:type="dxa"/>
          </w:tcPr>
          <w:p w14:paraId="6EEE45D7" w14:textId="31AE11A7" w:rsidR="00D46E67" w:rsidRPr="00AD74A1" w:rsidRDefault="00000000" w:rsidP="00D46E67">
            <w:pPr>
              <w:pStyle w:val="Tablebody3"/>
              <w:rPr>
                <w:rFonts w:cs="Arial"/>
                <w:color w:val="0563C1"/>
                <w:szCs w:val="18"/>
                <w:u w:val="single"/>
              </w:rPr>
            </w:pPr>
            <w:hyperlink r:id="rId163" w:tgtFrame="_blank" w:history="1">
              <w:r w:rsidR="00D46E67" w:rsidRPr="00AD74A1">
                <w:rPr>
                  <w:rStyle w:val="Hyperlink"/>
                  <w:rFonts w:cs="Arial"/>
                  <w:szCs w:val="18"/>
                </w:rPr>
                <w:t>https://bard.google.com</w:t>
              </w:r>
            </w:hyperlink>
          </w:p>
        </w:tc>
        <w:tc>
          <w:tcPr>
            <w:tcW w:w="1368" w:type="dxa"/>
          </w:tcPr>
          <w:p w14:paraId="45FA4556" w14:textId="7DE800D7" w:rsidR="00D46E67" w:rsidRPr="00AD74A1" w:rsidRDefault="00D46E67" w:rsidP="00D46E67">
            <w:pPr>
              <w:pStyle w:val="Tablebody3"/>
              <w:rPr>
                <w:rFonts w:cs="Arial"/>
                <w:szCs w:val="18"/>
              </w:rPr>
            </w:pPr>
            <w:r w:rsidRPr="00AD74A1">
              <w:rPr>
                <w:rFonts w:cs="Arial"/>
                <w:szCs w:val="18"/>
              </w:rPr>
              <w:t>Google</w:t>
            </w:r>
          </w:p>
        </w:tc>
        <w:tc>
          <w:tcPr>
            <w:tcW w:w="1224" w:type="dxa"/>
          </w:tcPr>
          <w:p w14:paraId="2D42D460" w14:textId="06AD9B9B" w:rsidR="00D46E67" w:rsidRPr="00AD74A1" w:rsidRDefault="00D46E67" w:rsidP="00D46E67">
            <w:pPr>
              <w:pStyle w:val="Tablebody3"/>
              <w:rPr>
                <w:rFonts w:cs="Arial"/>
                <w:szCs w:val="18"/>
              </w:rPr>
            </w:pPr>
            <w:r>
              <w:rPr>
                <w:rFonts w:cs="Arial"/>
                <w:szCs w:val="18"/>
              </w:rPr>
              <w:t>January 2024</w:t>
            </w:r>
          </w:p>
        </w:tc>
      </w:tr>
      <w:tr w:rsidR="00D46E67" w14:paraId="11CE957A" w14:textId="77777777" w:rsidTr="00AD74A1">
        <w:tc>
          <w:tcPr>
            <w:tcW w:w="1129" w:type="dxa"/>
          </w:tcPr>
          <w:p w14:paraId="0B339B2E" w14:textId="54823A7F" w:rsidR="00D46E67" w:rsidRPr="00AD74A1" w:rsidRDefault="00D46E67" w:rsidP="00D46E67">
            <w:pPr>
              <w:pStyle w:val="Tablebody3"/>
              <w:rPr>
                <w:rFonts w:cs="Arial"/>
                <w:szCs w:val="18"/>
              </w:rPr>
            </w:pPr>
            <w:r w:rsidRPr="00AD74A1">
              <w:rPr>
                <w:rFonts w:cs="Arial"/>
                <w:szCs w:val="18"/>
              </w:rPr>
              <w:t>Lesson 3 Activity 4 worksheet</w:t>
            </w:r>
          </w:p>
        </w:tc>
        <w:tc>
          <w:tcPr>
            <w:tcW w:w="5295" w:type="dxa"/>
          </w:tcPr>
          <w:p w14:paraId="55D4FB1E" w14:textId="230AFCBF" w:rsidR="00D46E67" w:rsidRPr="00AD74A1" w:rsidRDefault="00000000" w:rsidP="00D46E67">
            <w:pPr>
              <w:pStyle w:val="Tablebody3"/>
              <w:rPr>
                <w:rFonts w:cs="Arial"/>
                <w:color w:val="0563C1"/>
                <w:szCs w:val="18"/>
                <w:u w:val="single"/>
              </w:rPr>
            </w:pPr>
            <w:hyperlink r:id="rId164" w:tgtFrame="_blank" w:history="1">
              <w:r w:rsidR="00D46E67" w:rsidRPr="00AD74A1">
                <w:rPr>
                  <w:rStyle w:val="Hyperlink"/>
                  <w:rFonts w:cs="Arial"/>
                  <w:szCs w:val="18"/>
                </w:rPr>
                <w:t>https://www.bing.com</w:t>
              </w:r>
            </w:hyperlink>
          </w:p>
        </w:tc>
        <w:tc>
          <w:tcPr>
            <w:tcW w:w="1368" w:type="dxa"/>
          </w:tcPr>
          <w:p w14:paraId="66B28BB5" w14:textId="778EE05C" w:rsidR="00D46E67" w:rsidRPr="00AD74A1" w:rsidRDefault="00D46E67" w:rsidP="00D46E67">
            <w:pPr>
              <w:pStyle w:val="Tablebody3"/>
              <w:rPr>
                <w:rFonts w:cs="Arial"/>
                <w:szCs w:val="18"/>
              </w:rPr>
            </w:pPr>
            <w:r w:rsidRPr="00AD74A1">
              <w:rPr>
                <w:rFonts w:cs="Arial"/>
                <w:szCs w:val="18"/>
              </w:rPr>
              <w:t>Bing</w:t>
            </w:r>
          </w:p>
        </w:tc>
        <w:tc>
          <w:tcPr>
            <w:tcW w:w="1224" w:type="dxa"/>
          </w:tcPr>
          <w:p w14:paraId="6AA6887A" w14:textId="58DC36F1" w:rsidR="00D46E67" w:rsidRPr="00AD74A1" w:rsidRDefault="00D46E67" w:rsidP="00D46E67">
            <w:pPr>
              <w:pStyle w:val="Tablebody3"/>
              <w:rPr>
                <w:rFonts w:cs="Arial"/>
                <w:szCs w:val="18"/>
              </w:rPr>
            </w:pPr>
            <w:r>
              <w:rPr>
                <w:rFonts w:cs="Arial"/>
                <w:szCs w:val="18"/>
              </w:rPr>
              <w:t>January 2024</w:t>
            </w:r>
          </w:p>
        </w:tc>
      </w:tr>
    </w:tbl>
    <w:p w14:paraId="554F731C" w14:textId="46B7FEBD" w:rsidR="004C1171" w:rsidRDefault="004C1171" w:rsidP="004C1171"/>
    <w:p w14:paraId="138DE7B1" w14:textId="77777777" w:rsidR="008068FB" w:rsidRDefault="004C1171">
      <w:pPr>
        <w:sectPr w:rsidR="008068FB" w:rsidSect="00DA77BE">
          <w:headerReference w:type="even" r:id="rId165"/>
          <w:headerReference w:type="default" r:id="rId166"/>
          <w:pgSz w:w="11906" w:h="16838"/>
          <w:pgMar w:top="1440" w:right="1440" w:bottom="1440" w:left="1440" w:header="708" w:footer="708" w:gutter="0"/>
          <w:cols w:space="708"/>
          <w:docGrid w:linePitch="360"/>
        </w:sectPr>
      </w:pPr>
      <w:r>
        <w:br w:type="page"/>
      </w:r>
    </w:p>
    <w:p w14:paraId="1FBC2CD2" w14:textId="5B793E14" w:rsidR="000411D8" w:rsidRDefault="004C1171" w:rsidP="004C1171">
      <w:pPr>
        <w:pStyle w:val="Chapter"/>
      </w:pPr>
      <w:bookmarkStart w:id="77" w:name="_Toc155774602"/>
      <w:r>
        <w:lastRenderedPageBreak/>
        <w:t>Terms of use and disclaimer of liability</w:t>
      </w:r>
      <w:bookmarkEnd w:id="77"/>
    </w:p>
    <w:p w14:paraId="23F9EF18" w14:textId="77777777" w:rsidR="004C1171" w:rsidRDefault="004C1171" w:rsidP="004C1171">
      <w:r>
        <w:t xml:space="preserve">These resources are made available subject to the Technical Education Networks programme Terms and Conditions. These can be accessed at </w:t>
      </w:r>
      <w:hyperlink r:id="rId167" w:history="1">
        <w:r>
          <w:rPr>
            <w:rStyle w:val="Hyperlink"/>
          </w:rPr>
          <w:t>www.technicaleducationnetworks.org.uk</w:t>
        </w:r>
      </w:hyperlink>
      <w:r>
        <w:t xml:space="preserve"> </w:t>
      </w:r>
    </w:p>
    <w:p w14:paraId="20889E33" w14:textId="688AE022" w:rsidR="004C1171" w:rsidRPr="004C1171" w:rsidRDefault="004C1171" w:rsidP="004C1171">
      <w:r>
        <w:t xml:space="preserve">The Terms and Conditions set out the legal terms and associated information relating to the teaching materials and other assets produced as part of the Technical Education Networks programme. </w:t>
      </w:r>
      <w:r w:rsidR="009567DD" w:rsidRPr="009567DD">
        <w:t>The Terms and Conditions may be updated from time to time, please ensure you have read and understood them each time you access the resource.</w:t>
      </w:r>
    </w:p>
    <w:sectPr w:rsidR="004C1171" w:rsidRPr="004C1171" w:rsidSect="00DA77BE">
      <w:headerReference w:type="even" r:id="rId1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A7E03" w14:textId="77777777" w:rsidR="00DA77BE" w:rsidRDefault="00DA77BE" w:rsidP="000C51BB">
      <w:pPr>
        <w:spacing w:after="0" w:line="240" w:lineRule="auto"/>
      </w:pPr>
      <w:r>
        <w:separator/>
      </w:r>
    </w:p>
  </w:endnote>
  <w:endnote w:type="continuationSeparator" w:id="0">
    <w:p w14:paraId="76C8C29A" w14:textId="77777777" w:rsidR="00DA77BE" w:rsidRDefault="00DA77BE"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5300993"/>
      <w:docPartObj>
        <w:docPartGallery w:val="Page Numbers (Bottom of Page)"/>
        <w:docPartUnique/>
      </w:docPartObj>
    </w:sdtPr>
    <w:sdtEndPr>
      <w:rPr>
        <w:noProof/>
        <w:color w:val="808080" w:themeColor="background1" w:themeShade="80"/>
      </w:rPr>
    </w:sdtEndPr>
    <w:sdtContent>
      <w:p w14:paraId="6FB3FA66" w14:textId="77777777" w:rsidR="0057324C" w:rsidRDefault="0057324C" w:rsidP="008327D5">
        <w:pPr>
          <w:pStyle w:val="Footer"/>
          <w:jc w:val="right"/>
          <w:rPr>
            <w:sz w:val="20"/>
            <w:szCs w:val="20"/>
          </w:rPr>
        </w:pPr>
      </w:p>
      <w:tbl>
        <w:tblPr>
          <w:tblStyle w:val="TableGridLight2"/>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D72C46" w:rsidRPr="00BC5E8F" w14:paraId="1390CF41" w14:textId="77777777" w:rsidTr="0050425E">
          <w:tc>
            <w:tcPr>
              <w:tcW w:w="9016" w:type="dxa"/>
              <w:gridSpan w:val="2"/>
              <w:tcBorders>
                <w:bottom w:val="nil"/>
              </w:tcBorders>
            </w:tcPr>
            <w:p w14:paraId="792ECD8F" w14:textId="77777777" w:rsidR="00D72C46" w:rsidRPr="00BC5E8F" w:rsidRDefault="00D72C46" w:rsidP="00D72C46">
              <w:pPr>
                <w:tabs>
                  <w:tab w:val="center" w:pos="4513"/>
                  <w:tab w:val="right" w:pos="9026"/>
                </w:tabs>
                <w:spacing w:after="120"/>
                <w:rPr>
                  <w:sz w:val="18"/>
                  <w:szCs w:val="18"/>
                </w:rPr>
              </w:pPr>
              <w:r>
                <w:rPr>
                  <w:noProof/>
                  <w:sz w:val="20"/>
                  <w:szCs w:val="20"/>
                </w:rPr>
                <w:t>Digital</w:t>
              </w:r>
              <w:r w:rsidRPr="0099395B">
                <w:rPr>
                  <w:noProof/>
                  <w:sz w:val="20"/>
                  <w:szCs w:val="20"/>
                </w:rPr>
                <w:t>:</w:t>
              </w:r>
              <w:r>
                <w:rPr>
                  <w:noProof/>
                  <w:sz w:val="20"/>
                  <w:szCs w:val="20"/>
                </w:rPr>
                <w:t xml:space="preserve"> </w:t>
              </w:r>
              <w:r w:rsidRPr="00C160F9">
                <w:rPr>
                  <w:noProof/>
                  <w:sz w:val="20"/>
                  <w:szCs w:val="20"/>
                </w:rPr>
                <w:t>Emerging issues and impact of digital</w:t>
              </w:r>
            </w:p>
          </w:tc>
        </w:tr>
        <w:tr w:rsidR="00D72C46" w:rsidRPr="00BC5E8F" w14:paraId="29A546AE" w14:textId="77777777" w:rsidTr="0050425E">
          <w:tc>
            <w:tcPr>
              <w:tcW w:w="5245" w:type="dxa"/>
              <w:tcBorders>
                <w:top w:val="nil"/>
                <w:bottom w:val="single" w:sz="12" w:space="0" w:color="FFF5C4"/>
              </w:tcBorders>
            </w:tcPr>
            <w:p w14:paraId="356B9E19" w14:textId="5D846869" w:rsidR="00D72C46" w:rsidRPr="00BC5E8F" w:rsidRDefault="00043320" w:rsidP="00D72C46">
              <w:pPr>
                <w:tabs>
                  <w:tab w:val="center" w:pos="4513"/>
                  <w:tab w:val="right" w:pos="9026"/>
                </w:tabs>
                <w:spacing w:line="276" w:lineRule="auto"/>
                <w:rPr>
                  <w:sz w:val="20"/>
                  <w:szCs w:val="20"/>
                </w:rPr>
              </w:pPr>
              <w:r w:rsidRPr="0069444B">
                <w:rPr>
                  <w:sz w:val="20"/>
                  <w:szCs w:val="20"/>
                </w:rPr>
                <w:t xml:space="preserve">Version 1, </w:t>
              </w:r>
              <w:r>
                <w:rPr>
                  <w:sz w:val="20"/>
                  <w:szCs w:val="20"/>
                </w:rPr>
                <w:t>January 2024</w:t>
              </w:r>
            </w:p>
          </w:tc>
          <w:tc>
            <w:tcPr>
              <w:tcW w:w="3771" w:type="dxa"/>
              <w:tcBorders>
                <w:top w:val="nil"/>
                <w:bottom w:val="single" w:sz="12" w:space="0" w:color="FFF5C4"/>
              </w:tcBorders>
            </w:tcPr>
            <w:p w14:paraId="7C9CE25F" w14:textId="1EA814EB" w:rsidR="00D72C46" w:rsidRPr="00BC5E8F" w:rsidRDefault="00D72C46" w:rsidP="00D72C46">
              <w:pPr>
                <w:tabs>
                  <w:tab w:val="center" w:pos="4513"/>
                  <w:tab w:val="right" w:pos="9026"/>
                </w:tabs>
                <w:spacing w:after="120"/>
                <w:jc w:val="right"/>
                <w:rPr>
                  <w:sz w:val="20"/>
                  <w:szCs w:val="20"/>
                </w:rPr>
              </w:pPr>
              <w:r w:rsidRPr="00BC5E8F">
                <w:rPr>
                  <w:sz w:val="18"/>
                  <w:szCs w:val="18"/>
                </w:rPr>
                <w:t>© Gatsby Technical Education Projects 202</w:t>
              </w:r>
              <w:r w:rsidR="00043320">
                <w:rPr>
                  <w:sz w:val="18"/>
                  <w:szCs w:val="18"/>
                </w:rPr>
                <w:t>4</w:t>
              </w:r>
            </w:p>
          </w:tc>
        </w:tr>
      </w:tbl>
      <w:p w14:paraId="2CDFB517" w14:textId="77777777" w:rsidR="00301AB5" w:rsidRDefault="00301AB5" w:rsidP="008327D5">
        <w:pPr>
          <w:pStyle w:val="Footer"/>
          <w:jc w:val="center"/>
          <w:rPr>
            <w:color w:val="808080" w:themeColor="background1" w:themeShade="80"/>
            <w:sz w:val="20"/>
            <w:szCs w:val="20"/>
          </w:rPr>
        </w:pPr>
      </w:p>
      <w:p w14:paraId="55888079" w14:textId="4A0B4194" w:rsidR="0057324C" w:rsidRPr="008327D5" w:rsidRDefault="002E6C66" w:rsidP="008327D5">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0057324C"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sidR="002A11BF">
          <w:rPr>
            <w:noProof/>
            <w:color w:val="808080" w:themeColor="background1" w:themeShade="80"/>
            <w:sz w:val="20"/>
            <w:szCs w:val="20"/>
          </w:rPr>
          <w:t>6</w:t>
        </w:r>
        <w:r w:rsidRPr="0099395B">
          <w:rPr>
            <w:noProof/>
            <w:color w:val="808080" w:themeColor="background1" w:themeShade="80"/>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17689"/>
      <w:docPartObj>
        <w:docPartGallery w:val="Page Numbers (Bottom of Page)"/>
        <w:docPartUnique/>
      </w:docPartObj>
    </w:sdtPr>
    <w:sdtEndPr>
      <w:rPr>
        <w:noProof/>
      </w:rPr>
    </w:sdtEndPr>
    <w:sdtContent>
      <w:p w14:paraId="4160F9B8" w14:textId="77777777" w:rsidR="00335B01" w:rsidRDefault="00335B01" w:rsidP="00335B01">
        <w:pPr>
          <w:pStyle w:val="Footer"/>
          <w:rPr>
            <w:noProof/>
          </w:rPr>
        </w:pPr>
      </w:p>
      <w:tbl>
        <w:tblPr>
          <w:tblStyle w:val="TableGridLight2"/>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335B01" w:rsidRPr="00BC5E8F" w14:paraId="47A912ED" w14:textId="77777777" w:rsidTr="00D72C46">
          <w:tc>
            <w:tcPr>
              <w:tcW w:w="5245" w:type="dxa"/>
              <w:tcBorders>
                <w:bottom w:val="single" w:sz="12" w:space="0" w:color="FFF5C4"/>
              </w:tcBorders>
            </w:tcPr>
            <w:p w14:paraId="29D8BAC0" w14:textId="7E4D0C09" w:rsidR="00335B01" w:rsidRPr="00BC5E8F" w:rsidRDefault="00335B01" w:rsidP="00335B01">
              <w:pPr>
                <w:tabs>
                  <w:tab w:val="center" w:pos="4513"/>
                  <w:tab w:val="right" w:pos="9026"/>
                </w:tabs>
                <w:rPr>
                  <w:sz w:val="20"/>
                  <w:szCs w:val="20"/>
                </w:rPr>
              </w:pPr>
              <w:r w:rsidRPr="0069444B">
                <w:rPr>
                  <w:sz w:val="20"/>
                  <w:szCs w:val="20"/>
                </w:rPr>
                <w:t xml:space="preserve">Version 1, </w:t>
              </w:r>
              <w:r w:rsidR="00043320">
                <w:rPr>
                  <w:sz w:val="20"/>
                  <w:szCs w:val="20"/>
                </w:rPr>
                <w:t>January 2024</w:t>
              </w:r>
            </w:p>
          </w:tc>
          <w:tc>
            <w:tcPr>
              <w:tcW w:w="3771" w:type="dxa"/>
              <w:tcBorders>
                <w:bottom w:val="single" w:sz="12" w:space="0" w:color="FFF5C4"/>
              </w:tcBorders>
            </w:tcPr>
            <w:p w14:paraId="7A812659" w14:textId="1178CB36" w:rsidR="00335B01" w:rsidRPr="00BC5E8F" w:rsidRDefault="00335B01" w:rsidP="00335B01">
              <w:pPr>
                <w:tabs>
                  <w:tab w:val="center" w:pos="4513"/>
                  <w:tab w:val="right" w:pos="9026"/>
                </w:tabs>
                <w:spacing w:after="120"/>
                <w:jc w:val="right"/>
                <w:rPr>
                  <w:sz w:val="20"/>
                  <w:szCs w:val="20"/>
                </w:rPr>
              </w:pPr>
              <w:r w:rsidRPr="00BC5E8F">
                <w:rPr>
                  <w:sz w:val="18"/>
                  <w:szCs w:val="18"/>
                </w:rPr>
                <w:t>© Gatsby Technical Education Projects 202</w:t>
              </w:r>
              <w:r w:rsidR="00043320">
                <w:rPr>
                  <w:sz w:val="18"/>
                  <w:szCs w:val="18"/>
                </w:rPr>
                <w:t>4</w:t>
              </w:r>
            </w:p>
          </w:tc>
        </w:tr>
      </w:tbl>
      <w:p w14:paraId="011287FB" w14:textId="0DD50D04" w:rsidR="0057324C" w:rsidRDefault="00000000" w:rsidP="00D172EE">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9993" w14:textId="1A4578FC" w:rsidR="0057324C" w:rsidRPr="00BC5E8F" w:rsidRDefault="0057324C" w:rsidP="00BC5E8F">
    <w:pPr>
      <w:tabs>
        <w:tab w:val="center" w:pos="4513"/>
        <w:tab w:val="right" w:pos="9026"/>
      </w:tabs>
      <w:spacing w:after="0" w:line="240" w:lineRule="auto"/>
      <w:jc w:val="right"/>
      <w:rPr>
        <w:rFonts w:eastAsia="Times New Roman" w:cs="Times New Roman"/>
        <w:sz w:val="20"/>
        <w:szCs w:val="20"/>
      </w:rPr>
    </w:pPr>
  </w:p>
  <w:tbl>
    <w:tblPr>
      <w:tblStyle w:val="TableGridLight2"/>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D72C46" w:rsidRPr="00BC5E8F" w14:paraId="73A1D7B2" w14:textId="77777777" w:rsidTr="00D72C46">
      <w:tc>
        <w:tcPr>
          <w:tcW w:w="9016" w:type="dxa"/>
          <w:gridSpan w:val="2"/>
          <w:tcBorders>
            <w:bottom w:val="nil"/>
          </w:tcBorders>
        </w:tcPr>
        <w:p w14:paraId="471B0BD5" w14:textId="648CFBAB" w:rsidR="00D72C46" w:rsidRPr="00BC5E8F" w:rsidRDefault="00D72C46" w:rsidP="00D72C46">
          <w:pPr>
            <w:tabs>
              <w:tab w:val="center" w:pos="4513"/>
              <w:tab w:val="right" w:pos="9026"/>
            </w:tabs>
            <w:spacing w:after="120"/>
            <w:rPr>
              <w:sz w:val="18"/>
              <w:szCs w:val="18"/>
            </w:rPr>
          </w:pPr>
          <w:r>
            <w:rPr>
              <w:noProof/>
              <w:sz w:val="20"/>
              <w:szCs w:val="20"/>
            </w:rPr>
            <w:t>Digital</w:t>
          </w:r>
          <w:r w:rsidRPr="0099395B">
            <w:rPr>
              <w:noProof/>
              <w:sz w:val="20"/>
              <w:szCs w:val="20"/>
            </w:rPr>
            <w:t>:</w:t>
          </w:r>
          <w:r>
            <w:rPr>
              <w:noProof/>
              <w:sz w:val="20"/>
              <w:szCs w:val="20"/>
            </w:rPr>
            <w:t xml:space="preserve"> </w:t>
          </w:r>
          <w:r w:rsidRPr="00C160F9">
            <w:rPr>
              <w:noProof/>
              <w:sz w:val="20"/>
              <w:szCs w:val="20"/>
            </w:rPr>
            <w:t>Emerging issues and impact of digital</w:t>
          </w:r>
        </w:p>
      </w:tc>
    </w:tr>
    <w:tr w:rsidR="0057324C" w:rsidRPr="00BC5E8F" w14:paraId="15A872F0" w14:textId="77777777" w:rsidTr="00D72C46">
      <w:tc>
        <w:tcPr>
          <w:tcW w:w="5245" w:type="dxa"/>
          <w:tcBorders>
            <w:top w:val="nil"/>
            <w:bottom w:val="single" w:sz="12" w:space="0" w:color="FFF5C4"/>
          </w:tcBorders>
        </w:tcPr>
        <w:p w14:paraId="290A60BD" w14:textId="332FC250" w:rsidR="00335B01" w:rsidRPr="00BC5E8F" w:rsidRDefault="00043320" w:rsidP="00256A03">
          <w:pPr>
            <w:tabs>
              <w:tab w:val="center" w:pos="4513"/>
              <w:tab w:val="right" w:pos="9026"/>
            </w:tabs>
            <w:spacing w:line="276" w:lineRule="auto"/>
            <w:rPr>
              <w:sz w:val="20"/>
              <w:szCs w:val="20"/>
            </w:rPr>
          </w:pPr>
          <w:r w:rsidRPr="0069444B">
            <w:rPr>
              <w:sz w:val="20"/>
              <w:szCs w:val="20"/>
            </w:rPr>
            <w:t xml:space="preserve">Version 1, </w:t>
          </w:r>
          <w:r>
            <w:rPr>
              <w:sz w:val="20"/>
              <w:szCs w:val="20"/>
            </w:rPr>
            <w:t>January 2024</w:t>
          </w:r>
        </w:p>
      </w:tc>
      <w:tc>
        <w:tcPr>
          <w:tcW w:w="3771" w:type="dxa"/>
          <w:tcBorders>
            <w:top w:val="nil"/>
            <w:bottom w:val="single" w:sz="12" w:space="0" w:color="FFF5C4"/>
          </w:tcBorders>
        </w:tcPr>
        <w:p w14:paraId="0E2DFF51" w14:textId="4FE892E5" w:rsidR="0057324C" w:rsidRPr="00BC5E8F" w:rsidRDefault="0057324C" w:rsidP="00BC5E8F">
          <w:pPr>
            <w:tabs>
              <w:tab w:val="center" w:pos="4513"/>
              <w:tab w:val="right" w:pos="9026"/>
            </w:tabs>
            <w:spacing w:after="120"/>
            <w:jc w:val="right"/>
            <w:rPr>
              <w:sz w:val="20"/>
              <w:szCs w:val="20"/>
            </w:rPr>
          </w:pPr>
          <w:r w:rsidRPr="00BC5E8F">
            <w:rPr>
              <w:sz w:val="18"/>
              <w:szCs w:val="18"/>
            </w:rPr>
            <w:t>© Gatsby Technical Education Projects 202</w:t>
          </w:r>
          <w:r w:rsidR="00043320">
            <w:rPr>
              <w:sz w:val="18"/>
              <w:szCs w:val="18"/>
            </w:rPr>
            <w:t>4</w:t>
          </w:r>
        </w:p>
      </w:tc>
    </w:tr>
  </w:tbl>
  <w:p w14:paraId="17636E87" w14:textId="77777777" w:rsidR="00D72C46" w:rsidRDefault="00D72C46" w:rsidP="00BC5E8F">
    <w:pPr>
      <w:tabs>
        <w:tab w:val="center" w:pos="4513"/>
        <w:tab w:val="right" w:pos="9026"/>
      </w:tabs>
      <w:spacing w:after="0" w:line="240" w:lineRule="auto"/>
      <w:jc w:val="center"/>
      <w:rPr>
        <w:rFonts w:eastAsia="Times New Roman" w:cs="Times New Roman"/>
        <w:color w:val="808080" w:themeColor="background1" w:themeShade="80"/>
        <w:sz w:val="20"/>
        <w:szCs w:val="20"/>
      </w:rPr>
    </w:pPr>
  </w:p>
  <w:p w14:paraId="1FE0566A" w14:textId="2C175D4F" w:rsidR="0057324C" w:rsidRPr="00BC5E8F" w:rsidRDefault="002E6C66" w:rsidP="00BC5E8F">
    <w:pPr>
      <w:tabs>
        <w:tab w:val="center" w:pos="4513"/>
        <w:tab w:val="right" w:pos="9026"/>
      </w:tabs>
      <w:spacing w:after="0" w:line="240" w:lineRule="auto"/>
      <w:jc w:val="center"/>
      <w:rPr>
        <w:rFonts w:eastAsia="Times New Roman" w:cs="Times New Roman"/>
        <w:noProof/>
        <w:color w:val="808080" w:themeColor="background1" w:themeShade="80"/>
        <w:sz w:val="20"/>
        <w:szCs w:val="20"/>
      </w:rPr>
    </w:pPr>
    <w:r w:rsidRPr="00BC5E8F">
      <w:rPr>
        <w:rFonts w:eastAsia="Times New Roman" w:cs="Times New Roman"/>
        <w:color w:val="808080" w:themeColor="background1" w:themeShade="80"/>
        <w:sz w:val="20"/>
        <w:szCs w:val="20"/>
      </w:rPr>
      <w:fldChar w:fldCharType="begin"/>
    </w:r>
    <w:r w:rsidR="0057324C" w:rsidRPr="00BC5E8F">
      <w:rPr>
        <w:rFonts w:eastAsia="Times New Roman" w:cs="Times New Roman"/>
        <w:color w:val="808080" w:themeColor="background1" w:themeShade="80"/>
        <w:sz w:val="20"/>
        <w:szCs w:val="20"/>
      </w:rPr>
      <w:instrText xml:space="preserve"> PAGE   \* MERGEFORMAT </w:instrText>
    </w:r>
    <w:r w:rsidRPr="00BC5E8F">
      <w:rPr>
        <w:rFonts w:eastAsia="Times New Roman" w:cs="Times New Roman"/>
        <w:color w:val="808080" w:themeColor="background1" w:themeShade="80"/>
        <w:sz w:val="20"/>
        <w:szCs w:val="20"/>
      </w:rPr>
      <w:fldChar w:fldCharType="separate"/>
    </w:r>
    <w:r w:rsidR="002A11BF">
      <w:rPr>
        <w:rFonts w:eastAsia="Times New Roman" w:cs="Times New Roman"/>
        <w:noProof/>
        <w:color w:val="808080" w:themeColor="background1" w:themeShade="80"/>
        <w:sz w:val="20"/>
        <w:szCs w:val="20"/>
      </w:rPr>
      <w:t>2</w:t>
    </w:r>
    <w:r w:rsidRPr="00BC5E8F">
      <w:rPr>
        <w:rFonts w:eastAsia="Times New Roman" w:cs="Times New Roman"/>
        <w:color w:val="808080" w:themeColor="background1" w:themeShade="80"/>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2"/>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D72C46" w:rsidRPr="00BC5E8F" w14:paraId="6DBF8A86" w14:textId="77777777" w:rsidTr="0050425E">
      <w:tc>
        <w:tcPr>
          <w:tcW w:w="9016" w:type="dxa"/>
          <w:gridSpan w:val="2"/>
          <w:tcBorders>
            <w:bottom w:val="nil"/>
          </w:tcBorders>
        </w:tcPr>
        <w:p w14:paraId="6F8573FC" w14:textId="77777777" w:rsidR="00D72C46" w:rsidRPr="00BC5E8F" w:rsidRDefault="00D72C46" w:rsidP="00D72C46">
          <w:pPr>
            <w:tabs>
              <w:tab w:val="center" w:pos="4513"/>
              <w:tab w:val="right" w:pos="9026"/>
            </w:tabs>
            <w:spacing w:after="120"/>
            <w:rPr>
              <w:sz w:val="18"/>
              <w:szCs w:val="18"/>
            </w:rPr>
          </w:pPr>
          <w:r>
            <w:rPr>
              <w:noProof/>
              <w:sz w:val="20"/>
              <w:szCs w:val="20"/>
            </w:rPr>
            <w:t>Digital</w:t>
          </w:r>
          <w:r w:rsidRPr="0099395B">
            <w:rPr>
              <w:noProof/>
              <w:sz w:val="20"/>
              <w:szCs w:val="20"/>
            </w:rPr>
            <w:t>:</w:t>
          </w:r>
          <w:r>
            <w:rPr>
              <w:noProof/>
              <w:sz w:val="20"/>
              <w:szCs w:val="20"/>
            </w:rPr>
            <w:t xml:space="preserve"> </w:t>
          </w:r>
          <w:r w:rsidRPr="00C160F9">
            <w:rPr>
              <w:noProof/>
              <w:sz w:val="20"/>
              <w:szCs w:val="20"/>
            </w:rPr>
            <w:t>Emerging issues and impact of digital</w:t>
          </w:r>
        </w:p>
      </w:tc>
    </w:tr>
    <w:tr w:rsidR="00D72C46" w:rsidRPr="00BC5E8F" w14:paraId="71AEE09C" w14:textId="77777777" w:rsidTr="0050425E">
      <w:tc>
        <w:tcPr>
          <w:tcW w:w="5245" w:type="dxa"/>
          <w:tcBorders>
            <w:top w:val="nil"/>
            <w:bottom w:val="single" w:sz="12" w:space="0" w:color="FFF5C4"/>
          </w:tcBorders>
        </w:tcPr>
        <w:p w14:paraId="683219CF" w14:textId="7419CCEA" w:rsidR="00D72C46" w:rsidRPr="00BC5E8F" w:rsidRDefault="00043320" w:rsidP="00D72C46">
          <w:pPr>
            <w:tabs>
              <w:tab w:val="center" w:pos="4513"/>
              <w:tab w:val="right" w:pos="9026"/>
            </w:tabs>
            <w:spacing w:line="276" w:lineRule="auto"/>
            <w:rPr>
              <w:sz w:val="20"/>
              <w:szCs w:val="20"/>
            </w:rPr>
          </w:pPr>
          <w:r w:rsidRPr="0069444B">
            <w:rPr>
              <w:sz w:val="20"/>
              <w:szCs w:val="20"/>
            </w:rPr>
            <w:t xml:space="preserve">Version 1, </w:t>
          </w:r>
          <w:r>
            <w:rPr>
              <w:sz w:val="20"/>
              <w:szCs w:val="20"/>
            </w:rPr>
            <w:t>January 2024</w:t>
          </w:r>
        </w:p>
      </w:tc>
      <w:tc>
        <w:tcPr>
          <w:tcW w:w="3771" w:type="dxa"/>
          <w:tcBorders>
            <w:top w:val="nil"/>
            <w:bottom w:val="single" w:sz="12" w:space="0" w:color="FFF5C4"/>
          </w:tcBorders>
        </w:tcPr>
        <w:p w14:paraId="65150006" w14:textId="4A0F9896" w:rsidR="00D72C46" w:rsidRPr="00BC5E8F" w:rsidRDefault="00D72C46" w:rsidP="00D72C46">
          <w:pPr>
            <w:tabs>
              <w:tab w:val="center" w:pos="4513"/>
              <w:tab w:val="right" w:pos="9026"/>
            </w:tabs>
            <w:spacing w:after="120"/>
            <w:jc w:val="right"/>
            <w:rPr>
              <w:sz w:val="20"/>
              <w:szCs w:val="20"/>
            </w:rPr>
          </w:pPr>
          <w:r w:rsidRPr="00BC5E8F">
            <w:rPr>
              <w:sz w:val="18"/>
              <w:szCs w:val="18"/>
            </w:rPr>
            <w:t>© Gatsby Technical Education Projects 202</w:t>
          </w:r>
          <w:r w:rsidR="00043320">
            <w:rPr>
              <w:sz w:val="18"/>
              <w:szCs w:val="18"/>
            </w:rPr>
            <w:t>4</w:t>
          </w:r>
        </w:p>
      </w:tc>
    </w:tr>
  </w:tbl>
  <w:sdt>
    <w:sdtPr>
      <w:rPr>
        <w:sz w:val="20"/>
        <w:szCs w:val="20"/>
      </w:rPr>
      <w:id w:val="-87775830"/>
      <w:docPartObj>
        <w:docPartGallery w:val="Page Numbers (Bottom of Page)"/>
        <w:docPartUnique/>
      </w:docPartObj>
    </w:sdtPr>
    <w:sdtEndPr>
      <w:rPr>
        <w:noProof/>
        <w:color w:val="808080" w:themeColor="background1" w:themeShade="80"/>
      </w:rPr>
    </w:sdtEndPr>
    <w:sdtContent>
      <w:sdt>
        <w:sdtPr>
          <w:rPr>
            <w:sz w:val="20"/>
            <w:szCs w:val="20"/>
          </w:rPr>
          <w:id w:val="1263886553"/>
          <w:docPartObj>
            <w:docPartGallery w:val="Page Numbers (Bottom of Page)"/>
            <w:docPartUnique/>
          </w:docPartObj>
        </w:sdtPr>
        <w:sdtEndPr>
          <w:rPr>
            <w:noProof/>
            <w:color w:val="808080" w:themeColor="background1" w:themeShade="80"/>
          </w:rPr>
        </w:sdtEndPr>
        <w:sdtContent>
          <w:p w14:paraId="29AFC1CB" w14:textId="6DB90D6C" w:rsidR="0057324C" w:rsidRDefault="0057324C" w:rsidP="008327D5">
            <w:pPr>
              <w:pStyle w:val="Footer"/>
              <w:jc w:val="right"/>
              <w:rPr>
                <w:sz w:val="20"/>
                <w:szCs w:val="20"/>
              </w:rPr>
            </w:pPr>
          </w:p>
          <w:p w14:paraId="56AA49EF" w14:textId="6F44CA17" w:rsidR="0057324C" w:rsidRPr="00F112FA" w:rsidRDefault="002E6C66" w:rsidP="008327D5">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0057324C"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sidR="002A11BF">
              <w:rPr>
                <w:noProof/>
                <w:color w:val="808080" w:themeColor="background1" w:themeShade="80"/>
                <w:sz w:val="20"/>
                <w:szCs w:val="20"/>
              </w:rPr>
              <w:t>3</w:t>
            </w:r>
            <w:r w:rsidRPr="0099395B">
              <w:rPr>
                <w:noProof/>
                <w:color w:val="808080" w:themeColor="background1" w:themeShade="80"/>
                <w:sz w:val="20"/>
                <w:szCs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D8A4" w14:textId="77777777" w:rsidR="0057324C" w:rsidRDefault="0057324C">
    <w:pPr>
      <w:pBdr>
        <w:top w:val="nil"/>
        <w:left w:val="nil"/>
        <w:bottom w:val="nil"/>
        <w:right w:val="nil"/>
        <w:between w:val="nil"/>
      </w:pBdr>
      <w:tabs>
        <w:tab w:val="center" w:pos="4513"/>
        <w:tab w:val="right" w:pos="9026"/>
      </w:tabs>
      <w:spacing w:after="0" w:line="240" w:lineRule="auto"/>
      <w:rPr>
        <w:color w:val="0D0D0D"/>
        <w:sz w:val="20"/>
        <w:szCs w:val="20"/>
      </w:rPr>
    </w:pPr>
  </w:p>
  <w:tbl>
    <w:tblPr>
      <w:tblStyle w:val="TableGridLight2"/>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D72C46" w:rsidRPr="00BC5E8F" w14:paraId="30BFD5E6" w14:textId="77777777" w:rsidTr="0050425E">
      <w:tc>
        <w:tcPr>
          <w:tcW w:w="9016" w:type="dxa"/>
          <w:gridSpan w:val="2"/>
          <w:tcBorders>
            <w:bottom w:val="nil"/>
          </w:tcBorders>
        </w:tcPr>
        <w:p w14:paraId="598DD20B" w14:textId="77777777" w:rsidR="00D72C46" w:rsidRPr="00BC5E8F" w:rsidRDefault="00D72C46" w:rsidP="00D72C46">
          <w:pPr>
            <w:tabs>
              <w:tab w:val="center" w:pos="4513"/>
              <w:tab w:val="right" w:pos="9026"/>
            </w:tabs>
            <w:spacing w:after="120"/>
            <w:rPr>
              <w:sz w:val="18"/>
              <w:szCs w:val="18"/>
            </w:rPr>
          </w:pPr>
          <w:r>
            <w:rPr>
              <w:noProof/>
              <w:sz w:val="20"/>
              <w:szCs w:val="20"/>
            </w:rPr>
            <w:t>Digital</w:t>
          </w:r>
          <w:r w:rsidRPr="0099395B">
            <w:rPr>
              <w:noProof/>
              <w:sz w:val="20"/>
              <w:szCs w:val="20"/>
            </w:rPr>
            <w:t>:</w:t>
          </w:r>
          <w:r>
            <w:rPr>
              <w:noProof/>
              <w:sz w:val="20"/>
              <w:szCs w:val="20"/>
            </w:rPr>
            <w:t xml:space="preserve"> </w:t>
          </w:r>
          <w:r w:rsidRPr="00C160F9">
            <w:rPr>
              <w:noProof/>
              <w:sz w:val="20"/>
              <w:szCs w:val="20"/>
            </w:rPr>
            <w:t>Emerging issues and impact of digital</w:t>
          </w:r>
        </w:p>
      </w:tc>
    </w:tr>
    <w:tr w:rsidR="00D72C46" w:rsidRPr="00BC5E8F" w14:paraId="15FBCD6E" w14:textId="77777777" w:rsidTr="0050425E">
      <w:tc>
        <w:tcPr>
          <w:tcW w:w="5245" w:type="dxa"/>
          <w:tcBorders>
            <w:top w:val="nil"/>
            <w:bottom w:val="single" w:sz="12" w:space="0" w:color="FFF5C4"/>
          </w:tcBorders>
        </w:tcPr>
        <w:p w14:paraId="4A7DB398" w14:textId="6F027F5A" w:rsidR="00D72C46" w:rsidRPr="00BC5E8F" w:rsidRDefault="0015628D" w:rsidP="00D72C46">
          <w:pPr>
            <w:tabs>
              <w:tab w:val="center" w:pos="4513"/>
              <w:tab w:val="right" w:pos="9026"/>
            </w:tabs>
            <w:spacing w:line="276" w:lineRule="auto"/>
            <w:rPr>
              <w:sz w:val="20"/>
              <w:szCs w:val="20"/>
            </w:rPr>
          </w:pPr>
          <w:r w:rsidRPr="0069444B">
            <w:rPr>
              <w:sz w:val="20"/>
              <w:szCs w:val="20"/>
            </w:rPr>
            <w:t xml:space="preserve">Version 1, </w:t>
          </w:r>
          <w:r>
            <w:rPr>
              <w:sz w:val="20"/>
              <w:szCs w:val="20"/>
            </w:rPr>
            <w:t>January 2024</w:t>
          </w:r>
        </w:p>
      </w:tc>
      <w:tc>
        <w:tcPr>
          <w:tcW w:w="3771" w:type="dxa"/>
          <w:tcBorders>
            <w:top w:val="nil"/>
            <w:bottom w:val="single" w:sz="12" w:space="0" w:color="FFF5C4"/>
          </w:tcBorders>
        </w:tcPr>
        <w:p w14:paraId="535F9C4B" w14:textId="251020BE" w:rsidR="00D72C46" w:rsidRPr="00BC5E8F" w:rsidRDefault="00D72C46" w:rsidP="00D72C46">
          <w:pPr>
            <w:tabs>
              <w:tab w:val="center" w:pos="4513"/>
              <w:tab w:val="right" w:pos="9026"/>
            </w:tabs>
            <w:spacing w:after="120"/>
            <w:jc w:val="right"/>
            <w:rPr>
              <w:sz w:val="20"/>
              <w:szCs w:val="20"/>
            </w:rPr>
          </w:pPr>
          <w:r w:rsidRPr="00BC5E8F">
            <w:rPr>
              <w:sz w:val="18"/>
              <w:szCs w:val="18"/>
            </w:rPr>
            <w:t>© Gatsby Technical Education Projects 202</w:t>
          </w:r>
          <w:r w:rsidR="0015628D">
            <w:rPr>
              <w:sz w:val="18"/>
              <w:szCs w:val="18"/>
            </w:rPr>
            <w:t>4</w:t>
          </w:r>
        </w:p>
      </w:tc>
    </w:tr>
  </w:tbl>
  <w:p w14:paraId="4627EBBA" w14:textId="77777777" w:rsidR="00301AB5" w:rsidRDefault="00301AB5">
    <w:pPr>
      <w:pBdr>
        <w:top w:val="nil"/>
        <w:left w:val="nil"/>
        <w:bottom w:val="nil"/>
        <w:right w:val="nil"/>
        <w:between w:val="nil"/>
      </w:pBdr>
      <w:tabs>
        <w:tab w:val="center" w:pos="4513"/>
        <w:tab w:val="right" w:pos="9026"/>
      </w:tabs>
      <w:spacing w:after="0" w:line="240" w:lineRule="auto"/>
      <w:jc w:val="center"/>
      <w:rPr>
        <w:color w:val="808080"/>
        <w:sz w:val="20"/>
        <w:szCs w:val="20"/>
      </w:rPr>
    </w:pPr>
  </w:p>
  <w:p w14:paraId="686B2E45" w14:textId="048B15B7" w:rsidR="0057324C" w:rsidRDefault="002E6C66" w:rsidP="00301AB5">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sidR="0057324C">
      <w:rPr>
        <w:color w:val="808080"/>
        <w:sz w:val="20"/>
        <w:szCs w:val="20"/>
      </w:rPr>
      <w:instrText>PAGE</w:instrText>
    </w:r>
    <w:r>
      <w:rPr>
        <w:color w:val="808080"/>
        <w:sz w:val="20"/>
        <w:szCs w:val="20"/>
      </w:rPr>
      <w:fldChar w:fldCharType="separate"/>
    </w:r>
    <w:r w:rsidR="002A11BF">
      <w:rPr>
        <w:noProof/>
        <w:color w:val="808080"/>
        <w:sz w:val="20"/>
        <w:szCs w:val="20"/>
      </w:rPr>
      <w:t>5</w:t>
    </w:r>
    <w:r>
      <w:rPr>
        <w:color w:val="808080"/>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2"/>
      <w:tblW w:w="5000"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8121"/>
      <w:gridCol w:w="5837"/>
    </w:tblGrid>
    <w:tr w:rsidR="00D72C46" w:rsidRPr="00BC5E8F" w14:paraId="64E70C0F" w14:textId="77777777" w:rsidTr="00D72C46">
      <w:tc>
        <w:tcPr>
          <w:tcW w:w="5000" w:type="pct"/>
          <w:gridSpan w:val="2"/>
          <w:tcBorders>
            <w:bottom w:val="nil"/>
          </w:tcBorders>
        </w:tcPr>
        <w:p w14:paraId="7804A2D0" w14:textId="77777777" w:rsidR="00D72C46" w:rsidRPr="00BC5E8F" w:rsidRDefault="00D72C46" w:rsidP="00D72C46">
          <w:pPr>
            <w:tabs>
              <w:tab w:val="center" w:pos="4513"/>
              <w:tab w:val="right" w:pos="9026"/>
            </w:tabs>
            <w:spacing w:after="120"/>
            <w:rPr>
              <w:sz w:val="18"/>
              <w:szCs w:val="18"/>
            </w:rPr>
          </w:pPr>
          <w:r>
            <w:rPr>
              <w:noProof/>
              <w:sz w:val="20"/>
              <w:szCs w:val="20"/>
            </w:rPr>
            <w:t>Digital</w:t>
          </w:r>
          <w:r w:rsidRPr="0099395B">
            <w:rPr>
              <w:noProof/>
              <w:sz w:val="20"/>
              <w:szCs w:val="20"/>
            </w:rPr>
            <w:t>:</w:t>
          </w:r>
          <w:r>
            <w:rPr>
              <w:noProof/>
              <w:sz w:val="20"/>
              <w:szCs w:val="20"/>
            </w:rPr>
            <w:t xml:space="preserve"> </w:t>
          </w:r>
          <w:r w:rsidRPr="00C160F9">
            <w:rPr>
              <w:noProof/>
              <w:sz w:val="20"/>
              <w:szCs w:val="20"/>
            </w:rPr>
            <w:t>Emerging issues and impact of digital</w:t>
          </w:r>
        </w:p>
      </w:tc>
    </w:tr>
    <w:tr w:rsidR="00D72C46" w:rsidRPr="00BC5E8F" w14:paraId="3F0E335A" w14:textId="77777777" w:rsidTr="00D72C46">
      <w:tc>
        <w:tcPr>
          <w:tcW w:w="2909" w:type="pct"/>
          <w:tcBorders>
            <w:top w:val="nil"/>
            <w:bottom w:val="single" w:sz="12" w:space="0" w:color="FFF5C4"/>
          </w:tcBorders>
        </w:tcPr>
        <w:p w14:paraId="0EC67717" w14:textId="376E22B1" w:rsidR="00D72C46" w:rsidRPr="00BC5E8F" w:rsidRDefault="0015628D" w:rsidP="00D72C46">
          <w:pPr>
            <w:tabs>
              <w:tab w:val="center" w:pos="4513"/>
              <w:tab w:val="right" w:pos="9026"/>
            </w:tabs>
            <w:spacing w:line="276" w:lineRule="auto"/>
            <w:rPr>
              <w:sz w:val="20"/>
              <w:szCs w:val="20"/>
            </w:rPr>
          </w:pPr>
          <w:r w:rsidRPr="0069444B">
            <w:rPr>
              <w:sz w:val="20"/>
              <w:szCs w:val="20"/>
            </w:rPr>
            <w:t xml:space="preserve">Version 1, </w:t>
          </w:r>
          <w:r>
            <w:rPr>
              <w:sz w:val="20"/>
              <w:szCs w:val="20"/>
            </w:rPr>
            <w:t>January 2024</w:t>
          </w:r>
        </w:p>
      </w:tc>
      <w:tc>
        <w:tcPr>
          <w:tcW w:w="2091" w:type="pct"/>
          <w:tcBorders>
            <w:top w:val="nil"/>
            <w:bottom w:val="single" w:sz="12" w:space="0" w:color="FFF5C4"/>
          </w:tcBorders>
        </w:tcPr>
        <w:p w14:paraId="6ED36673" w14:textId="6D1CE383" w:rsidR="00D72C46" w:rsidRPr="00BC5E8F" w:rsidRDefault="00D72C46" w:rsidP="00D72C46">
          <w:pPr>
            <w:tabs>
              <w:tab w:val="center" w:pos="4513"/>
              <w:tab w:val="right" w:pos="9026"/>
            </w:tabs>
            <w:spacing w:after="120"/>
            <w:jc w:val="right"/>
            <w:rPr>
              <w:sz w:val="20"/>
              <w:szCs w:val="20"/>
            </w:rPr>
          </w:pPr>
          <w:r w:rsidRPr="00BC5E8F">
            <w:rPr>
              <w:sz w:val="18"/>
              <w:szCs w:val="18"/>
            </w:rPr>
            <w:t>© Gatsby Technical Education Projects 202</w:t>
          </w:r>
          <w:r w:rsidR="0015628D">
            <w:rPr>
              <w:sz w:val="18"/>
              <w:szCs w:val="18"/>
            </w:rPr>
            <w:t>4</w:t>
          </w:r>
        </w:p>
      </w:tc>
    </w:tr>
  </w:tbl>
  <w:p w14:paraId="5DA69B6F" w14:textId="77777777" w:rsidR="00301AB5" w:rsidRDefault="00301AB5" w:rsidP="00D01CA9">
    <w:pPr>
      <w:pStyle w:val="Footer"/>
      <w:jc w:val="center"/>
      <w:rPr>
        <w:color w:val="808080" w:themeColor="background1" w:themeShade="80"/>
        <w:sz w:val="20"/>
        <w:szCs w:val="20"/>
      </w:rPr>
    </w:pPr>
  </w:p>
  <w:p w14:paraId="4B16670B" w14:textId="259B9B6E" w:rsidR="0057324C" w:rsidRPr="00D01CA9" w:rsidRDefault="002E6C66" w:rsidP="00D01CA9">
    <w:pPr>
      <w:pStyle w:val="Footer"/>
      <w:jc w:val="center"/>
    </w:pPr>
    <w:r w:rsidRPr="0099395B">
      <w:rPr>
        <w:color w:val="808080" w:themeColor="background1" w:themeShade="80"/>
        <w:sz w:val="20"/>
        <w:szCs w:val="20"/>
      </w:rPr>
      <w:fldChar w:fldCharType="begin"/>
    </w:r>
    <w:r w:rsidR="0057324C"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sidR="002A11BF">
      <w:rPr>
        <w:noProof/>
        <w:color w:val="808080" w:themeColor="background1" w:themeShade="80"/>
        <w:sz w:val="20"/>
        <w:szCs w:val="20"/>
      </w:rPr>
      <w:t>8</w:t>
    </w:r>
    <w:r w:rsidRPr="0099395B">
      <w:rPr>
        <w:noProof/>
        <w:color w:val="808080" w:themeColor="background1" w:themeShade="80"/>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2"/>
      <w:tblW w:w="5000"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8121"/>
      <w:gridCol w:w="5837"/>
    </w:tblGrid>
    <w:tr w:rsidR="00D72C46" w:rsidRPr="00BC5E8F" w14:paraId="66E1E6D6" w14:textId="77777777" w:rsidTr="00D72C46">
      <w:tc>
        <w:tcPr>
          <w:tcW w:w="5000" w:type="pct"/>
          <w:gridSpan w:val="2"/>
          <w:tcBorders>
            <w:bottom w:val="nil"/>
          </w:tcBorders>
        </w:tcPr>
        <w:p w14:paraId="1ED4DAFD" w14:textId="77777777" w:rsidR="00D72C46" w:rsidRPr="00BC5E8F" w:rsidRDefault="00D72C46" w:rsidP="00D72C46">
          <w:pPr>
            <w:tabs>
              <w:tab w:val="center" w:pos="4513"/>
              <w:tab w:val="right" w:pos="9026"/>
            </w:tabs>
            <w:spacing w:after="120"/>
            <w:rPr>
              <w:sz w:val="18"/>
              <w:szCs w:val="18"/>
            </w:rPr>
          </w:pPr>
          <w:r>
            <w:rPr>
              <w:noProof/>
              <w:sz w:val="20"/>
              <w:szCs w:val="20"/>
            </w:rPr>
            <w:t>Digital</w:t>
          </w:r>
          <w:r w:rsidRPr="0099395B">
            <w:rPr>
              <w:noProof/>
              <w:sz w:val="20"/>
              <w:szCs w:val="20"/>
            </w:rPr>
            <w:t>:</w:t>
          </w:r>
          <w:r>
            <w:rPr>
              <w:noProof/>
              <w:sz w:val="20"/>
              <w:szCs w:val="20"/>
            </w:rPr>
            <w:t xml:space="preserve"> </w:t>
          </w:r>
          <w:r w:rsidRPr="00C160F9">
            <w:rPr>
              <w:noProof/>
              <w:sz w:val="20"/>
              <w:szCs w:val="20"/>
            </w:rPr>
            <w:t>Emerging issues and impact of digital</w:t>
          </w:r>
        </w:p>
      </w:tc>
    </w:tr>
    <w:tr w:rsidR="00D72C46" w:rsidRPr="00BC5E8F" w14:paraId="5D82B000" w14:textId="77777777" w:rsidTr="00D72C46">
      <w:tc>
        <w:tcPr>
          <w:tcW w:w="2909" w:type="pct"/>
          <w:tcBorders>
            <w:top w:val="nil"/>
            <w:bottom w:val="single" w:sz="12" w:space="0" w:color="FFF5C4"/>
          </w:tcBorders>
        </w:tcPr>
        <w:p w14:paraId="03619229" w14:textId="39A0A5D2" w:rsidR="00D72C46" w:rsidRPr="00BC5E8F" w:rsidRDefault="0015628D" w:rsidP="00D72C46">
          <w:pPr>
            <w:tabs>
              <w:tab w:val="center" w:pos="4513"/>
              <w:tab w:val="right" w:pos="9026"/>
            </w:tabs>
            <w:spacing w:line="276" w:lineRule="auto"/>
            <w:rPr>
              <w:sz w:val="20"/>
              <w:szCs w:val="20"/>
            </w:rPr>
          </w:pPr>
          <w:r w:rsidRPr="0069444B">
            <w:rPr>
              <w:sz w:val="20"/>
              <w:szCs w:val="20"/>
            </w:rPr>
            <w:t xml:space="preserve">Version 1, </w:t>
          </w:r>
          <w:r>
            <w:rPr>
              <w:sz w:val="20"/>
              <w:szCs w:val="20"/>
            </w:rPr>
            <w:t>January 2024</w:t>
          </w:r>
        </w:p>
      </w:tc>
      <w:tc>
        <w:tcPr>
          <w:tcW w:w="2091" w:type="pct"/>
          <w:tcBorders>
            <w:top w:val="nil"/>
            <w:bottom w:val="single" w:sz="12" w:space="0" w:color="FFF5C4"/>
          </w:tcBorders>
        </w:tcPr>
        <w:p w14:paraId="5130F062" w14:textId="49AC1D23" w:rsidR="00D72C46" w:rsidRPr="00BC5E8F" w:rsidRDefault="00D72C46" w:rsidP="00D72C46">
          <w:pPr>
            <w:tabs>
              <w:tab w:val="center" w:pos="4513"/>
              <w:tab w:val="right" w:pos="9026"/>
            </w:tabs>
            <w:spacing w:after="120"/>
            <w:jc w:val="right"/>
            <w:rPr>
              <w:sz w:val="20"/>
              <w:szCs w:val="20"/>
            </w:rPr>
          </w:pPr>
          <w:r w:rsidRPr="00BC5E8F">
            <w:rPr>
              <w:sz w:val="18"/>
              <w:szCs w:val="18"/>
            </w:rPr>
            <w:t>© Gatsby Technical Education Projects 202</w:t>
          </w:r>
          <w:r w:rsidR="0015628D">
            <w:rPr>
              <w:sz w:val="18"/>
              <w:szCs w:val="18"/>
            </w:rPr>
            <w:t>4</w:t>
          </w:r>
        </w:p>
      </w:tc>
    </w:tr>
  </w:tbl>
  <w:p w14:paraId="417EFC31" w14:textId="77777777" w:rsidR="00301AB5" w:rsidRDefault="00301AB5" w:rsidP="008327D5">
    <w:pPr>
      <w:pStyle w:val="Footer"/>
      <w:jc w:val="center"/>
      <w:rPr>
        <w:color w:val="808080" w:themeColor="background1" w:themeShade="80"/>
        <w:sz w:val="20"/>
        <w:szCs w:val="20"/>
      </w:rPr>
    </w:pPr>
  </w:p>
  <w:p w14:paraId="46273E80" w14:textId="0385DD14" w:rsidR="0057324C" w:rsidRPr="008327D5" w:rsidRDefault="002E6C66" w:rsidP="008327D5">
    <w:pPr>
      <w:pStyle w:val="Footer"/>
      <w:jc w:val="center"/>
    </w:pPr>
    <w:r w:rsidRPr="0099395B">
      <w:rPr>
        <w:color w:val="808080" w:themeColor="background1" w:themeShade="80"/>
        <w:sz w:val="20"/>
        <w:szCs w:val="20"/>
      </w:rPr>
      <w:fldChar w:fldCharType="begin"/>
    </w:r>
    <w:r w:rsidR="0057324C"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sidR="002A11BF">
      <w:rPr>
        <w:noProof/>
        <w:color w:val="808080" w:themeColor="background1" w:themeShade="80"/>
        <w:sz w:val="20"/>
        <w:szCs w:val="20"/>
      </w:rPr>
      <w:t>9</w:t>
    </w:r>
    <w:r w:rsidRPr="0099395B">
      <w:rPr>
        <w:noProof/>
        <w:color w:val="808080" w:themeColor="background1" w:themeShade="80"/>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47686161"/>
      <w:docPartObj>
        <w:docPartGallery w:val="Page Numbers (Bottom of Page)"/>
        <w:docPartUnique/>
      </w:docPartObj>
    </w:sdtPr>
    <w:sdtEndPr>
      <w:rPr>
        <w:noProof/>
        <w:color w:val="808080" w:themeColor="background1" w:themeShade="80"/>
      </w:rPr>
    </w:sdtEndPr>
    <w:sdtContent>
      <w:p w14:paraId="75271C74" w14:textId="77777777" w:rsidR="0057324C" w:rsidRDefault="0057324C" w:rsidP="008327D5">
        <w:pPr>
          <w:pStyle w:val="Footer"/>
          <w:jc w:val="right"/>
          <w:rPr>
            <w:sz w:val="20"/>
            <w:szCs w:val="20"/>
          </w:rPr>
        </w:pPr>
      </w:p>
      <w:tbl>
        <w:tblPr>
          <w:tblStyle w:val="TableGridLight2"/>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D72C46" w:rsidRPr="00BC5E8F" w14:paraId="15B42A8E" w14:textId="77777777" w:rsidTr="0050425E">
          <w:tc>
            <w:tcPr>
              <w:tcW w:w="9016" w:type="dxa"/>
              <w:gridSpan w:val="2"/>
              <w:tcBorders>
                <w:bottom w:val="nil"/>
              </w:tcBorders>
            </w:tcPr>
            <w:p w14:paraId="4E57B47E" w14:textId="77777777" w:rsidR="00D72C46" w:rsidRPr="00BC5E8F" w:rsidRDefault="00D72C46" w:rsidP="00D72C46">
              <w:pPr>
                <w:tabs>
                  <w:tab w:val="center" w:pos="4513"/>
                  <w:tab w:val="right" w:pos="9026"/>
                </w:tabs>
                <w:spacing w:after="120"/>
                <w:rPr>
                  <w:sz w:val="18"/>
                  <w:szCs w:val="18"/>
                </w:rPr>
              </w:pPr>
              <w:r>
                <w:rPr>
                  <w:noProof/>
                  <w:sz w:val="20"/>
                  <w:szCs w:val="20"/>
                </w:rPr>
                <w:t>Digital</w:t>
              </w:r>
              <w:r w:rsidRPr="0099395B">
                <w:rPr>
                  <w:noProof/>
                  <w:sz w:val="20"/>
                  <w:szCs w:val="20"/>
                </w:rPr>
                <w:t>:</w:t>
              </w:r>
              <w:r>
                <w:rPr>
                  <w:noProof/>
                  <w:sz w:val="20"/>
                  <w:szCs w:val="20"/>
                </w:rPr>
                <w:t xml:space="preserve"> </w:t>
              </w:r>
              <w:r w:rsidRPr="00C160F9">
                <w:rPr>
                  <w:noProof/>
                  <w:sz w:val="20"/>
                  <w:szCs w:val="20"/>
                </w:rPr>
                <w:t>Emerging issues and impact of digital</w:t>
              </w:r>
            </w:p>
          </w:tc>
        </w:tr>
        <w:tr w:rsidR="00D72C46" w:rsidRPr="00BC5E8F" w14:paraId="47513F45" w14:textId="77777777" w:rsidTr="0050425E">
          <w:tc>
            <w:tcPr>
              <w:tcW w:w="5245" w:type="dxa"/>
              <w:tcBorders>
                <w:top w:val="nil"/>
                <w:bottom w:val="single" w:sz="12" w:space="0" w:color="FFF5C4"/>
              </w:tcBorders>
            </w:tcPr>
            <w:p w14:paraId="3BD148D3" w14:textId="6FF337B5" w:rsidR="00D72C46" w:rsidRPr="00BC5E8F" w:rsidRDefault="0015628D" w:rsidP="00D72C46">
              <w:pPr>
                <w:tabs>
                  <w:tab w:val="center" w:pos="4513"/>
                  <w:tab w:val="right" w:pos="9026"/>
                </w:tabs>
                <w:spacing w:line="276" w:lineRule="auto"/>
                <w:rPr>
                  <w:sz w:val="20"/>
                  <w:szCs w:val="20"/>
                </w:rPr>
              </w:pPr>
              <w:r w:rsidRPr="0069444B">
                <w:rPr>
                  <w:sz w:val="20"/>
                  <w:szCs w:val="20"/>
                </w:rPr>
                <w:t xml:space="preserve">Version 1, </w:t>
              </w:r>
              <w:r>
                <w:rPr>
                  <w:sz w:val="20"/>
                  <w:szCs w:val="20"/>
                </w:rPr>
                <w:t>January 2024</w:t>
              </w:r>
            </w:p>
          </w:tc>
          <w:tc>
            <w:tcPr>
              <w:tcW w:w="3771" w:type="dxa"/>
              <w:tcBorders>
                <w:top w:val="nil"/>
                <w:bottom w:val="single" w:sz="12" w:space="0" w:color="FFF5C4"/>
              </w:tcBorders>
            </w:tcPr>
            <w:p w14:paraId="66E3AC2E" w14:textId="67945A04" w:rsidR="00D72C46" w:rsidRPr="00BC5E8F" w:rsidRDefault="00D72C46" w:rsidP="00D72C46">
              <w:pPr>
                <w:tabs>
                  <w:tab w:val="center" w:pos="4513"/>
                  <w:tab w:val="right" w:pos="9026"/>
                </w:tabs>
                <w:spacing w:after="120"/>
                <w:jc w:val="right"/>
                <w:rPr>
                  <w:sz w:val="20"/>
                  <w:szCs w:val="20"/>
                </w:rPr>
              </w:pPr>
              <w:r w:rsidRPr="00BC5E8F">
                <w:rPr>
                  <w:sz w:val="18"/>
                  <w:szCs w:val="18"/>
                </w:rPr>
                <w:t>© Gatsby Technical Education Projects 202</w:t>
              </w:r>
              <w:r w:rsidR="0015628D">
                <w:rPr>
                  <w:sz w:val="18"/>
                  <w:szCs w:val="18"/>
                </w:rPr>
                <w:t>4</w:t>
              </w:r>
            </w:p>
          </w:tc>
        </w:tr>
      </w:tbl>
      <w:p w14:paraId="2A435CDC" w14:textId="77777777" w:rsidR="0057324C" w:rsidRDefault="0057324C" w:rsidP="008327D5">
        <w:pPr>
          <w:pStyle w:val="Footer"/>
          <w:jc w:val="right"/>
          <w:rPr>
            <w:sz w:val="20"/>
            <w:szCs w:val="20"/>
          </w:rPr>
        </w:pPr>
      </w:p>
      <w:p w14:paraId="754E2D33" w14:textId="77777777" w:rsidR="0057324C" w:rsidRPr="008327D5" w:rsidRDefault="002E6C66" w:rsidP="008327D5">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0057324C"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sidR="002A11BF">
          <w:rPr>
            <w:noProof/>
            <w:color w:val="808080" w:themeColor="background1" w:themeShade="80"/>
            <w:sz w:val="20"/>
            <w:szCs w:val="20"/>
          </w:rPr>
          <w:t>24</w:t>
        </w:r>
        <w:r w:rsidRPr="0099395B">
          <w:rPr>
            <w:noProof/>
            <w:color w:val="808080" w:themeColor="background1" w:themeShade="80"/>
            <w:sz w:val="20"/>
            <w:szCs w:val="20"/>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88131805"/>
      <w:docPartObj>
        <w:docPartGallery w:val="Page Numbers (Bottom of Page)"/>
        <w:docPartUnique/>
      </w:docPartObj>
    </w:sdtPr>
    <w:sdtEndPr>
      <w:rPr>
        <w:noProof/>
        <w:color w:val="808080" w:themeColor="background1" w:themeShade="80"/>
      </w:rPr>
    </w:sdtEndPr>
    <w:sdtContent>
      <w:p w14:paraId="68021070" w14:textId="77777777" w:rsidR="0057324C" w:rsidRDefault="0057324C" w:rsidP="008327D5">
        <w:pPr>
          <w:pStyle w:val="Footer"/>
          <w:jc w:val="right"/>
          <w:rPr>
            <w:sz w:val="20"/>
            <w:szCs w:val="20"/>
          </w:rPr>
        </w:pPr>
      </w:p>
      <w:tbl>
        <w:tblPr>
          <w:tblStyle w:val="TableGridLight2"/>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D72C46" w:rsidRPr="00BC5E8F" w14:paraId="77501A4B" w14:textId="77777777" w:rsidTr="0050425E">
          <w:tc>
            <w:tcPr>
              <w:tcW w:w="9016" w:type="dxa"/>
              <w:gridSpan w:val="2"/>
              <w:tcBorders>
                <w:bottom w:val="nil"/>
              </w:tcBorders>
            </w:tcPr>
            <w:p w14:paraId="4C230A54" w14:textId="77777777" w:rsidR="00D72C46" w:rsidRPr="00BC5E8F" w:rsidRDefault="00D72C46" w:rsidP="00D72C46">
              <w:pPr>
                <w:tabs>
                  <w:tab w:val="center" w:pos="4513"/>
                  <w:tab w:val="right" w:pos="9026"/>
                </w:tabs>
                <w:spacing w:after="120"/>
                <w:rPr>
                  <w:sz w:val="18"/>
                  <w:szCs w:val="18"/>
                </w:rPr>
              </w:pPr>
              <w:r>
                <w:rPr>
                  <w:noProof/>
                  <w:sz w:val="20"/>
                  <w:szCs w:val="20"/>
                </w:rPr>
                <w:t>Digital</w:t>
              </w:r>
              <w:r w:rsidRPr="0099395B">
                <w:rPr>
                  <w:noProof/>
                  <w:sz w:val="20"/>
                  <w:szCs w:val="20"/>
                </w:rPr>
                <w:t>:</w:t>
              </w:r>
              <w:r>
                <w:rPr>
                  <w:noProof/>
                  <w:sz w:val="20"/>
                  <w:szCs w:val="20"/>
                </w:rPr>
                <w:t xml:space="preserve"> </w:t>
              </w:r>
              <w:r w:rsidRPr="00C160F9">
                <w:rPr>
                  <w:noProof/>
                  <w:sz w:val="20"/>
                  <w:szCs w:val="20"/>
                </w:rPr>
                <w:t>Emerging issues and impact of digital</w:t>
              </w:r>
            </w:p>
          </w:tc>
        </w:tr>
        <w:tr w:rsidR="00D72C46" w:rsidRPr="00BC5E8F" w14:paraId="7BAEE4DE" w14:textId="77777777" w:rsidTr="0050425E">
          <w:tc>
            <w:tcPr>
              <w:tcW w:w="5245" w:type="dxa"/>
              <w:tcBorders>
                <w:top w:val="nil"/>
                <w:bottom w:val="single" w:sz="12" w:space="0" w:color="FFF5C4"/>
              </w:tcBorders>
            </w:tcPr>
            <w:p w14:paraId="570DB105" w14:textId="3703C4BD" w:rsidR="00D72C46" w:rsidRPr="00BC5E8F" w:rsidRDefault="0015628D" w:rsidP="00D72C46">
              <w:pPr>
                <w:tabs>
                  <w:tab w:val="center" w:pos="4513"/>
                  <w:tab w:val="right" w:pos="9026"/>
                </w:tabs>
                <w:spacing w:line="276" w:lineRule="auto"/>
                <w:rPr>
                  <w:sz w:val="20"/>
                  <w:szCs w:val="20"/>
                </w:rPr>
              </w:pPr>
              <w:r w:rsidRPr="0069444B">
                <w:rPr>
                  <w:sz w:val="20"/>
                  <w:szCs w:val="20"/>
                </w:rPr>
                <w:t xml:space="preserve">Version 1, </w:t>
              </w:r>
              <w:r>
                <w:rPr>
                  <w:sz w:val="20"/>
                  <w:szCs w:val="20"/>
                </w:rPr>
                <w:t>January 2024</w:t>
              </w:r>
            </w:p>
          </w:tc>
          <w:tc>
            <w:tcPr>
              <w:tcW w:w="3771" w:type="dxa"/>
              <w:tcBorders>
                <w:top w:val="nil"/>
                <w:bottom w:val="single" w:sz="12" w:space="0" w:color="FFF5C4"/>
              </w:tcBorders>
            </w:tcPr>
            <w:p w14:paraId="434CFDBC" w14:textId="0564BCFB" w:rsidR="00D72C46" w:rsidRPr="00BC5E8F" w:rsidRDefault="00D72C46" w:rsidP="00D72C46">
              <w:pPr>
                <w:tabs>
                  <w:tab w:val="center" w:pos="4513"/>
                  <w:tab w:val="right" w:pos="9026"/>
                </w:tabs>
                <w:spacing w:after="120"/>
                <w:jc w:val="right"/>
                <w:rPr>
                  <w:sz w:val="20"/>
                  <w:szCs w:val="20"/>
                </w:rPr>
              </w:pPr>
              <w:r w:rsidRPr="00BC5E8F">
                <w:rPr>
                  <w:sz w:val="18"/>
                  <w:szCs w:val="18"/>
                </w:rPr>
                <w:t>© Gatsby Technical Education Projects 202</w:t>
              </w:r>
              <w:r w:rsidR="0015628D">
                <w:rPr>
                  <w:sz w:val="18"/>
                  <w:szCs w:val="18"/>
                </w:rPr>
                <w:t>4</w:t>
              </w:r>
            </w:p>
          </w:tc>
        </w:tr>
      </w:tbl>
      <w:p w14:paraId="084492D1" w14:textId="77777777" w:rsidR="0057324C" w:rsidRDefault="0057324C" w:rsidP="008327D5">
        <w:pPr>
          <w:pStyle w:val="Footer"/>
          <w:jc w:val="right"/>
          <w:rPr>
            <w:sz w:val="20"/>
            <w:szCs w:val="20"/>
          </w:rPr>
        </w:pPr>
      </w:p>
      <w:p w14:paraId="49C12222" w14:textId="77777777" w:rsidR="0057324C" w:rsidRPr="008327D5" w:rsidRDefault="002E6C66" w:rsidP="008327D5">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0057324C"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sidR="002A11BF">
          <w:rPr>
            <w:noProof/>
            <w:color w:val="808080" w:themeColor="background1" w:themeShade="80"/>
            <w:sz w:val="20"/>
            <w:szCs w:val="20"/>
          </w:rPr>
          <w:t>23</w:t>
        </w:r>
        <w:r w:rsidRPr="0099395B">
          <w:rPr>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CCE62" w14:textId="77777777" w:rsidR="00DA77BE" w:rsidRDefault="00DA77BE" w:rsidP="000C51BB">
      <w:pPr>
        <w:spacing w:after="0" w:line="240" w:lineRule="auto"/>
      </w:pPr>
      <w:r>
        <w:separator/>
      </w:r>
    </w:p>
  </w:footnote>
  <w:footnote w:type="continuationSeparator" w:id="0">
    <w:p w14:paraId="6CA9D9F7" w14:textId="77777777" w:rsidR="00DA77BE" w:rsidRDefault="00DA77BE"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51EF" w14:textId="77777777" w:rsidR="0057324C" w:rsidRDefault="0057324C" w:rsidP="003D46AC">
    <w:pPr>
      <w:pStyle w:val="Header"/>
      <w:jc w:val="right"/>
    </w:pPr>
    <w:r>
      <w:rPr>
        <w:noProof/>
        <w:lang w:eastAsia="en-GB"/>
      </w:rPr>
      <w:drawing>
        <wp:anchor distT="0" distB="0" distL="114300" distR="114300" simplePos="0" relativeHeight="251654656" behindDoc="1" locked="0" layoutInCell="1" allowOverlap="1" wp14:anchorId="3F4BF1B6" wp14:editId="5F84B3B3">
          <wp:simplePos x="0" y="0"/>
          <wp:positionH relativeFrom="page">
            <wp:posOffset>5080</wp:posOffset>
          </wp:positionH>
          <wp:positionV relativeFrom="paragraph">
            <wp:posOffset>-360045</wp:posOffset>
          </wp:positionV>
          <wp:extent cx="7597140" cy="1879600"/>
          <wp:effectExtent l="0" t="0" r="3810" b="6350"/>
          <wp:wrapNone/>
          <wp:docPr id="1453468105" name="Picture 1453468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468105" name="Picture 145346810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7140" cy="1879600"/>
                  </a:xfrm>
                  <a:prstGeom prst="rect">
                    <a:avLst/>
                  </a:prstGeom>
                  <a:noFill/>
                  <a:ln>
                    <a:noFill/>
                  </a:ln>
                </pic:spPr>
              </pic:pic>
            </a:graphicData>
          </a:graphic>
        </wp:anchor>
      </w:drawing>
    </w:r>
    <w:r>
      <w:rPr>
        <w:noProof/>
        <w:lang w:eastAsia="en-GB"/>
      </w:rPr>
      <w:drawing>
        <wp:anchor distT="0" distB="0" distL="114300" distR="114300" simplePos="0" relativeHeight="251655680" behindDoc="0" locked="0" layoutInCell="1" allowOverlap="1" wp14:anchorId="00EEB90A" wp14:editId="613D7465">
          <wp:simplePos x="0" y="0"/>
          <wp:positionH relativeFrom="margin">
            <wp:posOffset>4653280</wp:posOffset>
          </wp:positionH>
          <wp:positionV relativeFrom="paragraph">
            <wp:posOffset>-14927</wp:posOffset>
          </wp:positionV>
          <wp:extent cx="1637424" cy="687036"/>
          <wp:effectExtent l="0" t="0" r="1270" b="0"/>
          <wp:wrapNone/>
          <wp:docPr id="1826186182" name="Picture 1826186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7424" cy="687036"/>
                  </a:xfrm>
                  <a:prstGeom prst="rect">
                    <a:avLst/>
                  </a:prstGeom>
                  <a:noFill/>
                  <a:ln>
                    <a:noFill/>
                  </a:ln>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EFBB" w14:textId="77777777" w:rsidR="0057324C" w:rsidRDefault="0057324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526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6888"/>
      <w:gridCol w:w="2607"/>
    </w:tblGrid>
    <w:tr w:rsidR="0057324C" w14:paraId="1945CDE4" w14:textId="77777777" w:rsidTr="00301AB5">
      <w:tc>
        <w:tcPr>
          <w:tcW w:w="3627" w:type="pct"/>
        </w:tcPr>
        <w:p w14:paraId="4F95BDBB" w14:textId="28D65089" w:rsidR="0057324C" w:rsidRPr="00E4206B" w:rsidRDefault="004146DA" w:rsidP="00E4206B">
          <w:pPr>
            <w:pStyle w:val="Header"/>
            <w:spacing w:after="120"/>
            <w:rPr>
              <w:sz w:val="20"/>
              <w:szCs w:val="20"/>
            </w:rPr>
          </w:pPr>
          <w:r w:rsidRPr="004146DA">
            <w:rPr>
              <w:sz w:val="20"/>
              <w:szCs w:val="20"/>
            </w:rPr>
            <w:t>Lesson 1: The ethical and moral challenges of digital expansion</w:t>
          </w:r>
        </w:p>
      </w:tc>
      <w:tc>
        <w:tcPr>
          <w:tcW w:w="1373" w:type="pct"/>
        </w:tcPr>
        <w:p w14:paraId="3E9C9D28" w14:textId="77777777" w:rsidR="0057324C" w:rsidRPr="000F0146" w:rsidRDefault="0057324C" w:rsidP="008327D5">
          <w:pPr>
            <w:pStyle w:val="Header"/>
            <w:spacing w:after="120"/>
            <w:jc w:val="right"/>
            <w:rPr>
              <w:sz w:val="20"/>
              <w:szCs w:val="20"/>
            </w:rPr>
          </w:pPr>
        </w:p>
      </w:tc>
    </w:tr>
  </w:tbl>
  <w:p w14:paraId="25F86CCF" w14:textId="77777777" w:rsidR="0057324C" w:rsidRPr="008327D5" w:rsidRDefault="0057324C" w:rsidP="00301AB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1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9028"/>
      <w:gridCol w:w="9028"/>
      <w:gridCol w:w="9022"/>
    </w:tblGrid>
    <w:tr w:rsidR="0057324C" w14:paraId="340B125D" w14:textId="77777777" w:rsidTr="00301AB5">
      <w:tc>
        <w:tcPr>
          <w:tcW w:w="1667" w:type="pct"/>
        </w:tcPr>
        <w:p w14:paraId="486865BC" w14:textId="7B490AF1" w:rsidR="0057324C" w:rsidRPr="000F0146" w:rsidRDefault="004146DA" w:rsidP="00600E8F">
          <w:pPr>
            <w:pStyle w:val="Header"/>
            <w:tabs>
              <w:tab w:val="clear" w:pos="4513"/>
              <w:tab w:val="center" w:pos="0"/>
            </w:tabs>
            <w:spacing w:after="120"/>
            <w:jc w:val="right"/>
            <w:rPr>
              <w:sz w:val="20"/>
              <w:szCs w:val="20"/>
            </w:rPr>
          </w:pPr>
          <w:r w:rsidRPr="004146DA">
            <w:rPr>
              <w:sz w:val="20"/>
              <w:szCs w:val="20"/>
            </w:rPr>
            <w:t>Lesson 1: The ethical and moral challenges of digital expansion</w:t>
          </w:r>
        </w:p>
      </w:tc>
      <w:tc>
        <w:tcPr>
          <w:tcW w:w="1667" w:type="pct"/>
        </w:tcPr>
        <w:p w14:paraId="6813CA51" w14:textId="77777777" w:rsidR="0057324C" w:rsidRPr="000F0146" w:rsidRDefault="0057324C" w:rsidP="003265A3">
          <w:pPr>
            <w:pStyle w:val="Header"/>
            <w:tabs>
              <w:tab w:val="clear" w:pos="4513"/>
              <w:tab w:val="center" w:pos="0"/>
            </w:tabs>
            <w:spacing w:after="120"/>
            <w:rPr>
              <w:sz w:val="20"/>
              <w:szCs w:val="20"/>
            </w:rPr>
          </w:pPr>
        </w:p>
      </w:tc>
      <w:tc>
        <w:tcPr>
          <w:tcW w:w="1667" w:type="pct"/>
        </w:tcPr>
        <w:p w14:paraId="5A456A47" w14:textId="77777777" w:rsidR="0057324C" w:rsidRDefault="0057324C">
          <w:pPr>
            <w:pStyle w:val="Header"/>
            <w:tabs>
              <w:tab w:val="clear" w:pos="4513"/>
              <w:tab w:val="center" w:pos="0"/>
            </w:tabs>
            <w:spacing w:after="120"/>
            <w:rPr>
              <w:sz w:val="20"/>
              <w:szCs w:val="20"/>
            </w:rPr>
          </w:pPr>
          <w:bookmarkStart w:id="61" w:name="_Hlk138683834"/>
          <w:r w:rsidRPr="000F0146">
            <w:rPr>
              <w:sz w:val="20"/>
              <w:szCs w:val="20"/>
            </w:rPr>
            <w:t xml:space="preserve">Lesson </w:t>
          </w:r>
          <w:r>
            <w:rPr>
              <w:sz w:val="20"/>
              <w:szCs w:val="20"/>
            </w:rPr>
            <w:t>1</w:t>
          </w:r>
          <w:r w:rsidRPr="000F0146">
            <w:rPr>
              <w:sz w:val="20"/>
              <w:szCs w:val="20"/>
            </w:rPr>
            <w:t xml:space="preserve">: </w:t>
          </w:r>
          <w:r>
            <w:rPr>
              <w:sz w:val="20"/>
              <w:szCs w:val="20"/>
            </w:rPr>
            <w:t xml:space="preserve">The ethical and moral </w:t>
          </w:r>
          <w:bookmarkEnd w:id="61"/>
          <w:r>
            <w:rPr>
              <w:sz w:val="20"/>
              <w:szCs w:val="20"/>
            </w:rPr>
            <w:t>challenges of digital expansion</w:t>
          </w:r>
        </w:p>
      </w:tc>
    </w:tr>
  </w:tbl>
  <w:p w14:paraId="27CC5B32" w14:textId="77777777" w:rsidR="0057324C" w:rsidRPr="008327D5" w:rsidRDefault="0057324C" w:rsidP="008327D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1868" w14:textId="77777777" w:rsidR="0057324C" w:rsidRDefault="0057324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526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6888"/>
      <w:gridCol w:w="2607"/>
    </w:tblGrid>
    <w:tr w:rsidR="004146DA" w14:paraId="71B2A260" w14:textId="77777777" w:rsidTr="00301AB5">
      <w:tc>
        <w:tcPr>
          <w:tcW w:w="3627" w:type="pct"/>
        </w:tcPr>
        <w:p w14:paraId="2839F941" w14:textId="19A113BE" w:rsidR="004146DA" w:rsidRPr="00E4206B" w:rsidRDefault="004146DA" w:rsidP="00E4206B">
          <w:pPr>
            <w:pStyle w:val="Header"/>
            <w:spacing w:after="120"/>
            <w:rPr>
              <w:sz w:val="20"/>
              <w:szCs w:val="20"/>
            </w:rPr>
          </w:pPr>
          <w:r w:rsidRPr="004146DA">
            <w:rPr>
              <w:sz w:val="20"/>
              <w:szCs w:val="20"/>
            </w:rPr>
            <w:t>Lesson 2: Designing systems that reflect society and situational awareness</w:t>
          </w:r>
        </w:p>
      </w:tc>
      <w:tc>
        <w:tcPr>
          <w:tcW w:w="1373" w:type="pct"/>
        </w:tcPr>
        <w:p w14:paraId="531BEF28" w14:textId="77777777" w:rsidR="004146DA" w:rsidRPr="000F0146" w:rsidRDefault="004146DA" w:rsidP="008327D5">
          <w:pPr>
            <w:pStyle w:val="Header"/>
            <w:spacing w:after="120"/>
            <w:jc w:val="right"/>
            <w:rPr>
              <w:sz w:val="20"/>
              <w:szCs w:val="20"/>
            </w:rPr>
          </w:pPr>
        </w:p>
      </w:tc>
    </w:tr>
  </w:tbl>
  <w:p w14:paraId="6D0C3CB3" w14:textId="77777777" w:rsidR="004146DA" w:rsidRPr="008327D5" w:rsidRDefault="004146DA" w:rsidP="008327D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1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9028"/>
      <w:gridCol w:w="9028"/>
      <w:gridCol w:w="9022"/>
    </w:tblGrid>
    <w:tr w:rsidR="004146DA" w14:paraId="5ED03D53" w14:textId="77777777" w:rsidTr="00301AB5">
      <w:tc>
        <w:tcPr>
          <w:tcW w:w="1667" w:type="pct"/>
        </w:tcPr>
        <w:p w14:paraId="0376CDBD" w14:textId="2F72D9B9" w:rsidR="004146DA" w:rsidRPr="000F0146" w:rsidRDefault="004146DA" w:rsidP="00600E8F">
          <w:pPr>
            <w:pStyle w:val="Header"/>
            <w:tabs>
              <w:tab w:val="clear" w:pos="4513"/>
              <w:tab w:val="center" w:pos="0"/>
            </w:tabs>
            <w:spacing w:after="120"/>
            <w:jc w:val="right"/>
            <w:rPr>
              <w:sz w:val="20"/>
              <w:szCs w:val="20"/>
            </w:rPr>
          </w:pPr>
          <w:r w:rsidRPr="004146DA">
            <w:rPr>
              <w:sz w:val="20"/>
              <w:szCs w:val="20"/>
            </w:rPr>
            <w:t>Lesson 2: Designing systems that reflect society and situational awareness</w:t>
          </w:r>
        </w:p>
      </w:tc>
      <w:tc>
        <w:tcPr>
          <w:tcW w:w="1667" w:type="pct"/>
        </w:tcPr>
        <w:p w14:paraId="7FBF8294" w14:textId="77777777" w:rsidR="004146DA" w:rsidRPr="000F0146" w:rsidRDefault="004146DA" w:rsidP="003265A3">
          <w:pPr>
            <w:pStyle w:val="Header"/>
            <w:tabs>
              <w:tab w:val="clear" w:pos="4513"/>
              <w:tab w:val="center" w:pos="0"/>
            </w:tabs>
            <w:spacing w:after="120"/>
            <w:rPr>
              <w:sz w:val="20"/>
              <w:szCs w:val="20"/>
            </w:rPr>
          </w:pPr>
        </w:p>
      </w:tc>
      <w:tc>
        <w:tcPr>
          <w:tcW w:w="1667" w:type="pct"/>
        </w:tcPr>
        <w:p w14:paraId="71016D6F" w14:textId="77777777" w:rsidR="004146DA" w:rsidRDefault="004146DA">
          <w:pPr>
            <w:pStyle w:val="Header"/>
            <w:tabs>
              <w:tab w:val="clear" w:pos="4513"/>
              <w:tab w:val="center" w:pos="0"/>
            </w:tabs>
            <w:spacing w:after="120"/>
            <w:rPr>
              <w:sz w:val="20"/>
              <w:szCs w:val="20"/>
            </w:rPr>
          </w:pPr>
          <w:r w:rsidRPr="000F0146">
            <w:rPr>
              <w:sz w:val="20"/>
              <w:szCs w:val="20"/>
            </w:rPr>
            <w:t xml:space="preserve">Lesson </w:t>
          </w:r>
          <w:r>
            <w:rPr>
              <w:sz w:val="20"/>
              <w:szCs w:val="20"/>
            </w:rPr>
            <w:t>1</w:t>
          </w:r>
          <w:r w:rsidRPr="000F0146">
            <w:rPr>
              <w:sz w:val="20"/>
              <w:szCs w:val="20"/>
            </w:rPr>
            <w:t xml:space="preserve">: </w:t>
          </w:r>
          <w:r>
            <w:rPr>
              <w:sz w:val="20"/>
              <w:szCs w:val="20"/>
            </w:rPr>
            <w:t>The ethical and moral challenges of digital expansion</w:t>
          </w:r>
        </w:p>
      </w:tc>
    </w:tr>
  </w:tbl>
  <w:p w14:paraId="75CD78AF" w14:textId="77777777" w:rsidR="004146DA" w:rsidRPr="008327D5" w:rsidRDefault="004146DA" w:rsidP="008327D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526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6888"/>
      <w:gridCol w:w="2607"/>
    </w:tblGrid>
    <w:tr w:rsidR="004146DA" w14:paraId="34092772" w14:textId="77777777" w:rsidTr="00301AB5">
      <w:tc>
        <w:tcPr>
          <w:tcW w:w="3627" w:type="pct"/>
        </w:tcPr>
        <w:p w14:paraId="3BBE139A" w14:textId="44CD33DD" w:rsidR="004146DA" w:rsidRPr="00E4206B" w:rsidRDefault="004146DA" w:rsidP="00E4206B">
          <w:pPr>
            <w:pStyle w:val="Header"/>
            <w:spacing w:after="120"/>
            <w:rPr>
              <w:sz w:val="20"/>
              <w:szCs w:val="20"/>
            </w:rPr>
          </w:pPr>
          <w:r w:rsidRPr="004146DA">
            <w:rPr>
              <w:sz w:val="20"/>
              <w:szCs w:val="20"/>
            </w:rPr>
            <w:t>Lesson 3: Moving through a digital age</w:t>
          </w:r>
        </w:p>
      </w:tc>
      <w:tc>
        <w:tcPr>
          <w:tcW w:w="1373" w:type="pct"/>
        </w:tcPr>
        <w:p w14:paraId="0602C9EC" w14:textId="77777777" w:rsidR="004146DA" w:rsidRPr="000F0146" w:rsidRDefault="004146DA" w:rsidP="008327D5">
          <w:pPr>
            <w:pStyle w:val="Header"/>
            <w:spacing w:after="120"/>
            <w:jc w:val="right"/>
            <w:rPr>
              <w:sz w:val="20"/>
              <w:szCs w:val="20"/>
            </w:rPr>
          </w:pPr>
        </w:p>
      </w:tc>
    </w:tr>
  </w:tbl>
  <w:p w14:paraId="5E3B098B" w14:textId="77777777" w:rsidR="004146DA" w:rsidRPr="008327D5" w:rsidRDefault="004146DA" w:rsidP="008327D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1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9028"/>
      <w:gridCol w:w="9028"/>
      <w:gridCol w:w="9022"/>
    </w:tblGrid>
    <w:tr w:rsidR="004146DA" w14:paraId="6BDE1DDC" w14:textId="77777777" w:rsidTr="00301AB5">
      <w:tc>
        <w:tcPr>
          <w:tcW w:w="1667" w:type="pct"/>
        </w:tcPr>
        <w:p w14:paraId="23862D82" w14:textId="78F31C61" w:rsidR="004146DA" w:rsidRPr="000F0146" w:rsidRDefault="004146DA" w:rsidP="00600E8F">
          <w:pPr>
            <w:pStyle w:val="Header"/>
            <w:tabs>
              <w:tab w:val="clear" w:pos="4513"/>
              <w:tab w:val="center" w:pos="0"/>
            </w:tabs>
            <w:spacing w:after="120"/>
            <w:jc w:val="right"/>
            <w:rPr>
              <w:sz w:val="20"/>
              <w:szCs w:val="20"/>
            </w:rPr>
          </w:pPr>
          <w:r w:rsidRPr="004146DA">
            <w:rPr>
              <w:sz w:val="20"/>
              <w:szCs w:val="20"/>
            </w:rPr>
            <w:t>Lesson 3: Moving through a digital age</w:t>
          </w:r>
        </w:p>
      </w:tc>
      <w:tc>
        <w:tcPr>
          <w:tcW w:w="1667" w:type="pct"/>
        </w:tcPr>
        <w:p w14:paraId="6D8C9D47" w14:textId="77777777" w:rsidR="004146DA" w:rsidRPr="000F0146" w:rsidRDefault="004146DA" w:rsidP="003265A3">
          <w:pPr>
            <w:pStyle w:val="Header"/>
            <w:tabs>
              <w:tab w:val="clear" w:pos="4513"/>
              <w:tab w:val="center" w:pos="0"/>
            </w:tabs>
            <w:spacing w:after="120"/>
            <w:rPr>
              <w:sz w:val="20"/>
              <w:szCs w:val="20"/>
            </w:rPr>
          </w:pPr>
        </w:p>
      </w:tc>
      <w:tc>
        <w:tcPr>
          <w:tcW w:w="1667" w:type="pct"/>
        </w:tcPr>
        <w:p w14:paraId="467AB0D1" w14:textId="77777777" w:rsidR="004146DA" w:rsidRDefault="004146DA">
          <w:pPr>
            <w:pStyle w:val="Header"/>
            <w:tabs>
              <w:tab w:val="clear" w:pos="4513"/>
              <w:tab w:val="center" w:pos="0"/>
            </w:tabs>
            <w:spacing w:after="120"/>
            <w:rPr>
              <w:sz w:val="20"/>
              <w:szCs w:val="20"/>
            </w:rPr>
          </w:pPr>
          <w:r w:rsidRPr="000F0146">
            <w:rPr>
              <w:sz w:val="20"/>
              <w:szCs w:val="20"/>
            </w:rPr>
            <w:t xml:space="preserve">Lesson </w:t>
          </w:r>
          <w:r>
            <w:rPr>
              <w:sz w:val="20"/>
              <w:szCs w:val="20"/>
            </w:rPr>
            <w:t>1</w:t>
          </w:r>
          <w:r w:rsidRPr="000F0146">
            <w:rPr>
              <w:sz w:val="20"/>
              <w:szCs w:val="20"/>
            </w:rPr>
            <w:t xml:space="preserve">: </w:t>
          </w:r>
          <w:r>
            <w:rPr>
              <w:sz w:val="20"/>
              <w:szCs w:val="20"/>
            </w:rPr>
            <w:t>The ethical and moral challenges of digital expansion</w:t>
          </w:r>
        </w:p>
      </w:tc>
    </w:tr>
  </w:tbl>
  <w:p w14:paraId="432C7C41" w14:textId="77777777" w:rsidR="004146DA" w:rsidRPr="008327D5" w:rsidRDefault="004146DA" w:rsidP="008327D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526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6888"/>
      <w:gridCol w:w="2607"/>
    </w:tblGrid>
    <w:tr w:rsidR="004146DA" w14:paraId="0257F346" w14:textId="77777777" w:rsidTr="00301AB5">
      <w:tc>
        <w:tcPr>
          <w:tcW w:w="3627" w:type="pct"/>
        </w:tcPr>
        <w:p w14:paraId="5E754B81" w14:textId="77777777" w:rsidR="004146DA" w:rsidRPr="004146DA" w:rsidRDefault="004146DA" w:rsidP="004146DA">
          <w:pPr>
            <w:pStyle w:val="Header"/>
            <w:spacing w:after="120"/>
            <w:rPr>
              <w:sz w:val="20"/>
              <w:szCs w:val="20"/>
            </w:rPr>
          </w:pPr>
          <w:r w:rsidRPr="004146DA">
            <w:rPr>
              <w:sz w:val="20"/>
              <w:szCs w:val="20"/>
            </w:rPr>
            <w:t xml:space="preserve">Lesson 4: Preparing for summative assessment of </w:t>
          </w:r>
        </w:p>
        <w:p w14:paraId="79269D97" w14:textId="164DBA4C" w:rsidR="004146DA" w:rsidRPr="00E4206B" w:rsidRDefault="00CB533E" w:rsidP="004146DA">
          <w:pPr>
            <w:pStyle w:val="Header"/>
            <w:spacing w:after="120"/>
            <w:rPr>
              <w:sz w:val="20"/>
              <w:szCs w:val="20"/>
            </w:rPr>
          </w:pPr>
          <w:r>
            <w:rPr>
              <w:sz w:val="20"/>
              <w:szCs w:val="20"/>
            </w:rPr>
            <w:t>‘</w:t>
          </w:r>
          <w:r w:rsidR="004146DA" w:rsidRPr="004146DA">
            <w:rPr>
              <w:sz w:val="20"/>
              <w:szCs w:val="20"/>
            </w:rPr>
            <w:t>Emerging issues and impact of digital</w:t>
          </w:r>
          <w:r>
            <w:rPr>
              <w:sz w:val="20"/>
              <w:szCs w:val="20"/>
            </w:rPr>
            <w:t>’</w:t>
          </w:r>
        </w:p>
      </w:tc>
      <w:tc>
        <w:tcPr>
          <w:tcW w:w="1373" w:type="pct"/>
        </w:tcPr>
        <w:p w14:paraId="59789779" w14:textId="77777777" w:rsidR="004146DA" w:rsidRPr="000F0146" w:rsidRDefault="004146DA" w:rsidP="008327D5">
          <w:pPr>
            <w:pStyle w:val="Header"/>
            <w:spacing w:after="120"/>
            <w:jc w:val="right"/>
            <w:rPr>
              <w:sz w:val="20"/>
              <w:szCs w:val="20"/>
            </w:rPr>
          </w:pPr>
        </w:p>
      </w:tc>
    </w:tr>
  </w:tbl>
  <w:p w14:paraId="031C70A4" w14:textId="77777777" w:rsidR="004146DA" w:rsidRPr="008327D5" w:rsidRDefault="004146DA" w:rsidP="008327D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1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9028"/>
      <w:gridCol w:w="9028"/>
      <w:gridCol w:w="9022"/>
    </w:tblGrid>
    <w:tr w:rsidR="004146DA" w14:paraId="14675B9C" w14:textId="77777777" w:rsidTr="00301AB5">
      <w:tc>
        <w:tcPr>
          <w:tcW w:w="1667" w:type="pct"/>
        </w:tcPr>
        <w:p w14:paraId="7155B0DC" w14:textId="32E05A4B" w:rsidR="004146DA" w:rsidRPr="004146DA" w:rsidRDefault="004146DA" w:rsidP="00600E8F">
          <w:pPr>
            <w:pStyle w:val="Header"/>
            <w:tabs>
              <w:tab w:val="center" w:pos="0"/>
            </w:tabs>
            <w:spacing w:after="120"/>
            <w:jc w:val="right"/>
            <w:rPr>
              <w:sz w:val="20"/>
              <w:szCs w:val="20"/>
            </w:rPr>
          </w:pPr>
          <w:r w:rsidRPr="004146DA">
            <w:rPr>
              <w:sz w:val="20"/>
              <w:szCs w:val="20"/>
            </w:rPr>
            <w:t>Lesson 4: Preparing for summative assessment of</w:t>
          </w:r>
        </w:p>
        <w:p w14:paraId="52D61056" w14:textId="496D7A05" w:rsidR="004146DA" w:rsidRPr="000F0146" w:rsidRDefault="00CB533E" w:rsidP="00600E8F">
          <w:pPr>
            <w:pStyle w:val="Header"/>
            <w:tabs>
              <w:tab w:val="clear" w:pos="4513"/>
              <w:tab w:val="center" w:pos="0"/>
            </w:tabs>
            <w:spacing w:after="120"/>
            <w:jc w:val="right"/>
            <w:rPr>
              <w:sz w:val="20"/>
              <w:szCs w:val="20"/>
            </w:rPr>
          </w:pPr>
          <w:r>
            <w:rPr>
              <w:sz w:val="20"/>
              <w:szCs w:val="20"/>
            </w:rPr>
            <w:t>‘</w:t>
          </w:r>
          <w:r w:rsidR="004146DA" w:rsidRPr="004146DA">
            <w:rPr>
              <w:sz w:val="20"/>
              <w:szCs w:val="20"/>
            </w:rPr>
            <w:t>Emerging issues and impact of digital</w:t>
          </w:r>
          <w:r>
            <w:rPr>
              <w:sz w:val="20"/>
              <w:szCs w:val="20"/>
            </w:rPr>
            <w:t>’</w:t>
          </w:r>
        </w:p>
      </w:tc>
      <w:tc>
        <w:tcPr>
          <w:tcW w:w="1667" w:type="pct"/>
        </w:tcPr>
        <w:p w14:paraId="793D861C" w14:textId="77777777" w:rsidR="004146DA" w:rsidRPr="000F0146" w:rsidRDefault="004146DA" w:rsidP="003265A3">
          <w:pPr>
            <w:pStyle w:val="Header"/>
            <w:tabs>
              <w:tab w:val="clear" w:pos="4513"/>
              <w:tab w:val="center" w:pos="0"/>
            </w:tabs>
            <w:spacing w:after="120"/>
            <w:rPr>
              <w:sz w:val="20"/>
              <w:szCs w:val="20"/>
            </w:rPr>
          </w:pPr>
        </w:p>
      </w:tc>
      <w:tc>
        <w:tcPr>
          <w:tcW w:w="1667" w:type="pct"/>
        </w:tcPr>
        <w:p w14:paraId="484EDC54" w14:textId="77777777" w:rsidR="004146DA" w:rsidRDefault="004146DA">
          <w:pPr>
            <w:pStyle w:val="Header"/>
            <w:tabs>
              <w:tab w:val="clear" w:pos="4513"/>
              <w:tab w:val="center" w:pos="0"/>
            </w:tabs>
            <w:spacing w:after="120"/>
            <w:rPr>
              <w:sz w:val="20"/>
              <w:szCs w:val="20"/>
            </w:rPr>
          </w:pPr>
          <w:r w:rsidRPr="000F0146">
            <w:rPr>
              <w:sz w:val="20"/>
              <w:szCs w:val="20"/>
            </w:rPr>
            <w:t xml:space="preserve">Lesson </w:t>
          </w:r>
          <w:r>
            <w:rPr>
              <w:sz w:val="20"/>
              <w:szCs w:val="20"/>
            </w:rPr>
            <w:t>1</w:t>
          </w:r>
          <w:r w:rsidRPr="000F0146">
            <w:rPr>
              <w:sz w:val="20"/>
              <w:szCs w:val="20"/>
            </w:rPr>
            <w:t xml:space="preserve">: </w:t>
          </w:r>
          <w:r>
            <w:rPr>
              <w:sz w:val="20"/>
              <w:szCs w:val="20"/>
            </w:rPr>
            <w:t>The ethical and moral challenges of digital expansion</w:t>
          </w:r>
        </w:p>
      </w:tc>
    </w:tr>
  </w:tbl>
  <w:p w14:paraId="5C322206" w14:textId="77777777" w:rsidR="004146DA" w:rsidRPr="008327D5" w:rsidRDefault="004146DA" w:rsidP="00832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D87FA" w14:textId="77777777" w:rsidR="0057324C" w:rsidRDefault="0057324C">
    <w:pPr>
      <w:pStyle w:val="Header"/>
    </w:pPr>
    <w:r>
      <w:rPr>
        <w:noProof/>
        <w:lang w:eastAsia="en-GB"/>
      </w:rPr>
      <w:drawing>
        <wp:anchor distT="0" distB="0" distL="114300" distR="114300" simplePos="0" relativeHeight="251659776" behindDoc="0" locked="0" layoutInCell="1" allowOverlap="1" wp14:anchorId="0DA736A4" wp14:editId="62E7D864">
          <wp:simplePos x="0" y="0"/>
          <wp:positionH relativeFrom="margin">
            <wp:posOffset>4648200</wp:posOffset>
          </wp:positionH>
          <wp:positionV relativeFrom="paragraph">
            <wp:posOffset>-97155</wp:posOffset>
          </wp:positionV>
          <wp:extent cx="1637030" cy="685800"/>
          <wp:effectExtent l="19050" t="0" r="1270" b="0"/>
          <wp:wrapNone/>
          <wp:docPr id="71358724" name="Picture 71358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030" cy="685800"/>
                  </a:xfrm>
                  <a:prstGeom prst="rect">
                    <a:avLst/>
                  </a:prstGeom>
                  <a:noFill/>
                  <a:ln>
                    <a:noFill/>
                  </a:ln>
                </pic:spPr>
              </pic:pic>
            </a:graphicData>
          </a:graphic>
        </wp:anchor>
      </w:drawing>
    </w:r>
    <w:r>
      <w:rPr>
        <w:noProof/>
        <w:lang w:eastAsia="en-GB"/>
      </w:rPr>
      <w:drawing>
        <wp:anchor distT="0" distB="0" distL="114300" distR="114300" simplePos="0" relativeHeight="251658752" behindDoc="0" locked="0" layoutInCell="1" allowOverlap="1" wp14:anchorId="7365519C" wp14:editId="10F8D359">
          <wp:simplePos x="0" y="0"/>
          <wp:positionH relativeFrom="column">
            <wp:posOffset>2457450</wp:posOffset>
          </wp:positionH>
          <wp:positionV relativeFrom="paragraph">
            <wp:posOffset>-116205</wp:posOffset>
          </wp:positionV>
          <wp:extent cx="1952625" cy="685800"/>
          <wp:effectExtent l="0" t="0" r="0" b="0"/>
          <wp:wrapNone/>
          <wp:docPr id="1622038010" name="Picture 1622038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64056" name="Picture 1"/>
                  <pic:cNvPicPr>
                    <a:picLocks noChangeAspect="1" noChangeArrowheads="1"/>
                  </pic:cNvPicPr>
                </pic:nvPicPr>
                <pic:blipFill>
                  <a:blip r:embed="rId2">
                    <a:extLst>
                      <a:ext uri="{28A0092B-C50C-407E-A947-70E740481C1C}">
                        <a14:useLocalDpi xmlns:a14="http://schemas.microsoft.com/office/drawing/2010/main" val="0"/>
                      </a:ext>
                    </a:extLst>
                  </a:blip>
                  <a:srcRect t="32364" b="32364"/>
                  <a:stretch>
                    <a:fillRect/>
                  </a:stretch>
                </pic:blipFill>
                <pic:spPr bwMode="auto">
                  <a:xfrm>
                    <a:off x="0" y="0"/>
                    <a:ext cx="1952625" cy="685800"/>
                  </a:xfrm>
                  <a:prstGeom prst="rect">
                    <a:avLst/>
                  </a:prstGeom>
                  <a:noFill/>
                  <a:ln>
                    <a:noFill/>
                  </a:ln>
                  <a:extLst>
                    <a:ext uri="{53640926-AAD7-44D8-BBD7-CCE9431645EC}">
                      <a14:shadowObscured xmlns:a14="http://schemas.microsoft.com/office/drawing/2010/main"/>
                    </a:ext>
                  </a:extLst>
                </pic:spPr>
              </pic:pic>
            </a:graphicData>
          </a:graphic>
        </wp:anchor>
      </w:drawing>
    </w:r>
    <w:r w:rsidRPr="00F25231">
      <w:rPr>
        <w:noProof/>
        <w:lang w:eastAsia="en-GB"/>
      </w:rPr>
      <w:drawing>
        <wp:anchor distT="0" distB="0" distL="114300" distR="114300" simplePos="0" relativeHeight="251657728" behindDoc="1" locked="0" layoutInCell="1" allowOverlap="1" wp14:anchorId="34D0B29B" wp14:editId="4560C3C4">
          <wp:simplePos x="0" y="0"/>
          <wp:positionH relativeFrom="page">
            <wp:posOffset>0</wp:posOffset>
          </wp:positionH>
          <wp:positionV relativeFrom="paragraph">
            <wp:posOffset>-440055</wp:posOffset>
          </wp:positionV>
          <wp:extent cx="7597140" cy="1879600"/>
          <wp:effectExtent l="19050" t="0" r="3810" b="0"/>
          <wp:wrapNone/>
          <wp:docPr id="2088232348" name="Picture 2088232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468105" name="Picture 1453468105"/>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597140" cy="1879600"/>
                  </a:xfrm>
                  <a:prstGeom prst="rect">
                    <a:avLst/>
                  </a:prstGeom>
                  <a:noFill/>
                  <a:ln>
                    <a:noFill/>
                  </a:ln>
                </pic:spPr>
              </pic:pic>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566865" w14:paraId="0F4BFE10" w14:textId="77777777" w:rsidTr="00301AB5">
      <w:tc>
        <w:tcPr>
          <w:tcW w:w="3479" w:type="pct"/>
        </w:tcPr>
        <w:p w14:paraId="38028BA3" w14:textId="2F9D19E9" w:rsidR="00D72D5B" w:rsidRDefault="008068FB" w:rsidP="008327D5">
          <w:pPr>
            <w:pStyle w:val="Header"/>
            <w:spacing w:after="120"/>
            <w:rPr>
              <w:sz w:val="20"/>
              <w:szCs w:val="20"/>
            </w:rPr>
          </w:pPr>
          <w:r>
            <w:rPr>
              <w:sz w:val="20"/>
              <w:szCs w:val="20"/>
            </w:rPr>
            <w:t>Weblinks and resources</w:t>
          </w:r>
        </w:p>
      </w:tc>
      <w:tc>
        <w:tcPr>
          <w:tcW w:w="1521" w:type="pct"/>
        </w:tcPr>
        <w:p w14:paraId="54B3C2FB" w14:textId="77777777" w:rsidR="00D72D5B" w:rsidRPr="000F0146" w:rsidRDefault="00D72D5B" w:rsidP="008327D5">
          <w:pPr>
            <w:pStyle w:val="Header"/>
            <w:spacing w:after="120"/>
            <w:jc w:val="right"/>
            <w:rPr>
              <w:sz w:val="20"/>
              <w:szCs w:val="20"/>
            </w:rPr>
          </w:pPr>
        </w:p>
      </w:tc>
    </w:tr>
  </w:tbl>
  <w:p w14:paraId="715E6E59" w14:textId="77777777" w:rsidR="00D72D5B" w:rsidRPr="008327D5" w:rsidRDefault="00D72D5B" w:rsidP="008327D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F84B4E" w14:paraId="6062C0AC" w14:textId="77777777" w:rsidTr="00301AB5">
      <w:tc>
        <w:tcPr>
          <w:tcW w:w="5000" w:type="pct"/>
        </w:tcPr>
        <w:p w14:paraId="24C62413" w14:textId="27F26C4B" w:rsidR="00D72D5B" w:rsidRDefault="008068FB" w:rsidP="00020CCB">
          <w:pPr>
            <w:pStyle w:val="Header"/>
            <w:spacing w:after="120"/>
            <w:jc w:val="right"/>
            <w:rPr>
              <w:sz w:val="20"/>
              <w:szCs w:val="20"/>
            </w:rPr>
          </w:pPr>
          <w:r>
            <w:rPr>
              <w:sz w:val="20"/>
              <w:szCs w:val="20"/>
            </w:rPr>
            <w:t>Weblinks and resources</w:t>
          </w:r>
        </w:p>
      </w:tc>
    </w:tr>
  </w:tbl>
  <w:p w14:paraId="4786632C" w14:textId="77777777" w:rsidR="00D72D5B" w:rsidRPr="008327D5" w:rsidRDefault="00D72D5B" w:rsidP="008327D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8068FB" w14:paraId="1B40F478" w14:textId="77777777" w:rsidTr="00301AB5">
      <w:tc>
        <w:tcPr>
          <w:tcW w:w="3479" w:type="pct"/>
        </w:tcPr>
        <w:p w14:paraId="0566099C" w14:textId="375AA626" w:rsidR="008068FB" w:rsidRDefault="008068FB" w:rsidP="008327D5">
          <w:pPr>
            <w:pStyle w:val="Header"/>
            <w:spacing w:after="120"/>
            <w:rPr>
              <w:sz w:val="20"/>
              <w:szCs w:val="20"/>
            </w:rPr>
          </w:pPr>
          <w:r>
            <w:rPr>
              <w:sz w:val="20"/>
              <w:szCs w:val="20"/>
            </w:rPr>
            <w:t>Terms of use and disclaimer of liability</w:t>
          </w:r>
        </w:p>
      </w:tc>
      <w:tc>
        <w:tcPr>
          <w:tcW w:w="1521" w:type="pct"/>
        </w:tcPr>
        <w:p w14:paraId="368B5B79" w14:textId="77777777" w:rsidR="008068FB" w:rsidRPr="000F0146" w:rsidRDefault="008068FB" w:rsidP="008327D5">
          <w:pPr>
            <w:pStyle w:val="Header"/>
            <w:spacing w:after="120"/>
            <w:jc w:val="right"/>
            <w:rPr>
              <w:sz w:val="20"/>
              <w:szCs w:val="20"/>
            </w:rPr>
          </w:pPr>
        </w:p>
      </w:tc>
    </w:tr>
  </w:tbl>
  <w:p w14:paraId="25EF6C52" w14:textId="77777777" w:rsidR="008068FB" w:rsidRPr="008327D5" w:rsidRDefault="008068FB" w:rsidP="008327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912E" w14:textId="77777777" w:rsidR="0057324C" w:rsidRDefault="00D85CB2" w:rsidP="00041F60">
    <w:pPr>
      <w:pStyle w:val="Header"/>
      <w:jc w:val="right"/>
    </w:pPr>
    <w:r>
      <w:rPr>
        <w:noProof/>
      </w:rPr>
      <mc:AlternateContent>
        <mc:Choice Requires="wps">
          <w:drawing>
            <wp:anchor distT="0" distB="0" distL="114300" distR="114300" simplePos="0" relativeHeight="251660800" behindDoc="1" locked="0" layoutInCell="1" allowOverlap="1" wp14:anchorId="33682E87" wp14:editId="59712CDB">
              <wp:simplePos x="0" y="0"/>
              <wp:positionH relativeFrom="margin">
                <wp:align>center</wp:align>
              </wp:positionH>
              <wp:positionV relativeFrom="paragraph">
                <wp:posOffset>-95885</wp:posOffset>
              </wp:positionV>
              <wp:extent cx="6798945" cy="8818880"/>
              <wp:effectExtent l="25400" t="25400" r="71755" b="71120"/>
              <wp:wrapNone/>
              <wp:docPr id="60628246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8818880"/>
                      </a:xfrm>
                      <a:prstGeom prst="rect">
                        <a:avLst/>
                      </a:prstGeom>
                      <a:solidFill>
                        <a:srgbClr val="FFF5C4"/>
                      </a:solidFill>
                      <a:ln w="12700" cap="flat" cmpd="sng" algn="ctr">
                        <a:no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337EF" id="Rectangle 9" o:spid="_x0000_s1026" style="position:absolute;margin-left:0;margin-top:-7.55pt;width:535.35pt;height:694.4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" fillcolor="#fff5c4" stroked="f" strokeweight="1pt">
              <v:shadow on="t" color="black" opacity="26214f" origin="-.5,-.5" offset=".74836mm,.74836mm"/>
              <w10:wrap anchorx="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09C9E" w14:textId="77777777" w:rsidR="0057324C" w:rsidRDefault="005732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8F6F80" w14:paraId="71468056" w14:textId="77777777" w:rsidTr="008F6F80">
      <w:tc>
        <w:tcPr>
          <w:tcW w:w="5245" w:type="dxa"/>
          <w:tcBorders>
            <w:top w:val="nil"/>
            <w:left w:val="nil"/>
            <w:bottom w:val="single" w:sz="12" w:space="0" w:color="FFF5C4"/>
            <w:right w:val="nil"/>
          </w:tcBorders>
        </w:tcPr>
        <w:p w14:paraId="129E4F4B" w14:textId="77777777" w:rsidR="008F6F80" w:rsidRDefault="008F6F80" w:rsidP="008F6F80">
          <w:pPr>
            <w:pStyle w:val="Header"/>
            <w:spacing w:after="120"/>
            <w:rPr>
              <w:sz w:val="20"/>
              <w:szCs w:val="20"/>
            </w:rPr>
          </w:pPr>
        </w:p>
      </w:tc>
      <w:tc>
        <w:tcPr>
          <w:tcW w:w="3771" w:type="dxa"/>
          <w:tcBorders>
            <w:top w:val="nil"/>
            <w:left w:val="nil"/>
            <w:bottom w:val="single" w:sz="12" w:space="0" w:color="FFF5C4"/>
            <w:right w:val="nil"/>
          </w:tcBorders>
          <w:vAlign w:val="bottom"/>
          <w:hideMark/>
        </w:tcPr>
        <w:p w14:paraId="5E54AB8F" w14:textId="77777777" w:rsidR="008F6F80" w:rsidRDefault="008F6F80" w:rsidP="008F6F80">
          <w:pPr>
            <w:pStyle w:val="Header"/>
            <w:spacing w:after="120"/>
            <w:jc w:val="right"/>
            <w:rPr>
              <w:sz w:val="20"/>
              <w:szCs w:val="20"/>
            </w:rPr>
          </w:pPr>
          <w:r>
            <w:rPr>
              <w:sz w:val="20"/>
              <w:szCs w:val="20"/>
            </w:rPr>
            <w:t>Introduction</w:t>
          </w:r>
        </w:p>
      </w:tc>
    </w:tr>
  </w:tbl>
  <w:p w14:paraId="18245CD6" w14:textId="77777777" w:rsidR="0057324C" w:rsidRDefault="0057324C">
    <w:pPr>
      <w:pBdr>
        <w:top w:val="nil"/>
        <w:left w:val="nil"/>
        <w:bottom w:val="nil"/>
        <w:right w:val="nil"/>
        <w:between w:val="nil"/>
      </w:pBdr>
      <w:tabs>
        <w:tab w:val="center" w:pos="4513"/>
        <w:tab w:val="right" w:pos="9026"/>
      </w:tabs>
      <w:spacing w:after="0" w:line="240" w:lineRule="auto"/>
      <w:rPr>
        <w:color w:val="0D0D0D"/>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8F6F80" w14:paraId="1052B30C" w14:textId="77777777" w:rsidTr="008F6F80">
      <w:tc>
        <w:tcPr>
          <w:tcW w:w="5245" w:type="dxa"/>
          <w:tcBorders>
            <w:top w:val="nil"/>
            <w:left w:val="nil"/>
            <w:bottom w:val="single" w:sz="12" w:space="0" w:color="FFF5C4"/>
            <w:right w:val="nil"/>
          </w:tcBorders>
        </w:tcPr>
        <w:p w14:paraId="149F0AFD" w14:textId="7F00E29E" w:rsidR="008F6F80" w:rsidRDefault="008F6F80" w:rsidP="008F6F80">
          <w:pPr>
            <w:pStyle w:val="Header"/>
            <w:spacing w:after="120"/>
            <w:rPr>
              <w:sz w:val="20"/>
              <w:szCs w:val="20"/>
            </w:rPr>
          </w:pPr>
          <w:r>
            <w:rPr>
              <w:sz w:val="20"/>
              <w:szCs w:val="20"/>
            </w:rPr>
            <w:t>Introduction</w:t>
          </w:r>
        </w:p>
      </w:tc>
      <w:tc>
        <w:tcPr>
          <w:tcW w:w="3771" w:type="dxa"/>
          <w:tcBorders>
            <w:top w:val="nil"/>
            <w:left w:val="nil"/>
            <w:bottom w:val="single" w:sz="12" w:space="0" w:color="FFF5C4"/>
            <w:right w:val="nil"/>
          </w:tcBorders>
          <w:vAlign w:val="bottom"/>
          <w:hideMark/>
        </w:tcPr>
        <w:p w14:paraId="34753A84" w14:textId="6002B970" w:rsidR="008F6F80" w:rsidRDefault="008F6F80" w:rsidP="008F6F80">
          <w:pPr>
            <w:pStyle w:val="Header"/>
            <w:spacing w:after="120"/>
            <w:jc w:val="right"/>
            <w:rPr>
              <w:sz w:val="20"/>
              <w:szCs w:val="20"/>
            </w:rPr>
          </w:pPr>
        </w:p>
      </w:tc>
    </w:tr>
  </w:tbl>
  <w:p w14:paraId="1319FFF9" w14:textId="77777777" w:rsidR="0057324C" w:rsidRDefault="0057324C">
    <w:pPr>
      <w:pBdr>
        <w:top w:val="nil"/>
        <w:left w:val="nil"/>
        <w:bottom w:val="nil"/>
        <w:right w:val="nil"/>
        <w:between w:val="nil"/>
      </w:pBdr>
      <w:tabs>
        <w:tab w:val="center" w:pos="4513"/>
        <w:tab w:val="right" w:pos="9026"/>
      </w:tabs>
      <w:spacing w:after="0" w:line="240" w:lineRule="auto"/>
      <w:jc w:val="right"/>
      <w:rPr>
        <w:color w:val="0D0D0D"/>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9F5A" w14:textId="77777777" w:rsidR="0057324C" w:rsidRDefault="00D85CB2">
    <w:pPr>
      <w:pBdr>
        <w:top w:val="nil"/>
        <w:left w:val="nil"/>
        <w:bottom w:val="nil"/>
        <w:right w:val="nil"/>
        <w:between w:val="nil"/>
      </w:pBdr>
      <w:tabs>
        <w:tab w:val="center" w:pos="4513"/>
        <w:tab w:val="right" w:pos="9026"/>
      </w:tabs>
      <w:spacing w:after="0" w:line="240" w:lineRule="auto"/>
      <w:rPr>
        <w:color w:val="0D0D0D"/>
      </w:rPr>
    </w:pPr>
    <w:r>
      <w:rPr>
        <w:noProof/>
      </w:rPr>
      <mc:AlternateContent>
        <mc:Choice Requires="wps">
          <w:drawing>
            <wp:anchor distT="0" distB="0" distL="114300" distR="114300" simplePos="0" relativeHeight="251663872" behindDoc="1" locked="0" layoutInCell="1" allowOverlap="1" wp14:anchorId="6BF571F4" wp14:editId="06183F17">
              <wp:simplePos x="0" y="0"/>
              <wp:positionH relativeFrom="margin">
                <wp:align>center</wp:align>
              </wp:positionH>
              <wp:positionV relativeFrom="margin">
                <wp:align>center</wp:align>
              </wp:positionV>
              <wp:extent cx="5727065" cy="5727065"/>
              <wp:effectExtent l="0" t="0" r="0" b="0"/>
              <wp:wrapNone/>
              <wp:docPr id="13568220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00000">
                        <a:off x="0" y="0"/>
                        <a:ext cx="5727065" cy="5727065"/>
                      </a:xfrm>
                      <a:prstGeom prst="rect">
                        <a:avLst/>
                      </a:prstGeom>
                    </wps:spPr>
                    <wps:txbx>
                      <w:txbxContent>
                        <w:p w14:paraId="08BFBD2A" w14:textId="77777777" w:rsidR="0057324C" w:rsidRDefault="0057324C">
                          <w:pPr>
                            <w:spacing w:after="0" w:line="240" w:lineRule="auto"/>
                            <w:jc w:val="center"/>
                            <w:textDirection w:val="btLr"/>
                          </w:pPr>
                          <w:r>
                            <w:rPr>
                              <w:color w:val="C0C0C0"/>
                              <w:sz w:val="144"/>
                            </w:rPr>
                            <w:t>DRAFT</w:t>
                          </w: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6BF571F4" id="Rectangle 8" o:spid="_x0000_s1028" style="position:absolute;margin-left:0;margin-top:0;width:450.95pt;height:450.95pt;rotation:-45;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" filled="f" stroked="f">
              <v:textbox inset="2.53958mm,2.53958mm,2.53958mm,2.53958mm">
                <w:txbxContent>
                  <w:p w14:paraId="08BFBD2A" w14:textId="77777777" w:rsidR="0057324C" w:rsidRDefault="0057324C">
                    <w:pPr>
                      <w:spacing w:after="0" w:line="240" w:lineRule="auto"/>
                      <w:jc w:val="center"/>
                      <w:textDirection w:val="btLr"/>
                    </w:pPr>
                    <w:r>
                      <w:rPr>
                        <w:color w:val="C0C0C0"/>
                        <w:sz w:val="144"/>
                      </w:rPr>
                      <w:t>DRAFT</w:t>
                    </w:r>
                  </w:p>
                </w:txbxContent>
              </v:textbox>
              <w10:wrap anchorx="margin" anchory="margin"/>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301AB5" w14:paraId="553F5D39" w14:textId="77777777" w:rsidTr="00337D9F">
      <w:tc>
        <w:tcPr>
          <w:tcW w:w="3479" w:type="pct"/>
        </w:tcPr>
        <w:p w14:paraId="16B49FA5" w14:textId="77777777" w:rsidR="00301AB5" w:rsidRDefault="00301AB5" w:rsidP="00301AB5">
          <w:pPr>
            <w:pStyle w:val="Header"/>
            <w:spacing w:after="120"/>
            <w:rPr>
              <w:sz w:val="20"/>
              <w:szCs w:val="20"/>
            </w:rPr>
          </w:pPr>
          <w:r>
            <w:rPr>
              <w:sz w:val="20"/>
              <w:szCs w:val="20"/>
            </w:rPr>
            <w:t>Learning outcomes and specification coverage</w:t>
          </w:r>
        </w:p>
      </w:tc>
      <w:tc>
        <w:tcPr>
          <w:tcW w:w="1521" w:type="pct"/>
        </w:tcPr>
        <w:p w14:paraId="2A5D3823" w14:textId="77777777" w:rsidR="00301AB5" w:rsidRPr="000F0146" w:rsidRDefault="00301AB5" w:rsidP="00301AB5">
          <w:pPr>
            <w:pStyle w:val="Header"/>
            <w:spacing w:after="120"/>
            <w:jc w:val="right"/>
            <w:rPr>
              <w:sz w:val="20"/>
              <w:szCs w:val="20"/>
            </w:rPr>
          </w:pPr>
        </w:p>
      </w:tc>
    </w:tr>
  </w:tbl>
  <w:p w14:paraId="6F708762" w14:textId="1C3ACC19" w:rsidR="0057324C" w:rsidRPr="00301AB5" w:rsidRDefault="0057324C" w:rsidP="00301AB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9712"/>
      <w:gridCol w:w="4246"/>
    </w:tblGrid>
    <w:tr w:rsidR="0057324C" w14:paraId="20278C7A" w14:textId="77777777" w:rsidTr="00301AB5">
      <w:tc>
        <w:tcPr>
          <w:tcW w:w="3479" w:type="pct"/>
        </w:tcPr>
        <w:p w14:paraId="599E6096" w14:textId="77777777" w:rsidR="0057324C" w:rsidRDefault="0057324C" w:rsidP="003265A3">
          <w:pPr>
            <w:pStyle w:val="Header"/>
            <w:spacing w:after="120"/>
            <w:rPr>
              <w:sz w:val="20"/>
              <w:szCs w:val="20"/>
            </w:rPr>
          </w:pPr>
          <w:r>
            <w:rPr>
              <w:sz w:val="20"/>
              <w:szCs w:val="20"/>
            </w:rPr>
            <w:t>Learning outcomes and specification coverage</w:t>
          </w:r>
        </w:p>
      </w:tc>
      <w:tc>
        <w:tcPr>
          <w:tcW w:w="1521" w:type="pct"/>
        </w:tcPr>
        <w:p w14:paraId="2BEC37DB" w14:textId="77777777" w:rsidR="0057324C" w:rsidRPr="000F0146" w:rsidRDefault="0057324C" w:rsidP="008327D5">
          <w:pPr>
            <w:pStyle w:val="Header"/>
            <w:spacing w:after="120"/>
            <w:jc w:val="right"/>
            <w:rPr>
              <w:sz w:val="20"/>
              <w:szCs w:val="20"/>
            </w:rPr>
          </w:pPr>
        </w:p>
      </w:tc>
    </w:tr>
  </w:tbl>
  <w:p w14:paraId="2844D57A" w14:textId="77777777" w:rsidR="0057324C" w:rsidRDefault="0057324C" w:rsidP="00041F6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340C"/>
    <w:multiLevelType w:val="hybridMultilevel"/>
    <w:tmpl w:val="DEB8C34C"/>
    <w:lvl w:ilvl="0" w:tplc="E430BD7C">
      <w:start w:val="1"/>
      <w:numFmt w:val="bullet"/>
      <w:lvlText w:val="•"/>
      <w:lvlJc w:val="left"/>
      <w:pPr>
        <w:tabs>
          <w:tab w:val="num" w:pos="720"/>
        </w:tabs>
        <w:ind w:left="720" w:hanging="360"/>
      </w:pPr>
      <w:rPr>
        <w:rFonts w:ascii="Arial" w:hAnsi="Arial" w:hint="default"/>
      </w:rPr>
    </w:lvl>
    <w:lvl w:ilvl="1" w:tplc="E7702FEC" w:tentative="1">
      <w:start w:val="1"/>
      <w:numFmt w:val="bullet"/>
      <w:lvlText w:val="•"/>
      <w:lvlJc w:val="left"/>
      <w:pPr>
        <w:tabs>
          <w:tab w:val="num" w:pos="1440"/>
        </w:tabs>
        <w:ind w:left="1440" w:hanging="360"/>
      </w:pPr>
      <w:rPr>
        <w:rFonts w:ascii="Arial" w:hAnsi="Arial" w:hint="default"/>
      </w:rPr>
    </w:lvl>
    <w:lvl w:ilvl="2" w:tplc="F54051E0" w:tentative="1">
      <w:start w:val="1"/>
      <w:numFmt w:val="bullet"/>
      <w:lvlText w:val="•"/>
      <w:lvlJc w:val="left"/>
      <w:pPr>
        <w:tabs>
          <w:tab w:val="num" w:pos="2160"/>
        </w:tabs>
        <w:ind w:left="2160" w:hanging="360"/>
      </w:pPr>
      <w:rPr>
        <w:rFonts w:ascii="Arial" w:hAnsi="Arial" w:hint="default"/>
      </w:rPr>
    </w:lvl>
    <w:lvl w:ilvl="3" w:tplc="74DA37DC" w:tentative="1">
      <w:start w:val="1"/>
      <w:numFmt w:val="bullet"/>
      <w:lvlText w:val="•"/>
      <w:lvlJc w:val="left"/>
      <w:pPr>
        <w:tabs>
          <w:tab w:val="num" w:pos="2880"/>
        </w:tabs>
        <w:ind w:left="2880" w:hanging="360"/>
      </w:pPr>
      <w:rPr>
        <w:rFonts w:ascii="Arial" w:hAnsi="Arial" w:hint="default"/>
      </w:rPr>
    </w:lvl>
    <w:lvl w:ilvl="4" w:tplc="64660D7E" w:tentative="1">
      <w:start w:val="1"/>
      <w:numFmt w:val="bullet"/>
      <w:lvlText w:val="•"/>
      <w:lvlJc w:val="left"/>
      <w:pPr>
        <w:tabs>
          <w:tab w:val="num" w:pos="3600"/>
        </w:tabs>
        <w:ind w:left="3600" w:hanging="360"/>
      </w:pPr>
      <w:rPr>
        <w:rFonts w:ascii="Arial" w:hAnsi="Arial" w:hint="default"/>
      </w:rPr>
    </w:lvl>
    <w:lvl w:ilvl="5" w:tplc="1C86B28A" w:tentative="1">
      <w:start w:val="1"/>
      <w:numFmt w:val="bullet"/>
      <w:lvlText w:val="•"/>
      <w:lvlJc w:val="left"/>
      <w:pPr>
        <w:tabs>
          <w:tab w:val="num" w:pos="4320"/>
        </w:tabs>
        <w:ind w:left="4320" w:hanging="360"/>
      </w:pPr>
      <w:rPr>
        <w:rFonts w:ascii="Arial" w:hAnsi="Arial" w:hint="default"/>
      </w:rPr>
    </w:lvl>
    <w:lvl w:ilvl="6" w:tplc="FDEAA9E0" w:tentative="1">
      <w:start w:val="1"/>
      <w:numFmt w:val="bullet"/>
      <w:lvlText w:val="•"/>
      <w:lvlJc w:val="left"/>
      <w:pPr>
        <w:tabs>
          <w:tab w:val="num" w:pos="5040"/>
        </w:tabs>
        <w:ind w:left="5040" w:hanging="360"/>
      </w:pPr>
      <w:rPr>
        <w:rFonts w:ascii="Arial" w:hAnsi="Arial" w:hint="default"/>
      </w:rPr>
    </w:lvl>
    <w:lvl w:ilvl="7" w:tplc="A120CB7E" w:tentative="1">
      <w:start w:val="1"/>
      <w:numFmt w:val="bullet"/>
      <w:lvlText w:val="•"/>
      <w:lvlJc w:val="left"/>
      <w:pPr>
        <w:tabs>
          <w:tab w:val="num" w:pos="5760"/>
        </w:tabs>
        <w:ind w:left="5760" w:hanging="360"/>
      </w:pPr>
      <w:rPr>
        <w:rFonts w:ascii="Arial" w:hAnsi="Arial" w:hint="default"/>
      </w:rPr>
    </w:lvl>
    <w:lvl w:ilvl="8" w:tplc="4DC6FC4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3C64C7"/>
    <w:multiLevelType w:val="hybridMultilevel"/>
    <w:tmpl w:val="45DECC76"/>
    <w:lvl w:ilvl="0" w:tplc="FFFFFFFF">
      <w:start w:val="1"/>
      <w:numFmt w:val="decimal"/>
      <w:lvlText w:val="%1."/>
      <w:lvlJc w:val="left"/>
      <w:pPr>
        <w:ind w:left="781" w:hanging="360"/>
      </w:pPr>
    </w:lvl>
    <w:lvl w:ilvl="1" w:tplc="FFFFFFFF">
      <w:start w:val="1"/>
      <w:numFmt w:val="lowerLetter"/>
      <w:lvlText w:val="%2."/>
      <w:lvlJc w:val="left"/>
      <w:pPr>
        <w:ind w:left="1501" w:hanging="360"/>
      </w:pPr>
    </w:lvl>
    <w:lvl w:ilvl="2" w:tplc="FFFFFFFF" w:tentative="1">
      <w:start w:val="1"/>
      <w:numFmt w:val="lowerRoman"/>
      <w:lvlText w:val="%3."/>
      <w:lvlJc w:val="right"/>
      <w:pPr>
        <w:ind w:left="2221" w:hanging="180"/>
      </w:pPr>
    </w:lvl>
    <w:lvl w:ilvl="3" w:tplc="FFFFFFFF" w:tentative="1">
      <w:start w:val="1"/>
      <w:numFmt w:val="decimal"/>
      <w:lvlText w:val="%4."/>
      <w:lvlJc w:val="left"/>
      <w:pPr>
        <w:ind w:left="2941" w:hanging="360"/>
      </w:pPr>
    </w:lvl>
    <w:lvl w:ilvl="4" w:tplc="FFFFFFFF" w:tentative="1">
      <w:start w:val="1"/>
      <w:numFmt w:val="lowerLetter"/>
      <w:lvlText w:val="%5."/>
      <w:lvlJc w:val="left"/>
      <w:pPr>
        <w:ind w:left="3661" w:hanging="360"/>
      </w:pPr>
    </w:lvl>
    <w:lvl w:ilvl="5" w:tplc="FFFFFFFF" w:tentative="1">
      <w:start w:val="1"/>
      <w:numFmt w:val="lowerRoman"/>
      <w:lvlText w:val="%6."/>
      <w:lvlJc w:val="right"/>
      <w:pPr>
        <w:ind w:left="4381" w:hanging="180"/>
      </w:pPr>
    </w:lvl>
    <w:lvl w:ilvl="6" w:tplc="FFFFFFFF" w:tentative="1">
      <w:start w:val="1"/>
      <w:numFmt w:val="decimal"/>
      <w:lvlText w:val="%7."/>
      <w:lvlJc w:val="left"/>
      <w:pPr>
        <w:ind w:left="5101" w:hanging="360"/>
      </w:pPr>
    </w:lvl>
    <w:lvl w:ilvl="7" w:tplc="FFFFFFFF" w:tentative="1">
      <w:start w:val="1"/>
      <w:numFmt w:val="lowerLetter"/>
      <w:lvlText w:val="%8."/>
      <w:lvlJc w:val="left"/>
      <w:pPr>
        <w:ind w:left="5821" w:hanging="360"/>
      </w:pPr>
    </w:lvl>
    <w:lvl w:ilvl="8" w:tplc="FFFFFFFF" w:tentative="1">
      <w:start w:val="1"/>
      <w:numFmt w:val="lowerRoman"/>
      <w:lvlText w:val="%9."/>
      <w:lvlJc w:val="right"/>
      <w:pPr>
        <w:ind w:left="6541" w:hanging="180"/>
      </w:pPr>
    </w:lvl>
  </w:abstractNum>
  <w:abstractNum w:abstractNumId="2" w15:restartNumberingAfterBreak="0">
    <w:nsid w:val="09650FCD"/>
    <w:multiLevelType w:val="hybridMultilevel"/>
    <w:tmpl w:val="CA7EF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C263DF"/>
    <w:multiLevelType w:val="hybridMultilevel"/>
    <w:tmpl w:val="50B6A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A93876"/>
    <w:multiLevelType w:val="hybridMultilevel"/>
    <w:tmpl w:val="7794C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315C5"/>
    <w:multiLevelType w:val="hybridMultilevel"/>
    <w:tmpl w:val="FFFFFFFF"/>
    <w:lvl w:ilvl="0" w:tplc="FFFFFFFF">
      <w:start w:val="1"/>
      <w:numFmt w:val="bullet"/>
      <w:lvlText w:val=""/>
      <w:lvlJc w:val="left"/>
      <w:pPr>
        <w:ind w:left="360" w:hanging="360"/>
      </w:pPr>
      <w:rPr>
        <w:rFonts w:ascii="Symbol" w:hAnsi="Symbol" w:hint="default"/>
      </w:rPr>
    </w:lvl>
    <w:lvl w:ilvl="1" w:tplc="0809000F">
      <w:start w:val="1"/>
      <w:numFmt w:val="decimal"/>
      <w:lvlText w:val="%2."/>
      <w:lvlJc w:val="left"/>
      <w:pPr>
        <w:ind w:left="1440" w:hanging="360"/>
      </w:pPr>
      <w:rPr>
        <w:rFonts w:cs="Times New Roman"/>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8568F6"/>
    <w:multiLevelType w:val="hybridMultilevel"/>
    <w:tmpl w:val="D0BAEC66"/>
    <w:lvl w:ilvl="0" w:tplc="C372975E">
      <w:start w:val="1"/>
      <w:numFmt w:val="bullet"/>
      <w:pStyle w:val="Tablebulletssmall"/>
      <w:lvlText w:val=""/>
      <w:lvlJc w:val="left"/>
      <w:pPr>
        <w:ind w:left="360" w:hanging="360"/>
      </w:pPr>
      <w:rPr>
        <w:rFonts w:ascii="Symbol" w:hAnsi="Symbol" w:hint="default"/>
      </w:rPr>
    </w:lvl>
    <w:lvl w:ilvl="1" w:tplc="0809000F">
      <w:start w:val="1"/>
      <w:numFmt w:val="decimal"/>
      <w:lvlText w:val="%2."/>
      <w:lvlJc w:val="left"/>
      <w:pPr>
        <w:ind w:left="1069" w:hanging="360"/>
      </w:p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153DC"/>
    <w:multiLevelType w:val="hybridMultilevel"/>
    <w:tmpl w:val="A0488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362FCB"/>
    <w:multiLevelType w:val="hybridMultilevel"/>
    <w:tmpl w:val="971C71D4"/>
    <w:lvl w:ilvl="0" w:tplc="5B8678E2">
      <w:start w:val="1"/>
      <w:numFmt w:val="bullet"/>
      <w:lvlText w:val="•"/>
      <w:lvlJc w:val="left"/>
      <w:pPr>
        <w:tabs>
          <w:tab w:val="num" w:pos="720"/>
        </w:tabs>
        <w:ind w:left="720" w:hanging="360"/>
      </w:pPr>
      <w:rPr>
        <w:rFonts w:ascii="Arial" w:hAnsi="Arial" w:hint="default"/>
      </w:rPr>
    </w:lvl>
    <w:lvl w:ilvl="1" w:tplc="07468B62" w:tentative="1">
      <w:start w:val="1"/>
      <w:numFmt w:val="bullet"/>
      <w:lvlText w:val="•"/>
      <w:lvlJc w:val="left"/>
      <w:pPr>
        <w:tabs>
          <w:tab w:val="num" w:pos="1440"/>
        </w:tabs>
        <w:ind w:left="1440" w:hanging="360"/>
      </w:pPr>
      <w:rPr>
        <w:rFonts w:ascii="Arial" w:hAnsi="Arial" w:hint="default"/>
      </w:rPr>
    </w:lvl>
    <w:lvl w:ilvl="2" w:tplc="9AE844CC" w:tentative="1">
      <w:start w:val="1"/>
      <w:numFmt w:val="bullet"/>
      <w:lvlText w:val="•"/>
      <w:lvlJc w:val="left"/>
      <w:pPr>
        <w:tabs>
          <w:tab w:val="num" w:pos="2160"/>
        </w:tabs>
        <w:ind w:left="2160" w:hanging="360"/>
      </w:pPr>
      <w:rPr>
        <w:rFonts w:ascii="Arial" w:hAnsi="Arial" w:hint="default"/>
      </w:rPr>
    </w:lvl>
    <w:lvl w:ilvl="3" w:tplc="D5D62618" w:tentative="1">
      <w:start w:val="1"/>
      <w:numFmt w:val="bullet"/>
      <w:lvlText w:val="•"/>
      <w:lvlJc w:val="left"/>
      <w:pPr>
        <w:tabs>
          <w:tab w:val="num" w:pos="2880"/>
        </w:tabs>
        <w:ind w:left="2880" w:hanging="360"/>
      </w:pPr>
      <w:rPr>
        <w:rFonts w:ascii="Arial" w:hAnsi="Arial" w:hint="default"/>
      </w:rPr>
    </w:lvl>
    <w:lvl w:ilvl="4" w:tplc="BD923A70" w:tentative="1">
      <w:start w:val="1"/>
      <w:numFmt w:val="bullet"/>
      <w:lvlText w:val="•"/>
      <w:lvlJc w:val="left"/>
      <w:pPr>
        <w:tabs>
          <w:tab w:val="num" w:pos="3600"/>
        </w:tabs>
        <w:ind w:left="3600" w:hanging="360"/>
      </w:pPr>
      <w:rPr>
        <w:rFonts w:ascii="Arial" w:hAnsi="Arial" w:hint="default"/>
      </w:rPr>
    </w:lvl>
    <w:lvl w:ilvl="5" w:tplc="36549D74" w:tentative="1">
      <w:start w:val="1"/>
      <w:numFmt w:val="bullet"/>
      <w:lvlText w:val="•"/>
      <w:lvlJc w:val="left"/>
      <w:pPr>
        <w:tabs>
          <w:tab w:val="num" w:pos="4320"/>
        </w:tabs>
        <w:ind w:left="4320" w:hanging="360"/>
      </w:pPr>
      <w:rPr>
        <w:rFonts w:ascii="Arial" w:hAnsi="Arial" w:hint="default"/>
      </w:rPr>
    </w:lvl>
    <w:lvl w:ilvl="6" w:tplc="DF822A22" w:tentative="1">
      <w:start w:val="1"/>
      <w:numFmt w:val="bullet"/>
      <w:lvlText w:val="•"/>
      <w:lvlJc w:val="left"/>
      <w:pPr>
        <w:tabs>
          <w:tab w:val="num" w:pos="5040"/>
        </w:tabs>
        <w:ind w:left="5040" w:hanging="360"/>
      </w:pPr>
      <w:rPr>
        <w:rFonts w:ascii="Arial" w:hAnsi="Arial" w:hint="default"/>
      </w:rPr>
    </w:lvl>
    <w:lvl w:ilvl="7" w:tplc="A5F068D6" w:tentative="1">
      <w:start w:val="1"/>
      <w:numFmt w:val="bullet"/>
      <w:lvlText w:val="•"/>
      <w:lvlJc w:val="left"/>
      <w:pPr>
        <w:tabs>
          <w:tab w:val="num" w:pos="5760"/>
        </w:tabs>
        <w:ind w:left="5760" w:hanging="360"/>
      </w:pPr>
      <w:rPr>
        <w:rFonts w:ascii="Arial" w:hAnsi="Arial" w:hint="default"/>
      </w:rPr>
    </w:lvl>
    <w:lvl w:ilvl="8" w:tplc="3244DEC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5C226C"/>
    <w:multiLevelType w:val="hybridMultilevel"/>
    <w:tmpl w:val="61020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BD46F7"/>
    <w:multiLevelType w:val="hybridMultilevel"/>
    <w:tmpl w:val="E5D49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C732A6"/>
    <w:multiLevelType w:val="hybridMultilevel"/>
    <w:tmpl w:val="8412433E"/>
    <w:lvl w:ilvl="0" w:tplc="970C27B8">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91C88"/>
    <w:multiLevelType w:val="hybridMultilevel"/>
    <w:tmpl w:val="63DC7962"/>
    <w:lvl w:ilvl="0" w:tplc="21C632C6">
      <w:start w:val="1"/>
      <w:numFmt w:val="bullet"/>
      <w:lvlText w:val=""/>
      <w:lvlJc w:val="left"/>
      <w:pPr>
        <w:tabs>
          <w:tab w:val="num" w:pos="720"/>
        </w:tabs>
        <w:ind w:left="720" w:hanging="360"/>
      </w:pPr>
      <w:rPr>
        <w:rFonts w:ascii="Symbol" w:hAnsi="Symbol" w:hint="default"/>
      </w:rPr>
    </w:lvl>
    <w:lvl w:ilvl="1" w:tplc="4D365FDC" w:tentative="1">
      <w:start w:val="1"/>
      <w:numFmt w:val="bullet"/>
      <w:lvlText w:val=""/>
      <w:lvlJc w:val="left"/>
      <w:pPr>
        <w:tabs>
          <w:tab w:val="num" w:pos="1440"/>
        </w:tabs>
        <w:ind w:left="1440" w:hanging="360"/>
      </w:pPr>
      <w:rPr>
        <w:rFonts w:ascii="Symbol" w:hAnsi="Symbol" w:hint="default"/>
      </w:rPr>
    </w:lvl>
    <w:lvl w:ilvl="2" w:tplc="16287C44" w:tentative="1">
      <w:start w:val="1"/>
      <w:numFmt w:val="bullet"/>
      <w:lvlText w:val=""/>
      <w:lvlJc w:val="left"/>
      <w:pPr>
        <w:tabs>
          <w:tab w:val="num" w:pos="2160"/>
        </w:tabs>
        <w:ind w:left="2160" w:hanging="360"/>
      </w:pPr>
      <w:rPr>
        <w:rFonts w:ascii="Symbol" w:hAnsi="Symbol" w:hint="default"/>
      </w:rPr>
    </w:lvl>
    <w:lvl w:ilvl="3" w:tplc="BB74DB72" w:tentative="1">
      <w:start w:val="1"/>
      <w:numFmt w:val="bullet"/>
      <w:lvlText w:val=""/>
      <w:lvlJc w:val="left"/>
      <w:pPr>
        <w:tabs>
          <w:tab w:val="num" w:pos="2880"/>
        </w:tabs>
        <w:ind w:left="2880" w:hanging="360"/>
      </w:pPr>
      <w:rPr>
        <w:rFonts w:ascii="Symbol" w:hAnsi="Symbol" w:hint="default"/>
      </w:rPr>
    </w:lvl>
    <w:lvl w:ilvl="4" w:tplc="48D8F472" w:tentative="1">
      <w:start w:val="1"/>
      <w:numFmt w:val="bullet"/>
      <w:lvlText w:val=""/>
      <w:lvlJc w:val="left"/>
      <w:pPr>
        <w:tabs>
          <w:tab w:val="num" w:pos="3600"/>
        </w:tabs>
        <w:ind w:left="3600" w:hanging="360"/>
      </w:pPr>
      <w:rPr>
        <w:rFonts w:ascii="Symbol" w:hAnsi="Symbol" w:hint="default"/>
      </w:rPr>
    </w:lvl>
    <w:lvl w:ilvl="5" w:tplc="571A0082" w:tentative="1">
      <w:start w:val="1"/>
      <w:numFmt w:val="bullet"/>
      <w:lvlText w:val=""/>
      <w:lvlJc w:val="left"/>
      <w:pPr>
        <w:tabs>
          <w:tab w:val="num" w:pos="4320"/>
        </w:tabs>
        <w:ind w:left="4320" w:hanging="360"/>
      </w:pPr>
      <w:rPr>
        <w:rFonts w:ascii="Symbol" w:hAnsi="Symbol" w:hint="default"/>
      </w:rPr>
    </w:lvl>
    <w:lvl w:ilvl="6" w:tplc="DF901FE4" w:tentative="1">
      <w:start w:val="1"/>
      <w:numFmt w:val="bullet"/>
      <w:lvlText w:val=""/>
      <w:lvlJc w:val="left"/>
      <w:pPr>
        <w:tabs>
          <w:tab w:val="num" w:pos="5040"/>
        </w:tabs>
        <w:ind w:left="5040" w:hanging="360"/>
      </w:pPr>
      <w:rPr>
        <w:rFonts w:ascii="Symbol" w:hAnsi="Symbol" w:hint="default"/>
      </w:rPr>
    </w:lvl>
    <w:lvl w:ilvl="7" w:tplc="C5DAB17A" w:tentative="1">
      <w:start w:val="1"/>
      <w:numFmt w:val="bullet"/>
      <w:lvlText w:val=""/>
      <w:lvlJc w:val="left"/>
      <w:pPr>
        <w:tabs>
          <w:tab w:val="num" w:pos="5760"/>
        </w:tabs>
        <w:ind w:left="5760" w:hanging="360"/>
      </w:pPr>
      <w:rPr>
        <w:rFonts w:ascii="Symbol" w:hAnsi="Symbol" w:hint="default"/>
      </w:rPr>
    </w:lvl>
    <w:lvl w:ilvl="8" w:tplc="4B86D51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D637700"/>
    <w:multiLevelType w:val="hybridMultilevel"/>
    <w:tmpl w:val="F6F01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7403DC"/>
    <w:multiLevelType w:val="hybridMultilevel"/>
    <w:tmpl w:val="9356B616"/>
    <w:lvl w:ilvl="0" w:tplc="E744D932">
      <w:start w:val="1"/>
      <w:numFmt w:val="bullet"/>
      <w:lvlText w:val=""/>
      <w:lvlJc w:val="left"/>
      <w:pPr>
        <w:tabs>
          <w:tab w:val="num" w:pos="720"/>
        </w:tabs>
        <w:ind w:left="720" w:hanging="360"/>
      </w:pPr>
      <w:rPr>
        <w:rFonts w:ascii="Symbol" w:hAnsi="Symbol" w:hint="default"/>
      </w:rPr>
    </w:lvl>
    <w:lvl w:ilvl="1" w:tplc="0F800ED4" w:tentative="1">
      <w:start w:val="1"/>
      <w:numFmt w:val="bullet"/>
      <w:lvlText w:val=""/>
      <w:lvlJc w:val="left"/>
      <w:pPr>
        <w:tabs>
          <w:tab w:val="num" w:pos="1440"/>
        </w:tabs>
        <w:ind w:left="1440" w:hanging="360"/>
      </w:pPr>
      <w:rPr>
        <w:rFonts w:ascii="Symbol" w:hAnsi="Symbol" w:hint="default"/>
      </w:rPr>
    </w:lvl>
    <w:lvl w:ilvl="2" w:tplc="4FF61DCA" w:tentative="1">
      <w:start w:val="1"/>
      <w:numFmt w:val="bullet"/>
      <w:lvlText w:val=""/>
      <w:lvlJc w:val="left"/>
      <w:pPr>
        <w:tabs>
          <w:tab w:val="num" w:pos="2160"/>
        </w:tabs>
        <w:ind w:left="2160" w:hanging="360"/>
      </w:pPr>
      <w:rPr>
        <w:rFonts w:ascii="Symbol" w:hAnsi="Symbol" w:hint="default"/>
      </w:rPr>
    </w:lvl>
    <w:lvl w:ilvl="3" w:tplc="20A81892" w:tentative="1">
      <w:start w:val="1"/>
      <w:numFmt w:val="bullet"/>
      <w:lvlText w:val=""/>
      <w:lvlJc w:val="left"/>
      <w:pPr>
        <w:tabs>
          <w:tab w:val="num" w:pos="2880"/>
        </w:tabs>
        <w:ind w:left="2880" w:hanging="360"/>
      </w:pPr>
      <w:rPr>
        <w:rFonts w:ascii="Symbol" w:hAnsi="Symbol" w:hint="default"/>
      </w:rPr>
    </w:lvl>
    <w:lvl w:ilvl="4" w:tplc="FA981C5A" w:tentative="1">
      <w:start w:val="1"/>
      <w:numFmt w:val="bullet"/>
      <w:lvlText w:val=""/>
      <w:lvlJc w:val="left"/>
      <w:pPr>
        <w:tabs>
          <w:tab w:val="num" w:pos="3600"/>
        </w:tabs>
        <w:ind w:left="3600" w:hanging="360"/>
      </w:pPr>
      <w:rPr>
        <w:rFonts w:ascii="Symbol" w:hAnsi="Symbol" w:hint="default"/>
      </w:rPr>
    </w:lvl>
    <w:lvl w:ilvl="5" w:tplc="2CF898DC" w:tentative="1">
      <w:start w:val="1"/>
      <w:numFmt w:val="bullet"/>
      <w:lvlText w:val=""/>
      <w:lvlJc w:val="left"/>
      <w:pPr>
        <w:tabs>
          <w:tab w:val="num" w:pos="4320"/>
        </w:tabs>
        <w:ind w:left="4320" w:hanging="360"/>
      </w:pPr>
      <w:rPr>
        <w:rFonts w:ascii="Symbol" w:hAnsi="Symbol" w:hint="default"/>
      </w:rPr>
    </w:lvl>
    <w:lvl w:ilvl="6" w:tplc="9AE0285A" w:tentative="1">
      <w:start w:val="1"/>
      <w:numFmt w:val="bullet"/>
      <w:lvlText w:val=""/>
      <w:lvlJc w:val="left"/>
      <w:pPr>
        <w:tabs>
          <w:tab w:val="num" w:pos="5040"/>
        </w:tabs>
        <w:ind w:left="5040" w:hanging="360"/>
      </w:pPr>
      <w:rPr>
        <w:rFonts w:ascii="Symbol" w:hAnsi="Symbol" w:hint="default"/>
      </w:rPr>
    </w:lvl>
    <w:lvl w:ilvl="7" w:tplc="4EC43530" w:tentative="1">
      <w:start w:val="1"/>
      <w:numFmt w:val="bullet"/>
      <w:lvlText w:val=""/>
      <w:lvlJc w:val="left"/>
      <w:pPr>
        <w:tabs>
          <w:tab w:val="num" w:pos="5760"/>
        </w:tabs>
        <w:ind w:left="5760" w:hanging="360"/>
      </w:pPr>
      <w:rPr>
        <w:rFonts w:ascii="Symbol" w:hAnsi="Symbol" w:hint="default"/>
      </w:rPr>
    </w:lvl>
    <w:lvl w:ilvl="8" w:tplc="D33EB0E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7A15202"/>
    <w:multiLevelType w:val="hybridMultilevel"/>
    <w:tmpl w:val="9B1AE09E"/>
    <w:lvl w:ilvl="0" w:tplc="318E8CF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9B751B"/>
    <w:multiLevelType w:val="hybridMultilevel"/>
    <w:tmpl w:val="C7965D82"/>
    <w:lvl w:ilvl="0" w:tplc="E10C2B14">
      <w:start w:val="1"/>
      <w:numFmt w:val="bullet"/>
      <w:lvlText w:val=""/>
      <w:lvlJc w:val="left"/>
      <w:pPr>
        <w:tabs>
          <w:tab w:val="num" w:pos="720"/>
        </w:tabs>
        <w:ind w:left="720" w:hanging="360"/>
      </w:pPr>
      <w:rPr>
        <w:rFonts w:ascii="Symbol" w:hAnsi="Symbol" w:hint="default"/>
      </w:rPr>
    </w:lvl>
    <w:lvl w:ilvl="1" w:tplc="F56482CE" w:tentative="1">
      <w:start w:val="1"/>
      <w:numFmt w:val="bullet"/>
      <w:lvlText w:val=""/>
      <w:lvlJc w:val="left"/>
      <w:pPr>
        <w:tabs>
          <w:tab w:val="num" w:pos="1440"/>
        </w:tabs>
        <w:ind w:left="1440" w:hanging="360"/>
      </w:pPr>
      <w:rPr>
        <w:rFonts w:ascii="Symbol" w:hAnsi="Symbol" w:hint="default"/>
      </w:rPr>
    </w:lvl>
    <w:lvl w:ilvl="2" w:tplc="B24801C2" w:tentative="1">
      <w:start w:val="1"/>
      <w:numFmt w:val="bullet"/>
      <w:lvlText w:val=""/>
      <w:lvlJc w:val="left"/>
      <w:pPr>
        <w:tabs>
          <w:tab w:val="num" w:pos="2160"/>
        </w:tabs>
        <w:ind w:left="2160" w:hanging="360"/>
      </w:pPr>
      <w:rPr>
        <w:rFonts w:ascii="Symbol" w:hAnsi="Symbol" w:hint="default"/>
      </w:rPr>
    </w:lvl>
    <w:lvl w:ilvl="3" w:tplc="E9B2FF46" w:tentative="1">
      <w:start w:val="1"/>
      <w:numFmt w:val="bullet"/>
      <w:lvlText w:val=""/>
      <w:lvlJc w:val="left"/>
      <w:pPr>
        <w:tabs>
          <w:tab w:val="num" w:pos="2880"/>
        </w:tabs>
        <w:ind w:left="2880" w:hanging="360"/>
      </w:pPr>
      <w:rPr>
        <w:rFonts w:ascii="Symbol" w:hAnsi="Symbol" w:hint="default"/>
      </w:rPr>
    </w:lvl>
    <w:lvl w:ilvl="4" w:tplc="DA92BD26" w:tentative="1">
      <w:start w:val="1"/>
      <w:numFmt w:val="bullet"/>
      <w:lvlText w:val=""/>
      <w:lvlJc w:val="left"/>
      <w:pPr>
        <w:tabs>
          <w:tab w:val="num" w:pos="3600"/>
        </w:tabs>
        <w:ind w:left="3600" w:hanging="360"/>
      </w:pPr>
      <w:rPr>
        <w:rFonts w:ascii="Symbol" w:hAnsi="Symbol" w:hint="default"/>
      </w:rPr>
    </w:lvl>
    <w:lvl w:ilvl="5" w:tplc="ED78959A" w:tentative="1">
      <w:start w:val="1"/>
      <w:numFmt w:val="bullet"/>
      <w:lvlText w:val=""/>
      <w:lvlJc w:val="left"/>
      <w:pPr>
        <w:tabs>
          <w:tab w:val="num" w:pos="4320"/>
        </w:tabs>
        <w:ind w:left="4320" w:hanging="360"/>
      </w:pPr>
      <w:rPr>
        <w:rFonts w:ascii="Symbol" w:hAnsi="Symbol" w:hint="default"/>
      </w:rPr>
    </w:lvl>
    <w:lvl w:ilvl="6" w:tplc="97F285B4" w:tentative="1">
      <w:start w:val="1"/>
      <w:numFmt w:val="bullet"/>
      <w:lvlText w:val=""/>
      <w:lvlJc w:val="left"/>
      <w:pPr>
        <w:tabs>
          <w:tab w:val="num" w:pos="5040"/>
        </w:tabs>
        <w:ind w:left="5040" w:hanging="360"/>
      </w:pPr>
      <w:rPr>
        <w:rFonts w:ascii="Symbol" w:hAnsi="Symbol" w:hint="default"/>
      </w:rPr>
    </w:lvl>
    <w:lvl w:ilvl="7" w:tplc="DE44912C" w:tentative="1">
      <w:start w:val="1"/>
      <w:numFmt w:val="bullet"/>
      <w:lvlText w:val=""/>
      <w:lvlJc w:val="left"/>
      <w:pPr>
        <w:tabs>
          <w:tab w:val="num" w:pos="5760"/>
        </w:tabs>
        <w:ind w:left="5760" w:hanging="360"/>
      </w:pPr>
      <w:rPr>
        <w:rFonts w:ascii="Symbol" w:hAnsi="Symbol" w:hint="default"/>
      </w:rPr>
    </w:lvl>
    <w:lvl w:ilvl="8" w:tplc="DC00837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633AB"/>
    <w:multiLevelType w:val="multilevel"/>
    <w:tmpl w:val="D39CA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4446AB6"/>
    <w:multiLevelType w:val="hybridMultilevel"/>
    <w:tmpl w:val="138E83EA"/>
    <w:lvl w:ilvl="0" w:tplc="318E8CF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66568"/>
    <w:multiLevelType w:val="hybridMultilevel"/>
    <w:tmpl w:val="3F98F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A9A0DFA"/>
    <w:multiLevelType w:val="hybridMultilevel"/>
    <w:tmpl w:val="45DECC76"/>
    <w:lvl w:ilvl="0" w:tplc="FFFFFFFF">
      <w:start w:val="1"/>
      <w:numFmt w:val="decimal"/>
      <w:lvlText w:val="%1."/>
      <w:lvlJc w:val="left"/>
      <w:pPr>
        <w:ind w:left="781" w:hanging="360"/>
      </w:pPr>
    </w:lvl>
    <w:lvl w:ilvl="1" w:tplc="FFFFFFFF">
      <w:start w:val="1"/>
      <w:numFmt w:val="lowerLetter"/>
      <w:lvlText w:val="%2."/>
      <w:lvlJc w:val="left"/>
      <w:pPr>
        <w:ind w:left="1501" w:hanging="360"/>
      </w:pPr>
    </w:lvl>
    <w:lvl w:ilvl="2" w:tplc="FFFFFFFF" w:tentative="1">
      <w:start w:val="1"/>
      <w:numFmt w:val="lowerRoman"/>
      <w:lvlText w:val="%3."/>
      <w:lvlJc w:val="right"/>
      <w:pPr>
        <w:ind w:left="2221" w:hanging="180"/>
      </w:pPr>
    </w:lvl>
    <w:lvl w:ilvl="3" w:tplc="FFFFFFFF" w:tentative="1">
      <w:start w:val="1"/>
      <w:numFmt w:val="decimal"/>
      <w:lvlText w:val="%4."/>
      <w:lvlJc w:val="left"/>
      <w:pPr>
        <w:ind w:left="2941" w:hanging="360"/>
      </w:pPr>
    </w:lvl>
    <w:lvl w:ilvl="4" w:tplc="FFFFFFFF" w:tentative="1">
      <w:start w:val="1"/>
      <w:numFmt w:val="lowerLetter"/>
      <w:lvlText w:val="%5."/>
      <w:lvlJc w:val="left"/>
      <w:pPr>
        <w:ind w:left="3661" w:hanging="360"/>
      </w:pPr>
    </w:lvl>
    <w:lvl w:ilvl="5" w:tplc="FFFFFFFF" w:tentative="1">
      <w:start w:val="1"/>
      <w:numFmt w:val="lowerRoman"/>
      <w:lvlText w:val="%6."/>
      <w:lvlJc w:val="right"/>
      <w:pPr>
        <w:ind w:left="4381" w:hanging="180"/>
      </w:pPr>
    </w:lvl>
    <w:lvl w:ilvl="6" w:tplc="FFFFFFFF" w:tentative="1">
      <w:start w:val="1"/>
      <w:numFmt w:val="decimal"/>
      <w:lvlText w:val="%7."/>
      <w:lvlJc w:val="left"/>
      <w:pPr>
        <w:ind w:left="5101" w:hanging="360"/>
      </w:pPr>
    </w:lvl>
    <w:lvl w:ilvl="7" w:tplc="FFFFFFFF" w:tentative="1">
      <w:start w:val="1"/>
      <w:numFmt w:val="lowerLetter"/>
      <w:lvlText w:val="%8."/>
      <w:lvlJc w:val="left"/>
      <w:pPr>
        <w:ind w:left="5821" w:hanging="360"/>
      </w:pPr>
    </w:lvl>
    <w:lvl w:ilvl="8" w:tplc="FFFFFFFF" w:tentative="1">
      <w:start w:val="1"/>
      <w:numFmt w:val="lowerRoman"/>
      <w:lvlText w:val="%9."/>
      <w:lvlJc w:val="right"/>
      <w:pPr>
        <w:ind w:left="6541" w:hanging="180"/>
      </w:pPr>
    </w:lvl>
  </w:abstractNum>
  <w:abstractNum w:abstractNumId="22" w15:restartNumberingAfterBreak="0">
    <w:nsid w:val="65F41BB7"/>
    <w:multiLevelType w:val="hybridMultilevel"/>
    <w:tmpl w:val="F8D6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C66828"/>
    <w:multiLevelType w:val="hybridMultilevel"/>
    <w:tmpl w:val="45DECC76"/>
    <w:lvl w:ilvl="0" w:tplc="0809000F">
      <w:start w:val="1"/>
      <w:numFmt w:val="decimal"/>
      <w:lvlText w:val="%1."/>
      <w:lvlJc w:val="left"/>
      <w:pPr>
        <w:ind w:left="781" w:hanging="360"/>
      </w:pPr>
    </w:lvl>
    <w:lvl w:ilvl="1" w:tplc="08090019">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24" w15:restartNumberingAfterBreak="0">
    <w:nsid w:val="6E440086"/>
    <w:multiLevelType w:val="multilevel"/>
    <w:tmpl w:val="7D16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4338B4"/>
    <w:multiLevelType w:val="hybridMultilevel"/>
    <w:tmpl w:val="45DECC76"/>
    <w:lvl w:ilvl="0" w:tplc="FFFFFFFF">
      <w:start w:val="1"/>
      <w:numFmt w:val="decimal"/>
      <w:lvlText w:val="%1."/>
      <w:lvlJc w:val="left"/>
      <w:pPr>
        <w:ind w:left="781" w:hanging="360"/>
      </w:pPr>
    </w:lvl>
    <w:lvl w:ilvl="1" w:tplc="FFFFFFFF">
      <w:start w:val="1"/>
      <w:numFmt w:val="lowerLetter"/>
      <w:lvlText w:val="%2."/>
      <w:lvlJc w:val="left"/>
      <w:pPr>
        <w:ind w:left="1501" w:hanging="360"/>
      </w:pPr>
    </w:lvl>
    <w:lvl w:ilvl="2" w:tplc="FFFFFFFF" w:tentative="1">
      <w:start w:val="1"/>
      <w:numFmt w:val="lowerRoman"/>
      <w:lvlText w:val="%3."/>
      <w:lvlJc w:val="right"/>
      <w:pPr>
        <w:ind w:left="2221" w:hanging="180"/>
      </w:pPr>
    </w:lvl>
    <w:lvl w:ilvl="3" w:tplc="FFFFFFFF" w:tentative="1">
      <w:start w:val="1"/>
      <w:numFmt w:val="decimal"/>
      <w:lvlText w:val="%4."/>
      <w:lvlJc w:val="left"/>
      <w:pPr>
        <w:ind w:left="2941" w:hanging="360"/>
      </w:pPr>
    </w:lvl>
    <w:lvl w:ilvl="4" w:tplc="FFFFFFFF" w:tentative="1">
      <w:start w:val="1"/>
      <w:numFmt w:val="lowerLetter"/>
      <w:lvlText w:val="%5."/>
      <w:lvlJc w:val="left"/>
      <w:pPr>
        <w:ind w:left="3661" w:hanging="360"/>
      </w:pPr>
    </w:lvl>
    <w:lvl w:ilvl="5" w:tplc="FFFFFFFF" w:tentative="1">
      <w:start w:val="1"/>
      <w:numFmt w:val="lowerRoman"/>
      <w:lvlText w:val="%6."/>
      <w:lvlJc w:val="right"/>
      <w:pPr>
        <w:ind w:left="4381" w:hanging="180"/>
      </w:pPr>
    </w:lvl>
    <w:lvl w:ilvl="6" w:tplc="FFFFFFFF" w:tentative="1">
      <w:start w:val="1"/>
      <w:numFmt w:val="decimal"/>
      <w:lvlText w:val="%7."/>
      <w:lvlJc w:val="left"/>
      <w:pPr>
        <w:ind w:left="5101" w:hanging="360"/>
      </w:pPr>
    </w:lvl>
    <w:lvl w:ilvl="7" w:tplc="FFFFFFFF" w:tentative="1">
      <w:start w:val="1"/>
      <w:numFmt w:val="lowerLetter"/>
      <w:lvlText w:val="%8."/>
      <w:lvlJc w:val="left"/>
      <w:pPr>
        <w:ind w:left="5821" w:hanging="360"/>
      </w:pPr>
    </w:lvl>
    <w:lvl w:ilvl="8" w:tplc="FFFFFFFF" w:tentative="1">
      <w:start w:val="1"/>
      <w:numFmt w:val="lowerRoman"/>
      <w:lvlText w:val="%9."/>
      <w:lvlJc w:val="right"/>
      <w:pPr>
        <w:ind w:left="6541" w:hanging="180"/>
      </w:pPr>
    </w:lvl>
  </w:abstractNum>
  <w:abstractNum w:abstractNumId="26" w15:restartNumberingAfterBreak="0">
    <w:nsid w:val="7D8955B1"/>
    <w:multiLevelType w:val="hybridMultilevel"/>
    <w:tmpl w:val="48EE6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314014"/>
    <w:multiLevelType w:val="hybridMultilevel"/>
    <w:tmpl w:val="1354D7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11765904">
    <w:abstractNumId w:val="17"/>
  </w:num>
  <w:num w:numId="2" w16cid:durableId="329144982">
    <w:abstractNumId w:val="6"/>
  </w:num>
  <w:num w:numId="3" w16cid:durableId="2061707081">
    <w:abstractNumId w:val="2"/>
  </w:num>
  <w:num w:numId="4" w16cid:durableId="620650738">
    <w:abstractNumId w:val="7"/>
  </w:num>
  <w:num w:numId="5" w16cid:durableId="57166206">
    <w:abstractNumId w:val="3"/>
  </w:num>
  <w:num w:numId="6" w16cid:durableId="1441990551">
    <w:abstractNumId w:val="9"/>
  </w:num>
  <w:num w:numId="7" w16cid:durableId="1768883909">
    <w:abstractNumId w:val="20"/>
  </w:num>
  <w:num w:numId="8" w16cid:durableId="103154254">
    <w:abstractNumId w:val="10"/>
  </w:num>
  <w:num w:numId="9" w16cid:durableId="335497443">
    <w:abstractNumId w:val="23"/>
  </w:num>
  <w:num w:numId="10" w16cid:durableId="1227759491">
    <w:abstractNumId w:val="21"/>
  </w:num>
  <w:num w:numId="11" w16cid:durableId="1229684485">
    <w:abstractNumId w:val="1"/>
  </w:num>
  <w:num w:numId="12" w16cid:durableId="203905703">
    <w:abstractNumId w:val="25"/>
  </w:num>
  <w:num w:numId="13" w16cid:durableId="1458449045">
    <w:abstractNumId w:val="12"/>
  </w:num>
  <w:num w:numId="14" w16cid:durableId="321931668">
    <w:abstractNumId w:val="14"/>
  </w:num>
  <w:num w:numId="15" w16cid:durableId="176698160">
    <w:abstractNumId w:val="18"/>
  </w:num>
  <w:num w:numId="16" w16cid:durableId="710346808">
    <w:abstractNumId w:val="16"/>
  </w:num>
  <w:num w:numId="17" w16cid:durableId="1632132632">
    <w:abstractNumId w:val="6"/>
  </w:num>
  <w:num w:numId="18" w16cid:durableId="217282778">
    <w:abstractNumId w:val="6"/>
  </w:num>
  <w:num w:numId="19" w16cid:durableId="713702628">
    <w:abstractNumId w:val="6"/>
  </w:num>
  <w:num w:numId="20" w16cid:durableId="1291280560">
    <w:abstractNumId w:val="24"/>
  </w:num>
  <w:num w:numId="21" w16cid:durableId="654839057">
    <w:abstractNumId w:val="6"/>
  </w:num>
  <w:num w:numId="22" w16cid:durableId="461658281">
    <w:abstractNumId w:val="19"/>
  </w:num>
  <w:num w:numId="23" w16cid:durableId="498813817">
    <w:abstractNumId w:val="11"/>
  </w:num>
  <w:num w:numId="24" w16cid:durableId="246547650">
    <w:abstractNumId w:val="15"/>
  </w:num>
  <w:num w:numId="25" w16cid:durableId="1458647675">
    <w:abstractNumId w:val="5"/>
  </w:num>
  <w:num w:numId="26" w16cid:durableId="1226454146">
    <w:abstractNumId w:val="6"/>
  </w:num>
  <w:num w:numId="27" w16cid:durableId="1612279238">
    <w:abstractNumId w:val="6"/>
  </w:num>
  <w:num w:numId="28" w16cid:durableId="879903863">
    <w:abstractNumId w:val="6"/>
  </w:num>
  <w:num w:numId="29" w16cid:durableId="1062412292">
    <w:abstractNumId w:val="6"/>
  </w:num>
  <w:num w:numId="30" w16cid:durableId="1490444031">
    <w:abstractNumId w:val="6"/>
  </w:num>
  <w:num w:numId="31" w16cid:durableId="326251166">
    <w:abstractNumId w:val="6"/>
  </w:num>
  <w:num w:numId="32" w16cid:durableId="1502694100">
    <w:abstractNumId w:val="22"/>
  </w:num>
  <w:num w:numId="33" w16cid:durableId="801465859">
    <w:abstractNumId w:val="4"/>
  </w:num>
  <w:num w:numId="34" w16cid:durableId="1076824842">
    <w:abstractNumId w:val="13"/>
  </w:num>
  <w:num w:numId="35" w16cid:durableId="36856814">
    <w:abstractNumId w:val="26"/>
  </w:num>
  <w:num w:numId="36" w16cid:durableId="416246622">
    <w:abstractNumId w:val="8"/>
  </w:num>
  <w:num w:numId="37" w16cid:durableId="13195178">
    <w:abstractNumId w:val="0"/>
  </w:num>
  <w:num w:numId="38" w16cid:durableId="607197138">
    <w:abstractNumId w:val="6"/>
  </w:num>
  <w:num w:numId="39" w16cid:durableId="483549972">
    <w:abstractNumId w:val="6"/>
  </w:num>
  <w:num w:numId="40" w16cid:durableId="450707286">
    <w:abstractNumId w:val="6"/>
  </w:num>
  <w:num w:numId="41" w16cid:durableId="1184201444">
    <w:abstractNumId w:val="6"/>
  </w:num>
  <w:num w:numId="42" w16cid:durableId="615020115">
    <w:abstractNumId w:val="6"/>
  </w:num>
  <w:num w:numId="43" w16cid:durableId="1714232025">
    <w:abstractNumId w:val="6"/>
  </w:num>
  <w:num w:numId="44" w16cid:durableId="5135696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efaultTableStyle w:val="TableGridLight1"/>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BB"/>
    <w:rsid w:val="000079B2"/>
    <w:rsid w:val="000105AB"/>
    <w:rsid w:val="00011183"/>
    <w:rsid w:val="0001486C"/>
    <w:rsid w:val="00014DFC"/>
    <w:rsid w:val="00015764"/>
    <w:rsid w:val="00020CCB"/>
    <w:rsid w:val="00021101"/>
    <w:rsid w:val="0002284A"/>
    <w:rsid w:val="0002438E"/>
    <w:rsid w:val="000276DD"/>
    <w:rsid w:val="00035BFD"/>
    <w:rsid w:val="000361B9"/>
    <w:rsid w:val="000369BB"/>
    <w:rsid w:val="00037411"/>
    <w:rsid w:val="00040A47"/>
    <w:rsid w:val="000411D8"/>
    <w:rsid w:val="00041B1E"/>
    <w:rsid w:val="00041B75"/>
    <w:rsid w:val="00041F60"/>
    <w:rsid w:val="00043320"/>
    <w:rsid w:val="000470E0"/>
    <w:rsid w:val="00047BCD"/>
    <w:rsid w:val="00051A10"/>
    <w:rsid w:val="00056A99"/>
    <w:rsid w:val="00056DC7"/>
    <w:rsid w:val="00061CF8"/>
    <w:rsid w:val="000653E9"/>
    <w:rsid w:val="00067633"/>
    <w:rsid w:val="00067755"/>
    <w:rsid w:val="00072787"/>
    <w:rsid w:val="0008399B"/>
    <w:rsid w:val="00083A47"/>
    <w:rsid w:val="00096780"/>
    <w:rsid w:val="000A2C71"/>
    <w:rsid w:val="000B01A3"/>
    <w:rsid w:val="000C294F"/>
    <w:rsid w:val="000C51BB"/>
    <w:rsid w:val="000D0C2D"/>
    <w:rsid w:val="000D113C"/>
    <w:rsid w:val="000D6318"/>
    <w:rsid w:val="000E292C"/>
    <w:rsid w:val="000E2A74"/>
    <w:rsid w:val="000E7599"/>
    <w:rsid w:val="000F1DDF"/>
    <w:rsid w:val="000F2A5F"/>
    <w:rsid w:val="000F4E69"/>
    <w:rsid w:val="00101B97"/>
    <w:rsid w:val="0010456D"/>
    <w:rsid w:val="0011724D"/>
    <w:rsid w:val="00125629"/>
    <w:rsid w:val="0012566D"/>
    <w:rsid w:val="001311A4"/>
    <w:rsid w:val="0013514B"/>
    <w:rsid w:val="001370BF"/>
    <w:rsid w:val="00141AAE"/>
    <w:rsid w:val="00142E67"/>
    <w:rsid w:val="0014701C"/>
    <w:rsid w:val="00153D41"/>
    <w:rsid w:val="0015537E"/>
    <w:rsid w:val="0015628D"/>
    <w:rsid w:val="00162F94"/>
    <w:rsid w:val="0016745C"/>
    <w:rsid w:val="001734EE"/>
    <w:rsid w:val="001774FA"/>
    <w:rsid w:val="001847E5"/>
    <w:rsid w:val="0019415F"/>
    <w:rsid w:val="001A1992"/>
    <w:rsid w:val="001A414B"/>
    <w:rsid w:val="001B397E"/>
    <w:rsid w:val="001B3AB3"/>
    <w:rsid w:val="001B5158"/>
    <w:rsid w:val="001B5909"/>
    <w:rsid w:val="001C12D3"/>
    <w:rsid w:val="001C45EB"/>
    <w:rsid w:val="001D4391"/>
    <w:rsid w:val="001D5E7C"/>
    <w:rsid w:val="001E1259"/>
    <w:rsid w:val="001E3B31"/>
    <w:rsid w:val="001F3B58"/>
    <w:rsid w:val="00200556"/>
    <w:rsid w:val="00214FA0"/>
    <w:rsid w:val="00215671"/>
    <w:rsid w:val="00216787"/>
    <w:rsid w:val="002179ED"/>
    <w:rsid w:val="00221CCA"/>
    <w:rsid w:val="0022264F"/>
    <w:rsid w:val="002229C2"/>
    <w:rsid w:val="0023176D"/>
    <w:rsid w:val="00233682"/>
    <w:rsid w:val="00234A5C"/>
    <w:rsid w:val="0023569F"/>
    <w:rsid w:val="0025378D"/>
    <w:rsid w:val="00255CDD"/>
    <w:rsid w:val="00256A03"/>
    <w:rsid w:val="00256C3E"/>
    <w:rsid w:val="00257BB1"/>
    <w:rsid w:val="00260148"/>
    <w:rsid w:val="002608EA"/>
    <w:rsid w:val="00265A47"/>
    <w:rsid w:val="00266D94"/>
    <w:rsid w:val="00273259"/>
    <w:rsid w:val="00281289"/>
    <w:rsid w:val="002842AF"/>
    <w:rsid w:val="00284DD5"/>
    <w:rsid w:val="00287891"/>
    <w:rsid w:val="002907F1"/>
    <w:rsid w:val="002923F6"/>
    <w:rsid w:val="00296163"/>
    <w:rsid w:val="00297AAA"/>
    <w:rsid w:val="002A11BF"/>
    <w:rsid w:val="002A4798"/>
    <w:rsid w:val="002A4C57"/>
    <w:rsid w:val="002B28E3"/>
    <w:rsid w:val="002B3484"/>
    <w:rsid w:val="002C0447"/>
    <w:rsid w:val="002C250E"/>
    <w:rsid w:val="002C29E4"/>
    <w:rsid w:val="002C3A09"/>
    <w:rsid w:val="002C7B90"/>
    <w:rsid w:val="002C7D5F"/>
    <w:rsid w:val="002D7691"/>
    <w:rsid w:val="002E05EC"/>
    <w:rsid w:val="002E5152"/>
    <w:rsid w:val="002E63BE"/>
    <w:rsid w:val="002E6C66"/>
    <w:rsid w:val="002F10AC"/>
    <w:rsid w:val="00300F0A"/>
    <w:rsid w:val="00301AB5"/>
    <w:rsid w:val="003123D9"/>
    <w:rsid w:val="003127AA"/>
    <w:rsid w:val="003140E2"/>
    <w:rsid w:val="00323087"/>
    <w:rsid w:val="003265A3"/>
    <w:rsid w:val="003271D6"/>
    <w:rsid w:val="00335B01"/>
    <w:rsid w:val="003378C0"/>
    <w:rsid w:val="00341B25"/>
    <w:rsid w:val="00344F0B"/>
    <w:rsid w:val="00347DE8"/>
    <w:rsid w:val="00356938"/>
    <w:rsid w:val="003606B8"/>
    <w:rsid w:val="003633C4"/>
    <w:rsid w:val="003635FE"/>
    <w:rsid w:val="003651F1"/>
    <w:rsid w:val="00367EB2"/>
    <w:rsid w:val="00377A27"/>
    <w:rsid w:val="00381685"/>
    <w:rsid w:val="0039387A"/>
    <w:rsid w:val="00393C84"/>
    <w:rsid w:val="00394C40"/>
    <w:rsid w:val="003968AB"/>
    <w:rsid w:val="003B0D7B"/>
    <w:rsid w:val="003B0DB5"/>
    <w:rsid w:val="003B13E6"/>
    <w:rsid w:val="003B1C1F"/>
    <w:rsid w:val="003B2250"/>
    <w:rsid w:val="003B319C"/>
    <w:rsid w:val="003B5FC0"/>
    <w:rsid w:val="003B77FE"/>
    <w:rsid w:val="003C0761"/>
    <w:rsid w:val="003C0C6E"/>
    <w:rsid w:val="003C4D7B"/>
    <w:rsid w:val="003D46AC"/>
    <w:rsid w:val="003D525D"/>
    <w:rsid w:val="003D7F7F"/>
    <w:rsid w:val="003E1755"/>
    <w:rsid w:val="003E2CAB"/>
    <w:rsid w:val="003E53CE"/>
    <w:rsid w:val="003E640B"/>
    <w:rsid w:val="003F0374"/>
    <w:rsid w:val="003F20A2"/>
    <w:rsid w:val="003F5AFE"/>
    <w:rsid w:val="00411302"/>
    <w:rsid w:val="00411E49"/>
    <w:rsid w:val="00412CA6"/>
    <w:rsid w:val="004144C4"/>
    <w:rsid w:val="004146DA"/>
    <w:rsid w:val="004162B0"/>
    <w:rsid w:val="00423291"/>
    <w:rsid w:val="00430006"/>
    <w:rsid w:val="004314A8"/>
    <w:rsid w:val="0043184C"/>
    <w:rsid w:val="00435207"/>
    <w:rsid w:val="004367C9"/>
    <w:rsid w:val="0043791A"/>
    <w:rsid w:val="004415E4"/>
    <w:rsid w:val="00445F82"/>
    <w:rsid w:val="00446695"/>
    <w:rsid w:val="00447E64"/>
    <w:rsid w:val="004572D6"/>
    <w:rsid w:val="00464106"/>
    <w:rsid w:val="004732A7"/>
    <w:rsid w:val="004800D9"/>
    <w:rsid w:val="0048092F"/>
    <w:rsid w:val="0048222B"/>
    <w:rsid w:val="00486A6D"/>
    <w:rsid w:val="0049033D"/>
    <w:rsid w:val="00495960"/>
    <w:rsid w:val="004A028D"/>
    <w:rsid w:val="004A0994"/>
    <w:rsid w:val="004A615B"/>
    <w:rsid w:val="004A6263"/>
    <w:rsid w:val="004A6980"/>
    <w:rsid w:val="004B3B59"/>
    <w:rsid w:val="004B6944"/>
    <w:rsid w:val="004C1171"/>
    <w:rsid w:val="004C1E59"/>
    <w:rsid w:val="004C225B"/>
    <w:rsid w:val="004C583D"/>
    <w:rsid w:val="004C7A9C"/>
    <w:rsid w:val="004D1FAD"/>
    <w:rsid w:val="004D5339"/>
    <w:rsid w:val="004E35EC"/>
    <w:rsid w:val="004E4E2A"/>
    <w:rsid w:val="004F07BD"/>
    <w:rsid w:val="004F42EC"/>
    <w:rsid w:val="004F4859"/>
    <w:rsid w:val="00510720"/>
    <w:rsid w:val="00513EF3"/>
    <w:rsid w:val="00522857"/>
    <w:rsid w:val="005230FE"/>
    <w:rsid w:val="00523BF5"/>
    <w:rsid w:val="00524AB0"/>
    <w:rsid w:val="00525650"/>
    <w:rsid w:val="00527C7E"/>
    <w:rsid w:val="005304DE"/>
    <w:rsid w:val="00531245"/>
    <w:rsid w:val="005414CD"/>
    <w:rsid w:val="00544872"/>
    <w:rsid w:val="0055628F"/>
    <w:rsid w:val="00562C5C"/>
    <w:rsid w:val="00566ED0"/>
    <w:rsid w:val="00571F6C"/>
    <w:rsid w:val="0057324C"/>
    <w:rsid w:val="00575153"/>
    <w:rsid w:val="00576BC3"/>
    <w:rsid w:val="00584F09"/>
    <w:rsid w:val="0058514D"/>
    <w:rsid w:val="00587E85"/>
    <w:rsid w:val="005A1046"/>
    <w:rsid w:val="005A19B5"/>
    <w:rsid w:val="005A6A50"/>
    <w:rsid w:val="005A6E90"/>
    <w:rsid w:val="005A79D2"/>
    <w:rsid w:val="005B1BC9"/>
    <w:rsid w:val="005B2596"/>
    <w:rsid w:val="005B621E"/>
    <w:rsid w:val="005C42DB"/>
    <w:rsid w:val="005C5194"/>
    <w:rsid w:val="005C64C4"/>
    <w:rsid w:val="005C68D8"/>
    <w:rsid w:val="005C78F2"/>
    <w:rsid w:val="005D6228"/>
    <w:rsid w:val="005D6B49"/>
    <w:rsid w:val="005D7B6D"/>
    <w:rsid w:val="005E6C41"/>
    <w:rsid w:val="005F0550"/>
    <w:rsid w:val="005F409D"/>
    <w:rsid w:val="005F4FB8"/>
    <w:rsid w:val="005F66CC"/>
    <w:rsid w:val="00600E8F"/>
    <w:rsid w:val="00603222"/>
    <w:rsid w:val="0060596D"/>
    <w:rsid w:val="00606F24"/>
    <w:rsid w:val="0061007B"/>
    <w:rsid w:val="00610AF6"/>
    <w:rsid w:val="00621FB2"/>
    <w:rsid w:val="00624321"/>
    <w:rsid w:val="00624B32"/>
    <w:rsid w:val="0063048E"/>
    <w:rsid w:val="00630618"/>
    <w:rsid w:val="006333CE"/>
    <w:rsid w:val="006367AF"/>
    <w:rsid w:val="00636C10"/>
    <w:rsid w:val="00636D04"/>
    <w:rsid w:val="00637ED4"/>
    <w:rsid w:val="00643318"/>
    <w:rsid w:val="00645002"/>
    <w:rsid w:val="00650B91"/>
    <w:rsid w:val="006548B7"/>
    <w:rsid w:val="0065527A"/>
    <w:rsid w:val="0065769B"/>
    <w:rsid w:val="00657B2A"/>
    <w:rsid w:val="00660A91"/>
    <w:rsid w:val="00660D80"/>
    <w:rsid w:val="00664DD0"/>
    <w:rsid w:val="00666ED1"/>
    <w:rsid w:val="00667A83"/>
    <w:rsid w:val="00677CB9"/>
    <w:rsid w:val="006803BB"/>
    <w:rsid w:val="00681088"/>
    <w:rsid w:val="0068198C"/>
    <w:rsid w:val="00684DE6"/>
    <w:rsid w:val="00687B07"/>
    <w:rsid w:val="00692032"/>
    <w:rsid w:val="00693544"/>
    <w:rsid w:val="00693C5A"/>
    <w:rsid w:val="0069444B"/>
    <w:rsid w:val="006A1A1D"/>
    <w:rsid w:val="006A4B54"/>
    <w:rsid w:val="006A5A75"/>
    <w:rsid w:val="006C1459"/>
    <w:rsid w:val="006C17BE"/>
    <w:rsid w:val="006D1BA6"/>
    <w:rsid w:val="006D2A68"/>
    <w:rsid w:val="006D59FF"/>
    <w:rsid w:val="006D7121"/>
    <w:rsid w:val="007059D4"/>
    <w:rsid w:val="00706B6D"/>
    <w:rsid w:val="00706DB0"/>
    <w:rsid w:val="007154AC"/>
    <w:rsid w:val="00723120"/>
    <w:rsid w:val="00723FA8"/>
    <w:rsid w:val="0073182F"/>
    <w:rsid w:val="00736C5B"/>
    <w:rsid w:val="0074171F"/>
    <w:rsid w:val="00741F52"/>
    <w:rsid w:val="00744E0C"/>
    <w:rsid w:val="007525A9"/>
    <w:rsid w:val="00755270"/>
    <w:rsid w:val="00756F2F"/>
    <w:rsid w:val="00761250"/>
    <w:rsid w:val="00761C37"/>
    <w:rsid w:val="007663E5"/>
    <w:rsid w:val="007671FE"/>
    <w:rsid w:val="00770136"/>
    <w:rsid w:val="00770D34"/>
    <w:rsid w:val="00780AB1"/>
    <w:rsid w:val="00783390"/>
    <w:rsid w:val="00791DD1"/>
    <w:rsid w:val="00794C9A"/>
    <w:rsid w:val="0079507C"/>
    <w:rsid w:val="00795689"/>
    <w:rsid w:val="00795B11"/>
    <w:rsid w:val="007A2F63"/>
    <w:rsid w:val="007A6F98"/>
    <w:rsid w:val="007B02C9"/>
    <w:rsid w:val="007B7F09"/>
    <w:rsid w:val="007C1B91"/>
    <w:rsid w:val="007C3135"/>
    <w:rsid w:val="007C3E25"/>
    <w:rsid w:val="007C5F88"/>
    <w:rsid w:val="007C6FC8"/>
    <w:rsid w:val="007C7ED0"/>
    <w:rsid w:val="007D4E2F"/>
    <w:rsid w:val="007D56A1"/>
    <w:rsid w:val="007E3017"/>
    <w:rsid w:val="007E581A"/>
    <w:rsid w:val="007E650A"/>
    <w:rsid w:val="007E6802"/>
    <w:rsid w:val="007F379C"/>
    <w:rsid w:val="007F38ED"/>
    <w:rsid w:val="007F54A3"/>
    <w:rsid w:val="007F6C09"/>
    <w:rsid w:val="008006DE"/>
    <w:rsid w:val="008022EE"/>
    <w:rsid w:val="00803405"/>
    <w:rsid w:val="008055D9"/>
    <w:rsid w:val="00805EA9"/>
    <w:rsid w:val="008068FB"/>
    <w:rsid w:val="00815072"/>
    <w:rsid w:val="00822C71"/>
    <w:rsid w:val="00823414"/>
    <w:rsid w:val="00823EF9"/>
    <w:rsid w:val="008251CC"/>
    <w:rsid w:val="0082652B"/>
    <w:rsid w:val="00827EE3"/>
    <w:rsid w:val="008327D5"/>
    <w:rsid w:val="0083326C"/>
    <w:rsid w:val="008439BE"/>
    <w:rsid w:val="00844356"/>
    <w:rsid w:val="00855FD1"/>
    <w:rsid w:val="00857414"/>
    <w:rsid w:val="008601F7"/>
    <w:rsid w:val="00863417"/>
    <w:rsid w:val="008642B2"/>
    <w:rsid w:val="008712CB"/>
    <w:rsid w:val="008735E7"/>
    <w:rsid w:val="008743A8"/>
    <w:rsid w:val="008818F8"/>
    <w:rsid w:val="00883F3E"/>
    <w:rsid w:val="00885901"/>
    <w:rsid w:val="00887474"/>
    <w:rsid w:val="00891891"/>
    <w:rsid w:val="00893673"/>
    <w:rsid w:val="008A05EB"/>
    <w:rsid w:val="008A3CE7"/>
    <w:rsid w:val="008A49A8"/>
    <w:rsid w:val="008A648B"/>
    <w:rsid w:val="008A7526"/>
    <w:rsid w:val="008B7647"/>
    <w:rsid w:val="008D0218"/>
    <w:rsid w:val="008D168C"/>
    <w:rsid w:val="008E0771"/>
    <w:rsid w:val="008E3A0B"/>
    <w:rsid w:val="008F3AB3"/>
    <w:rsid w:val="008F6F80"/>
    <w:rsid w:val="00901212"/>
    <w:rsid w:val="00907833"/>
    <w:rsid w:val="0091089F"/>
    <w:rsid w:val="009218D4"/>
    <w:rsid w:val="00923B4C"/>
    <w:rsid w:val="00925B5F"/>
    <w:rsid w:val="00925CA2"/>
    <w:rsid w:val="00925E8C"/>
    <w:rsid w:val="0093203E"/>
    <w:rsid w:val="00932D65"/>
    <w:rsid w:val="009370FF"/>
    <w:rsid w:val="00945034"/>
    <w:rsid w:val="0094602C"/>
    <w:rsid w:val="009513A5"/>
    <w:rsid w:val="009567DD"/>
    <w:rsid w:val="00957F66"/>
    <w:rsid w:val="009717C2"/>
    <w:rsid w:val="009728FA"/>
    <w:rsid w:val="00973157"/>
    <w:rsid w:val="00974DC2"/>
    <w:rsid w:val="0098184E"/>
    <w:rsid w:val="00983331"/>
    <w:rsid w:val="009836A9"/>
    <w:rsid w:val="00990C8A"/>
    <w:rsid w:val="00991848"/>
    <w:rsid w:val="00991DAD"/>
    <w:rsid w:val="0099395B"/>
    <w:rsid w:val="00994E76"/>
    <w:rsid w:val="00996742"/>
    <w:rsid w:val="00996DA7"/>
    <w:rsid w:val="009A078A"/>
    <w:rsid w:val="009A08F5"/>
    <w:rsid w:val="009A268D"/>
    <w:rsid w:val="009A2E64"/>
    <w:rsid w:val="009A5A01"/>
    <w:rsid w:val="009A7158"/>
    <w:rsid w:val="009A73A3"/>
    <w:rsid w:val="009B0832"/>
    <w:rsid w:val="009B31E4"/>
    <w:rsid w:val="009B7035"/>
    <w:rsid w:val="009B7FF4"/>
    <w:rsid w:val="009C47AD"/>
    <w:rsid w:val="009D1B01"/>
    <w:rsid w:val="009D38B7"/>
    <w:rsid w:val="009D3FB6"/>
    <w:rsid w:val="009D410A"/>
    <w:rsid w:val="009D463D"/>
    <w:rsid w:val="009E28AD"/>
    <w:rsid w:val="009E7143"/>
    <w:rsid w:val="009E7AAC"/>
    <w:rsid w:val="009F308B"/>
    <w:rsid w:val="009F54E1"/>
    <w:rsid w:val="00A01447"/>
    <w:rsid w:val="00A02DFC"/>
    <w:rsid w:val="00A0314D"/>
    <w:rsid w:val="00A0584F"/>
    <w:rsid w:val="00A07FAF"/>
    <w:rsid w:val="00A162D4"/>
    <w:rsid w:val="00A174D4"/>
    <w:rsid w:val="00A217A6"/>
    <w:rsid w:val="00A25036"/>
    <w:rsid w:val="00A34A6E"/>
    <w:rsid w:val="00A4297B"/>
    <w:rsid w:val="00A51301"/>
    <w:rsid w:val="00A533A7"/>
    <w:rsid w:val="00A559B0"/>
    <w:rsid w:val="00A60D79"/>
    <w:rsid w:val="00A61437"/>
    <w:rsid w:val="00A63ECD"/>
    <w:rsid w:val="00A65664"/>
    <w:rsid w:val="00A670C1"/>
    <w:rsid w:val="00A72CC2"/>
    <w:rsid w:val="00A73188"/>
    <w:rsid w:val="00A8027F"/>
    <w:rsid w:val="00A81110"/>
    <w:rsid w:val="00A906E9"/>
    <w:rsid w:val="00A9678A"/>
    <w:rsid w:val="00AA2DE3"/>
    <w:rsid w:val="00AA3C33"/>
    <w:rsid w:val="00AB0EBC"/>
    <w:rsid w:val="00AC119F"/>
    <w:rsid w:val="00AC2A84"/>
    <w:rsid w:val="00AC30D4"/>
    <w:rsid w:val="00AD02A4"/>
    <w:rsid w:val="00AD2B19"/>
    <w:rsid w:val="00AD68C3"/>
    <w:rsid w:val="00AD74A1"/>
    <w:rsid w:val="00AE0CF7"/>
    <w:rsid w:val="00AE2C06"/>
    <w:rsid w:val="00AF2395"/>
    <w:rsid w:val="00AF3043"/>
    <w:rsid w:val="00AF47CD"/>
    <w:rsid w:val="00AF580B"/>
    <w:rsid w:val="00B136FE"/>
    <w:rsid w:val="00B205FB"/>
    <w:rsid w:val="00B20DD0"/>
    <w:rsid w:val="00B20DFD"/>
    <w:rsid w:val="00B22EC4"/>
    <w:rsid w:val="00B248E3"/>
    <w:rsid w:val="00B27831"/>
    <w:rsid w:val="00B316B7"/>
    <w:rsid w:val="00B333CC"/>
    <w:rsid w:val="00B337CE"/>
    <w:rsid w:val="00B3500F"/>
    <w:rsid w:val="00B36AE4"/>
    <w:rsid w:val="00B46822"/>
    <w:rsid w:val="00B47205"/>
    <w:rsid w:val="00B47B3A"/>
    <w:rsid w:val="00B53059"/>
    <w:rsid w:val="00B56F30"/>
    <w:rsid w:val="00B601A7"/>
    <w:rsid w:val="00B60496"/>
    <w:rsid w:val="00B6281B"/>
    <w:rsid w:val="00B63E2D"/>
    <w:rsid w:val="00B71AA3"/>
    <w:rsid w:val="00B77D5A"/>
    <w:rsid w:val="00B83757"/>
    <w:rsid w:val="00B864C5"/>
    <w:rsid w:val="00B92CD7"/>
    <w:rsid w:val="00B93027"/>
    <w:rsid w:val="00B93D63"/>
    <w:rsid w:val="00B93E7E"/>
    <w:rsid w:val="00B95408"/>
    <w:rsid w:val="00B965BF"/>
    <w:rsid w:val="00BA0558"/>
    <w:rsid w:val="00BA4988"/>
    <w:rsid w:val="00BA69CE"/>
    <w:rsid w:val="00BB122C"/>
    <w:rsid w:val="00BB394E"/>
    <w:rsid w:val="00BB6E43"/>
    <w:rsid w:val="00BB727A"/>
    <w:rsid w:val="00BC289D"/>
    <w:rsid w:val="00BC5E8F"/>
    <w:rsid w:val="00BC7E7D"/>
    <w:rsid w:val="00BD0D04"/>
    <w:rsid w:val="00BD2FD1"/>
    <w:rsid w:val="00BD4E0B"/>
    <w:rsid w:val="00BD6006"/>
    <w:rsid w:val="00BD7841"/>
    <w:rsid w:val="00BE3349"/>
    <w:rsid w:val="00BE5892"/>
    <w:rsid w:val="00BF1AB0"/>
    <w:rsid w:val="00BF384D"/>
    <w:rsid w:val="00BF3EFE"/>
    <w:rsid w:val="00C02FF6"/>
    <w:rsid w:val="00C0707F"/>
    <w:rsid w:val="00C10E5D"/>
    <w:rsid w:val="00C160F9"/>
    <w:rsid w:val="00C17E5E"/>
    <w:rsid w:val="00C20B6D"/>
    <w:rsid w:val="00C21218"/>
    <w:rsid w:val="00C23226"/>
    <w:rsid w:val="00C2516F"/>
    <w:rsid w:val="00C327D4"/>
    <w:rsid w:val="00C348E4"/>
    <w:rsid w:val="00C36F46"/>
    <w:rsid w:val="00C37688"/>
    <w:rsid w:val="00C52CC6"/>
    <w:rsid w:val="00C578E6"/>
    <w:rsid w:val="00C644DA"/>
    <w:rsid w:val="00C65D77"/>
    <w:rsid w:val="00C73C8F"/>
    <w:rsid w:val="00C74556"/>
    <w:rsid w:val="00C76F79"/>
    <w:rsid w:val="00C77433"/>
    <w:rsid w:val="00C807DD"/>
    <w:rsid w:val="00C84E7E"/>
    <w:rsid w:val="00C913E8"/>
    <w:rsid w:val="00C91607"/>
    <w:rsid w:val="00C91DCA"/>
    <w:rsid w:val="00C943F3"/>
    <w:rsid w:val="00C95957"/>
    <w:rsid w:val="00C96EE1"/>
    <w:rsid w:val="00CA3492"/>
    <w:rsid w:val="00CA4C11"/>
    <w:rsid w:val="00CA4F27"/>
    <w:rsid w:val="00CA4F9A"/>
    <w:rsid w:val="00CB533E"/>
    <w:rsid w:val="00CC1E10"/>
    <w:rsid w:val="00CC2EB5"/>
    <w:rsid w:val="00CD35BE"/>
    <w:rsid w:val="00CD493A"/>
    <w:rsid w:val="00CD4ECE"/>
    <w:rsid w:val="00CD62FD"/>
    <w:rsid w:val="00CE12F7"/>
    <w:rsid w:val="00CE2E99"/>
    <w:rsid w:val="00CF73D0"/>
    <w:rsid w:val="00D01CA9"/>
    <w:rsid w:val="00D07074"/>
    <w:rsid w:val="00D07FB4"/>
    <w:rsid w:val="00D111E9"/>
    <w:rsid w:val="00D11F81"/>
    <w:rsid w:val="00D15F18"/>
    <w:rsid w:val="00D172EE"/>
    <w:rsid w:val="00D179BD"/>
    <w:rsid w:val="00D2098E"/>
    <w:rsid w:val="00D21F39"/>
    <w:rsid w:val="00D253E9"/>
    <w:rsid w:val="00D3602F"/>
    <w:rsid w:val="00D37211"/>
    <w:rsid w:val="00D42B60"/>
    <w:rsid w:val="00D46E67"/>
    <w:rsid w:val="00D51874"/>
    <w:rsid w:val="00D53BEE"/>
    <w:rsid w:val="00D565C7"/>
    <w:rsid w:val="00D5728F"/>
    <w:rsid w:val="00D60602"/>
    <w:rsid w:val="00D6168A"/>
    <w:rsid w:val="00D624F4"/>
    <w:rsid w:val="00D7047A"/>
    <w:rsid w:val="00D70C74"/>
    <w:rsid w:val="00D72866"/>
    <w:rsid w:val="00D72C46"/>
    <w:rsid w:val="00D72D5B"/>
    <w:rsid w:val="00D74157"/>
    <w:rsid w:val="00D764F1"/>
    <w:rsid w:val="00D820E2"/>
    <w:rsid w:val="00D820E8"/>
    <w:rsid w:val="00D85CB2"/>
    <w:rsid w:val="00D9108E"/>
    <w:rsid w:val="00D9130A"/>
    <w:rsid w:val="00D945A9"/>
    <w:rsid w:val="00D94EFE"/>
    <w:rsid w:val="00D95780"/>
    <w:rsid w:val="00DA3B00"/>
    <w:rsid w:val="00DA49AF"/>
    <w:rsid w:val="00DA77BE"/>
    <w:rsid w:val="00DB5770"/>
    <w:rsid w:val="00DB7E51"/>
    <w:rsid w:val="00DC29EE"/>
    <w:rsid w:val="00DC7A6B"/>
    <w:rsid w:val="00DC7CB8"/>
    <w:rsid w:val="00DD42AA"/>
    <w:rsid w:val="00DE42F5"/>
    <w:rsid w:val="00DE50F8"/>
    <w:rsid w:val="00DF18D4"/>
    <w:rsid w:val="00E00B24"/>
    <w:rsid w:val="00E01EED"/>
    <w:rsid w:val="00E02669"/>
    <w:rsid w:val="00E05F22"/>
    <w:rsid w:val="00E10539"/>
    <w:rsid w:val="00E13ED1"/>
    <w:rsid w:val="00E16AD9"/>
    <w:rsid w:val="00E174B0"/>
    <w:rsid w:val="00E21A02"/>
    <w:rsid w:val="00E236BC"/>
    <w:rsid w:val="00E25747"/>
    <w:rsid w:val="00E31EF3"/>
    <w:rsid w:val="00E37E8C"/>
    <w:rsid w:val="00E4206B"/>
    <w:rsid w:val="00E426C0"/>
    <w:rsid w:val="00E43DAB"/>
    <w:rsid w:val="00E45E1B"/>
    <w:rsid w:val="00E507DF"/>
    <w:rsid w:val="00E5319F"/>
    <w:rsid w:val="00E5349A"/>
    <w:rsid w:val="00E674A7"/>
    <w:rsid w:val="00E73BB7"/>
    <w:rsid w:val="00E74D7C"/>
    <w:rsid w:val="00E750DA"/>
    <w:rsid w:val="00E7524B"/>
    <w:rsid w:val="00E7604E"/>
    <w:rsid w:val="00E76306"/>
    <w:rsid w:val="00E8041A"/>
    <w:rsid w:val="00E834F4"/>
    <w:rsid w:val="00E910C8"/>
    <w:rsid w:val="00E94C4D"/>
    <w:rsid w:val="00E97A37"/>
    <w:rsid w:val="00EA1B3B"/>
    <w:rsid w:val="00EA331D"/>
    <w:rsid w:val="00EA37FB"/>
    <w:rsid w:val="00EA386E"/>
    <w:rsid w:val="00EC2034"/>
    <w:rsid w:val="00EC5D6D"/>
    <w:rsid w:val="00EC7970"/>
    <w:rsid w:val="00ED03F4"/>
    <w:rsid w:val="00ED1994"/>
    <w:rsid w:val="00EE2E93"/>
    <w:rsid w:val="00EE44D6"/>
    <w:rsid w:val="00EE587E"/>
    <w:rsid w:val="00EE64B6"/>
    <w:rsid w:val="00EE6602"/>
    <w:rsid w:val="00EE6A37"/>
    <w:rsid w:val="00EE6E45"/>
    <w:rsid w:val="00EE795B"/>
    <w:rsid w:val="00EF0970"/>
    <w:rsid w:val="00EF2A62"/>
    <w:rsid w:val="00EF466B"/>
    <w:rsid w:val="00EF47F5"/>
    <w:rsid w:val="00F0062A"/>
    <w:rsid w:val="00F05A47"/>
    <w:rsid w:val="00F0615C"/>
    <w:rsid w:val="00F112FA"/>
    <w:rsid w:val="00F11A13"/>
    <w:rsid w:val="00F141A2"/>
    <w:rsid w:val="00F20396"/>
    <w:rsid w:val="00F25231"/>
    <w:rsid w:val="00F33A0A"/>
    <w:rsid w:val="00F35EBB"/>
    <w:rsid w:val="00F42B0C"/>
    <w:rsid w:val="00F473DA"/>
    <w:rsid w:val="00F505EB"/>
    <w:rsid w:val="00F513E5"/>
    <w:rsid w:val="00F52752"/>
    <w:rsid w:val="00F534F8"/>
    <w:rsid w:val="00F53C51"/>
    <w:rsid w:val="00F556EE"/>
    <w:rsid w:val="00F6070A"/>
    <w:rsid w:val="00F61929"/>
    <w:rsid w:val="00F627A0"/>
    <w:rsid w:val="00F67E06"/>
    <w:rsid w:val="00F73678"/>
    <w:rsid w:val="00F93A26"/>
    <w:rsid w:val="00F93C57"/>
    <w:rsid w:val="00F94BF2"/>
    <w:rsid w:val="00F95457"/>
    <w:rsid w:val="00F957B8"/>
    <w:rsid w:val="00F95E88"/>
    <w:rsid w:val="00FA17ED"/>
    <w:rsid w:val="00FA24F0"/>
    <w:rsid w:val="00FA401F"/>
    <w:rsid w:val="00FA4A40"/>
    <w:rsid w:val="00FA6583"/>
    <w:rsid w:val="00FB1B59"/>
    <w:rsid w:val="00FB295C"/>
    <w:rsid w:val="00FB2CEC"/>
    <w:rsid w:val="00FB4F8C"/>
    <w:rsid w:val="00FC019C"/>
    <w:rsid w:val="00FC350C"/>
    <w:rsid w:val="00FC3DA6"/>
    <w:rsid w:val="00FC7501"/>
    <w:rsid w:val="00FC7FB4"/>
    <w:rsid w:val="00FD0A83"/>
    <w:rsid w:val="00FD7E51"/>
    <w:rsid w:val="00FE1A2E"/>
    <w:rsid w:val="00FE78BB"/>
    <w:rsid w:val="00FF2DE7"/>
    <w:rsid w:val="00FF4911"/>
    <w:rsid w:val="00FF6BD7"/>
    <w:rsid w:val="00FF7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3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AB5"/>
    <w:rPr>
      <w:rFonts w:ascii="Arial" w:hAnsi="Arial"/>
      <w:color w:val="0D0D0D" w:themeColor="text1" w:themeTint="F2"/>
    </w:rPr>
  </w:style>
  <w:style w:type="paragraph" w:styleId="Heading1">
    <w:name w:val="heading 1"/>
    <w:basedOn w:val="Normal"/>
    <w:next w:val="Normal"/>
    <w:link w:val="Heading1Char"/>
    <w:uiPriority w:val="9"/>
    <w:qFormat/>
    <w:rsid w:val="00011183"/>
    <w:pPr>
      <w:keepNext/>
      <w:keepLines/>
      <w:spacing w:before="240" w:after="200"/>
      <w:outlineLvl w:val="0"/>
    </w:pPr>
    <w:rPr>
      <w:rFonts w:eastAsiaTheme="majorEastAsia" w:cstheme="majorBidi"/>
      <w:color w:val="534C29"/>
      <w:sz w:val="32"/>
      <w:szCs w:val="32"/>
    </w:rPr>
  </w:style>
  <w:style w:type="paragraph" w:styleId="Heading2">
    <w:name w:val="heading 2"/>
    <w:basedOn w:val="Normal"/>
    <w:next w:val="Normal"/>
    <w:link w:val="Heading2Char"/>
    <w:uiPriority w:val="9"/>
    <w:unhideWhenUsed/>
    <w:qFormat/>
    <w:rsid w:val="008F3AB3"/>
    <w:pPr>
      <w:keepNext/>
      <w:keepLines/>
      <w:spacing w:before="200" w:after="120"/>
      <w:outlineLvl w:val="1"/>
    </w:pPr>
    <w:rPr>
      <w:rFonts w:eastAsiaTheme="majorEastAsia" w:cstheme="majorBidi"/>
      <w:color w:val="534C29"/>
      <w:sz w:val="28"/>
      <w:szCs w:val="28"/>
    </w:rPr>
  </w:style>
  <w:style w:type="paragraph" w:styleId="Heading3">
    <w:name w:val="heading 3"/>
    <w:basedOn w:val="Normal"/>
    <w:next w:val="Normal"/>
    <w:link w:val="Heading3Char"/>
    <w:uiPriority w:val="9"/>
    <w:semiHidden/>
    <w:unhideWhenUsed/>
    <w:rsid w:val="00F93A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1183"/>
    <w:rPr>
      <w:rFonts w:ascii="Arial" w:eastAsiaTheme="majorEastAsia" w:hAnsi="Arial" w:cstheme="majorBidi"/>
      <w:color w:val="534C29"/>
      <w:sz w:val="32"/>
      <w:szCs w:val="32"/>
    </w:rPr>
  </w:style>
  <w:style w:type="character" w:customStyle="1" w:styleId="Heading2Char">
    <w:name w:val="Heading 2 Char"/>
    <w:basedOn w:val="DefaultParagraphFont"/>
    <w:link w:val="Heading2"/>
    <w:uiPriority w:val="9"/>
    <w:rsid w:val="008F3AB3"/>
    <w:rPr>
      <w:rFonts w:ascii="Arial" w:eastAsiaTheme="majorEastAsia" w:hAnsi="Arial" w:cstheme="majorBidi"/>
      <w:color w:val="534C29"/>
      <w:sz w:val="28"/>
      <w:szCs w:val="28"/>
    </w:rPr>
  </w:style>
  <w:style w:type="paragraph" w:styleId="Title">
    <w:name w:val="Title"/>
    <w:basedOn w:val="Normal"/>
    <w:next w:val="Normal"/>
    <w:link w:val="TitleChar"/>
    <w:uiPriority w:val="10"/>
    <w:qFormat/>
    <w:rsid w:val="00D72C46"/>
    <w:pPr>
      <w:pBdr>
        <w:top w:val="single" w:sz="4" w:space="6" w:color="FFFFFF" w:themeColor="background1"/>
        <w:left w:val="single" w:sz="4" w:space="10" w:color="FFFFFF" w:themeColor="background1"/>
        <w:bottom w:val="single" w:sz="4" w:space="8" w:color="FFFFFF" w:themeColor="background1"/>
        <w:right w:val="single" w:sz="4" w:space="10" w:color="FFFFFF" w:themeColor="background1"/>
      </w:pBdr>
      <w:shd w:val="clear" w:color="auto" w:fill="FFF5C4"/>
      <w:spacing w:before="3800" w:after="1600" w:line="240" w:lineRule="auto"/>
      <w:contextualSpacing/>
      <w:jc w:val="center"/>
    </w:pPr>
    <w:rPr>
      <w:rFonts w:eastAsiaTheme="majorEastAsia" w:cstheme="majorBidi"/>
      <w:b/>
      <w:bCs/>
      <w:spacing w:val="-10"/>
      <w:kern w:val="28"/>
      <w:sz w:val="100"/>
      <w:szCs w:val="72"/>
    </w:rPr>
  </w:style>
  <w:style w:type="character" w:customStyle="1" w:styleId="TitleChar">
    <w:name w:val="Title Char"/>
    <w:basedOn w:val="DefaultParagraphFont"/>
    <w:link w:val="Title"/>
    <w:uiPriority w:val="10"/>
    <w:rsid w:val="00D72C46"/>
    <w:rPr>
      <w:rFonts w:ascii="Arial" w:eastAsiaTheme="majorEastAsia" w:hAnsi="Arial" w:cstheme="majorBidi"/>
      <w:b/>
      <w:bCs/>
      <w:color w:val="0D0D0D" w:themeColor="text1" w:themeTint="F2"/>
      <w:spacing w:val="-10"/>
      <w:kern w:val="28"/>
      <w:sz w:val="100"/>
      <w:szCs w:val="72"/>
      <w:shd w:val="clear" w:color="auto" w:fill="FFF5C4"/>
    </w:rPr>
  </w:style>
  <w:style w:type="paragraph" w:styleId="Subtitle">
    <w:name w:val="Subtitle"/>
    <w:basedOn w:val="Normal"/>
    <w:next w:val="Normal"/>
    <w:link w:val="SubtitleChar"/>
    <w:uiPriority w:val="11"/>
    <w:qFormat/>
    <w:rsid w:val="00011183"/>
    <w:pPr>
      <w:numPr>
        <w:ilvl w:val="1"/>
      </w:numPr>
      <w:spacing w:after="120"/>
      <w:jc w:val="center"/>
    </w:pPr>
    <w:rPr>
      <w:rFonts w:eastAsiaTheme="minorEastAsia"/>
      <w:color w:val="534C29"/>
      <w:spacing w:val="15"/>
      <w:sz w:val="36"/>
      <w:szCs w:val="28"/>
    </w:rPr>
  </w:style>
  <w:style w:type="character" w:customStyle="1" w:styleId="SubtitleChar">
    <w:name w:val="Subtitle Char"/>
    <w:basedOn w:val="DefaultParagraphFont"/>
    <w:link w:val="Subtitle"/>
    <w:uiPriority w:val="11"/>
    <w:rsid w:val="00011183"/>
    <w:rPr>
      <w:rFonts w:ascii="Arial" w:eastAsiaTheme="minorEastAsia" w:hAnsi="Arial"/>
      <w:color w:val="534C29"/>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customStyle="1" w:styleId="UnresolvedMention1">
    <w:name w:val="Unresolved Mention1"/>
    <w:basedOn w:val="DefaultParagraphFont"/>
    <w:uiPriority w:val="99"/>
    <w:semiHidden/>
    <w:unhideWhenUsed/>
    <w:rsid w:val="00AB0EBC"/>
    <w:rPr>
      <w:color w:val="605E5C"/>
      <w:shd w:val="clear" w:color="auto" w:fill="E1DFDD"/>
    </w:rPr>
  </w:style>
  <w:style w:type="table" w:customStyle="1" w:styleId="TableGridLight1">
    <w:name w:val="Table Grid Light1"/>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011183"/>
    <w:pPr>
      <w:pBdr>
        <w:top w:val="single" w:sz="12" w:space="8" w:color="534C29"/>
        <w:bottom w:val="single" w:sz="12" w:space="8" w:color="534C29"/>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011183"/>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qFormat/>
    <w:rsid w:val="00D72866"/>
    <w:pPr>
      <w:ind w:left="720"/>
      <w:contextualSpacing/>
    </w:pPr>
  </w:style>
  <w:style w:type="paragraph" w:customStyle="1" w:styleId="Chapter">
    <w:name w:val="Chapter"/>
    <w:basedOn w:val="Heading1"/>
    <w:qFormat/>
    <w:rsid w:val="00011183"/>
    <w:pPr>
      <w:shd w:val="clear" w:color="auto" w:fill="FFF5C4"/>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2"/>
      </w:numPr>
      <w:ind w:left="720"/>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pPr>
      <w:ind w:left="360"/>
    </w:pPr>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rPr>
  </w:style>
  <w:style w:type="paragraph" w:styleId="TOC2">
    <w:name w:val="toc 2"/>
    <w:basedOn w:val="Normal"/>
    <w:next w:val="Normal"/>
    <w:autoRedefine/>
    <w:uiPriority w:val="39"/>
    <w:unhideWhenUsed/>
    <w:rsid w:val="00F93A26"/>
    <w:pPr>
      <w:tabs>
        <w:tab w:val="right" w:leader="dot" w:pos="9016"/>
      </w:tabs>
      <w:spacing w:after="240"/>
      <w:ind w:left="221"/>
    </w:pPr>
    <w:rPr>
      <w:rFonts w:eastAsiaTheme="minorEastAsia" w:cs="Arial"/>
      <w:noProof/>
      <w:color w:val="auto"/>
      <w:kern w:val="0"/>
      <w:sz w:val="21"/>
      <w:lang w:val="en-US"/>
    </w:rPr>
  </w:style>
  <w:style w:type="paragraph" w:styleId="TOC1">
    <w:name w:val="toc 1"/>
    <w:basedOn w:val="Normal"/>
    <w:next w:val="Normal"/>
    <w:autoRedefine/>
    <w:uiPriority w:val="39"/>
    <w:unhideWhenUsed/>
    <w:rsid w:val="00F93A26"/>
    <w:pPr>
      <w:spacing w:after="240"/>
    </w:pPr>
    <w:rPr>
      <w:rFonts w:eastAsiaTheme="minorEastAsia" w:cs="Times New Roman"/>
      <w:b/>
      <w:color w:val="auto"/>
      <w:kern w:val="0"/>
      <w:lang w:val="en-US"/>
    </w:rPr>
  </w:style>
  <w:style w:type="paragraph" w:styleId="TOC3">
    <w:name w:val="toc 3"/>
    <w:basedOn w:val="Normal"/>
    <w:next w:val="Normal"/>
    <w:autoRedefine/>
    <w:uiPriority w:val="39"/>
    <w:unhideWhenUsed/>
    <w:rsid w:val="00F93A26"/>
    <w:pPr>
      <w:spacing w:after="240"/>
      <w:ind w:left="442"/>
    </w:pPr>
    <w:rPr>
      <w:rFonts w:eastAsiaTheme="minorEastAsia" w:cs="Times New Roman"/>
      <w:i/>
      <w:color w:val="auto"/>
      <w:kern w:val="0"/>
      <w:sz w:val="20"/>
      <w:lang w:val="en-US"/>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011183"/>
    <w:rPr>
      <w:rFonts w:ascii="Arial Narrow" w:hAnsi="Arial Narrow"/>
      <w:caps/>
      <w:color w:val="534C29"/>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customStyle="1" w:styleId="Heading3Char">
    <w:name w:val="Heading 3 Char"/>
    <w:basedOn w:val="DefaultParagraphFont"/>
    <w:link w:val="Heading3"/>
    <w:uiPriority w:val="9"/>
    <w:semiHidden/>
    <w:rsid w:val="00F93A26"/>
    <w:rPr>
      <w:rFonts w:asciiTheme="majorHAnsi" w:eastAsiaTheme="majorEastAsia" w:hAnsiTheme="majorHAnsi" w:cstheme="majorBidi"/>
      <w:color w:val="1F3763" w:themeColor="accent1" w:themeShade="7F"/>
      <w:sz w:val="24"/>
      <w:szCs w:val="24"/>
    </w:rPr>
  </w:style>
  <w:style w:type="paragraph" w:styleId="TOC4">
    <w:name w:val="toc 4"/>
    <w:basedOn w:val="Normal"/>
    <w:next w:val="Normal"/>
    <w:autoRedefine/>
    <w:uiPriority w:val="39"/>
    <w:semiHidden/>
    <w:unhideWhenUsed/>
    <w:rsid w:val="00F93A26"/>
    <w:pPr>
      <w:spacing w:after="240"/>
      <w:ind w:left="658"/>
    </w:pPr>
    <w:rPr>
      <w:i/>
      <w:sz w:val="20"/>
    </w:rPr>
  </w:style>
  <w:style w:type="character" w:styleId="CommentReference">
    <w:name w:val="annotation reference"/>
    <w:basedOn w:val="DefaultParagraphFont"/>
    <w:uiPriority w:val="99"/>
    <w:semiHidden/>
    <w:unhideWhenUsed/>
    <w:rsid w:val="00B22EC4"/>
    <w:rPr>
      <w:sz w:val="16"/>
      <w:szCs w:val="16"/>
    </w:rPr>
  </w:style>
  <w:style w:type="paragraph" w:styleId="CommentText">
    <w:name w:val="annotation text"/>
    <w:basedOn w:val="Normal"/>
    <w:link w:val="CommentTextChar"/>
    <w:uiPriority w:val="99"/>
    <w:unhideWhenUsed/>
    <w:rsid w:val="00B22EC4"/>
    <w:pPr>
      <w:spacing w:line="240" w:lineRule="auto"/>
    </w:pPr>
    <w:rPr>
      <w:sz w:val="20"/>
      <w:szCs w:val="20"/>
    </w:rPr>
  </w:style>
  <w:style w:type="character" w:customStyle="1" w:styleId="CommentTextChar">
    <w:name w:val="Comment Text Char"/>
    <w:basedOn w:val="DefaultParagraphFont"/>
    <w:link w:val="CommentText"/>
    <w:uiPriority w:val="99"/>
    <w:rsid w:val="00B22EC4"/>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B22EC4"/>
    <w:rPr>
      <w:b/>
      <w:bCs/>
    </w:rPr>
  </w:style>
  <w:style w:type="character" w:customStyle="1" w:styleId="CommentSubjectChar">
    <w:name w:val="Comment Subject Char"/>
    <w:basedOn w:val="CommentTextChar"/>
    <w:link w:val="CommentSubject"/>
    <w:uiPriority w:val="99"/>
    <w:semiHidden/>
    <w:rsid w:val="00B22EC4"/>
    <w:rPr>
      <w:rFonts w:ascii="Arial" w:hAnsi="Arial"/>
      <w:b/>
      <w:bCs/>
      <w:color w:val="0D0D0D" w:themeColor="text1" w:themeTint="F2"/>
      <w:sz w:val="20"/>
      <w:szCs w:val="20"/>
    </w:rPr>
  </w:style>
  <w:style w:type="paragraph" w:styleId="NormalWeb">
    <w:name w:val="Normal (Web)"/>
    <w:basedOn w:val="Normal"/>
    <w:uiPriority w:val="99"/>
    <w:semiHidden/>
    <w:unhideWhenUsed/>
    <w:rsid w:val="003C0C6E"/>
    <w:pPr>
      <w:spacing w:before="100" w:beforeAutospacing="1" w:after="100" w:afterAutospacing="1" w:line="240" w:lineRule="auto"/>
    </w:pPr>
    <w:rPr>
      <w:rFonts w:ascii="Times New Roman" w:eastAsia="Times New Roman" w:hAnsi="Times New Roman" w:cs="Times New Roman"/>
      <w:color w:val="auto"/>
      <w:kern w:val="0"/>
      <w:sz w:val="24"/>
      <w:szCs w:val="24"/>
      <w:lang w:eastAsia="en-GB"/>
    </w:rPr>
  </w:style>
  <w:style w:type="character" w:styleId="FollowedHyperlink">
    <w:name w:val="FollowedHyperlink"/>
    <w:basedOn w:val="DefaultParagraphFont"/>
    <w:uiPriority w:val="99"/>
    <w:semiHidden/>
    <w:unhideWhenUsed/>
    <w:rsid w:val="00257BB1"/>
    <w:rPr>
      <w:color w:val="954F72" w:themeColor="followedHyperlink"/>
      <w:u w:val="single"/>
    </w:rPr>
  </w:style>
  <w:style w:type="character" w:customStyle="1" w:styleId="level1">
    <w:name w:val="level1"/>
    <w:basedOn w:val="DefaultParagraphFont"/>
    <w:rsid w:val="00056DC7"/>
  </w:style>
  <w:style w:type="character" w:customStyle="1" w:styleId="level2">
    <w:name w:val="level2"/>
    <w:basedOn w:val="DefaultParagraphFont"/>
    <w:rsid w:val="00056DC7"/>
  </w:style>
  <w:style w:type="paragraph" w:styleId="BalloonText">
    <w:name w:val="Balloon Text"/>
    <w:basedOn w:val="Normal"/>
    <w:link w:val="BalloonTextChar"/>
    <w:uiPriority w:val="99"/>
    <w:semiHidden/>
    <w:unhideWhenUsed/>
    <w:rsid w:val="00EC7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970"/>
    <w:rPr>
      <w:rFonts w:ascii="Tahoma" w:hAnsi="Tahoma" w:cs="Tahoma"/>
      <w:color w:val="0D0D0D" w:themeColor="text1" w:themeTint="F2"/>
      <w:sz w:val="16"/>
      <w:szCs w:val="16"/>
    </w:rPr>
  </w:style>
  <w:style w:type="paragraph" w:customStyle="1" w:styleId="Topic">
    <w:name w:val="Topic"/>
    <w:basedOn w:val="Normal"/>
    <w:qFormat/>
    <w:rsid w:val="00AF580B"/>
    <w:pPr>
      <w:spacing w:before="320" w:after="320"/>
      <w:jc w:val="center"/>
    </w:pPr>
    <w:rPr>
      <w:sz w:val="48"/>
      <w:szCs w:val="48"/>
    </w:rPr>
  </w:style>
  <w:style w:type="paragraph" w:styleId="Revision">
    <w:name w:val="Revision"/>
    <w:hidden/>
    <w:uiPriority w:val="99"/>
    <w:semiHidden/>
    <w:rsid w:val="000B01A3"/>
    <w:pPr>
      <w:spacing w:after="0" w:line="240" w:lineRule="auto"/>
    </w:pPr>
    <w:rPr>
      <w:rFonts w:ascii="Arial" w:hAnsi="Arial"/>
      <w:color w:val="0D0D0D" w:themeColor="text1" w:themeTint="F2"/>
    </w:rPr>
  </w:style>
  <w:style w:type="table" w:customStyle="1" w:styleId="TableGridLight2">
    <w:name w:val="Table Grid Light2"/>
    <w:basedOn w:val="TableNormal"/>
    <w:uiPriority w:val="40"/>
    <w:rsid w:val="00BC5E8F"/>
    <w:pPr>
      <w:spacing w:after="0" w:line="240" w:lineRule="auto"/>
    </w:pPr>
    <w:rPr>
      <w:rFonts w:eastAsia="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rsid w:val="001F3B58"/>
    <w:rPr>
      <w:color w:val="605E5C"/>
      <w:shd w:val="clear" w:color="auto" w:fill="E1DFDD"/>
    </w:rPr>
  </w:style>
  <w:style w:type="paragraph" w:customStyle="1" w:styleId="pf0">
    <w:name w:val="pf0"/>
    <w:basedOn w:val="Normal"/>
    <w:rsid w:val="007C7ED0"/>
    <w:pPr>
      <w:spacing w:before="100" w:beforeAutospacing="1" w:after="100" w:afterAutospacing="1" w:line="240" w:lineRule="auto"/>
    </w:pPr>
    <w:rPr>
      <w:rFonts w:ascii="Times New Roman" w:eastAsia="Times New Roman" w:hAnsi="Times New Roman" w:cs="Times New Roman"/>
      <w:color w:val="auto"/>
      <w:kern w:val="0"/>
      <w:sz w:val="24"/>
      <w:szCs w:val="24"/>
      <w:lang w:eastAsia="en-GB"/>
    </w:rPr>
  </w:style>
  <w:style w:type="character" w:customStyle="1" w:styleId="cf01">
    <w:name w:val="cf01"/>
    <w:basedOn w:val="DefaultParagraphFont"/>
    <w:rsid w:val="007C7ED0"/>
    <w:rPr>
      <w:rFonts w:ascii="Segoe UI" w:hAnsi="Segoe UI" w:cs="Segoe UI" w:hint="default"/>
      <w:color w:val="0D0D0D"/>
      <w:sz w:val="18"/>
      <w:szCs w:val="18"/>
    </w:rPr>
  </w:style>
  <w:style w:type="character" w:styleId="UnresolvedMention">
    <w:name w:val="Unresolved Mention"/>
    <w:basedOn w:val="DefaultParagraphFont"/>
    <w:uiPriority w:val="99"/>
    <w:semiHidden/>
    <w:unhideWhenUsed/>
    <w:rsid w:val="007D4E2F"/>
    <w:rPr>
      <w:color w:val="605E5C"/>
      <w:shd w:val="clear" w:color="auto" w:fill="E1DFDD"/>
    </w:rPr>
  </w:style>
  <w:style w:type="table" w:styleId="TableGridLight">
    <w:name w:val="Grid Table Light"/>
    <w:basedOn w:val="TableNormal"/>
    <w:uiPriority w:val="40"/>
    <w:rsid w:val="000411D8"/>
    <w:pPr>
      <w:spacing w:after="0" w:line="240" w:lineRule="auto"/>
    </w:pPr>
    <w:rPr>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20010">
      <w:bodyDiv w:val="1"/>
      <w:marLeft w:val="0"/>
      <w:marRight w:val="0"/>
      <w:marTop w:val="0"/>
      <w:marBottom w:val="0"/>
      <w:divBdr>
        <w:top w:val="none" w:sz="0" w:space="0" w:color="auto"/>
        <w:left w:val="none" w:sz="0" w:space="0" w:color="auto"/>
        <w:bottom w:val="none" w:sz="0" w:space="0" w:color="auto"/>
        <w:right w:val="none" w:sz="0" w:space="0" w:color="auto"/>
      </w:divBdr>
    </w:div>
    <w:div w:id="101921093">
      <w:bodyDiv w:val="1"/>
      <w:marLeft w:val="0"/>
      <w:marRight w:val="0"/>
      <w:marTop w:val="0"/>
      <w:marBottom w:val="0"/>
      <w:divBdr>
        <w:top w:val="none" w:sz="0" w:space="0" w:color="auto"/>
        <w:left w:val="none" w:sz="0" w:space="0" w:color="auto"/>
        <w:bottom w:val="none" w:sz="0" w:space="0" w:color="auto"/>
        <w:right w:val="none" w:sz="0" w:space="0" w:color="auto"/>
      </w:divBdr>
    </w:div>
    <w:div w:id="112098008">
      <w:bodyDiv w:val="1"/>
      <w:marLeft w:val="0"/>
      <w:marRight w:val="0"/>
      <w:marTop w:val="0"/>
      <w:marBottom w:val="0"/>
      <w:divBdr>
        <w:top w:val="none" w:sz="0" w:space="0" w:color="auto"/>
        <w:left w:val="none" w:sz="0" w:space="0" w:color="auto"/>
        <w:bottom w:val="none" w:sz="0" w:space="0" w:color="auto"/>
        <w:right w:val="none" w:sz="0" w:space="0" w:color="auto"/>
      </w:divBdr>
    </w:div>
    <w:div w:id="161549458">
      <w:bodyDiv w:val="1"/>
      <w:marLeft w:val="0"/>
      <w:marRight w:val="0"/>
      <w:marTop w:val="0"/>
      <w:marBottom w:val="0"/>
      <w:divBdr>
        <w:top w:val="none" w:sz="0" w:space="0" w:color="auto"/>
        <w:left w:val="none" w:sz="0" w:space="0" w:color="auto"/>
        <w:bottom w:val="none" w:sz="0" w:space="0" w:color="auto"/>
        <w:right w:val="none" w:sz="0" w:space="0" w:color="auto"/>
      </w:divBdr>
    </w:div>
    <w:div w:id="166099861">
      <w:bodyDiv w:val="1"/>
      <w:marLeft w:val="0"/>
      <w:marRight w:val="0"/>
      <w:marTop w:val="0"/>
      <w:marBottom w:val="0"/>
      <w:divBdr>
        <w:top w:val="none" w:sz="0" w:space="0" w:color="auto"/>
        <w:left w:val="none" w:sz="0" w:space="0" w:color="auto"/>
        <w:bottom w:val="none" w:sz="0" w:space="0" w:color="auto"/>
        <w:right w:val="none" w:sz="0" w:space="0" w:color="auto"/>
      </w:divBdr>
    </w:div>
    <w:div w:id="213590497">
      <w:bodyDiv w:val="1"/>
      <w:marLeft w:val="0"/>
      <w:marRight w:val="0"/>
      <w:marTop w:val="0"/>
      <w:marBottom w:val="0"/>
      <w:divBdr>
        <w:top w:val="none" w:sz="0" w:space="0" w:color="auto"/>
        <w:left w:val="none" w:sz="0" w:space="0" w:color="auto"/>
        <w:bottom w:val="none" w:sz="0" w:space="0" w:color="auto"/>
        <w:right w:val="none" w:sz="0" w:space="0" w:color="auto"/>
      </w:divBdr>
    </w:div>
    <w:div w:id="367612155">
      <w:bodyDiv w:val="1"/>
      <w:marLeft w:val="0"/>
      <w:marRight w:val="0"/>
      <w:marTop w:val="0"/>
      <w:marBottom w:val="0"/>
      <w:divBdr>
        <w:top w:val="none" w:sz="0" w:space="0" w:color="auto"/>
        <w:left w:val="none" w:sz="0" w:space="0" w:color="auto"/>
        <w:bottom w:val="none" w:sz="0" w:space="0" w:color="auto"/>
        <w:right w:val="none" w:sz="0" w:space="0" w:color="auto"/>
      </w:divBdr>
    </w:div>
    <w:div w:id="456145631">
      <w:bodyDiv w:val="1"/>
      <w:marLeft w:val="0"/>
      <w:marRight w:val="0"/>
      <w:marTop w:val="0"/>
      <w:marBottom w:val="0"/>
      <w:divBdr>
        <w:top w:val="none" w:sz="0" w:space="0" w:color="auto"/>
        <w:left w:val="none" w:sz="0" w:space="0" w:color="auto"/>
        <w:bottom w:val="none" w:sz="0" w:space="0" w:color="auto"/>
        <w:right w:val="none" w:sz="0" w:space="0" w:color="auto"/>
      </w:divBdr>
    </w:div>
    <w:div w:id="462625822">
      <w:bodyDiv w:val="1"/>
      <w:marLeft w:val="0"/>
      <w:marRight w:val="0"/>
      <w:marTop w:val="0"/>
      <w:marBottom w:val="0"/>
      <w:divBdr>
        <w:top w:val="none" w:sz="0" w:space="0" w:color="auto"/>
        <w:left w:val="none" w:sz="0" w:space="0" w:color="auto"/>
        <w:bottom w:val="none" w:sz="0" w:space="0" w:color="auto"/>
        <w:right w:val="none" w:sz="0" w:space="0" w:color="auto"/>
      </w:divBdr>
      <w:divsChild>
        <w:div w:id="1277176871">
          <w:marLeft w:val="360"/>
          <w:marRight w:val="0"/>
          <w:marTop w:val="200"/>
          <w:marBottom w:val="0"/>
          <w:divBdr>
            <w:top w:val="none" w:sz="0" w:space="0" w:color="auto"/>
            <w:left w:val="none" w:sz="0" w:space="0" w:color="auto"/>
            <w:bottom w:val="none" w:sz="0" w:space="0" w:color="auto"/>
            <w:right w:val="none" w:sz="0" w:space="0" w:color="auto"/>
          </w:divBdr>
        </w:div>
        <w:div w:id="273561655">
          <w:marLeft w:val="360"/>
          <w:marRight w:val="0"/>
          <w:marTop w:val="200"/>
          <w:marBottom w:val="0"/>
          <w:divBdr>
            <w:top w:val="none" w:sz="0" w:space="0" w:color="auto"/>
            <w:left w:val="none" w:sz="0" w:space="0" w:color="auto"/>
            <w:bottom w:val="none" w:sz="0" w:space="0" w:color="auto"/>
            <w:right w:val="none" w:sz="0" w:space="0" w:color="auto"/>
          </w:divBdr>
        </w:div>
        <w:div w:id="101263539">
          <w:marLeft w:val="360"/>
          <w:marRight w:val="0"/>
          <w:marTop w:val="200"/>
          <w:marBottom w:val="0"/>
          <w:divBdr>
            <w:top w:val="none" w:sz="0" w:space="0" w:color="auto"/>
            <w:left w:val="none" w:sz="0" w:space="0" w:color="auto"/>
            <w:bottom w:val="none" w:sz="0" w:space="0" w:color="auto"/>
            <w:right w:val="none" w:sz="0" w:space="0" w:color="auto"/>
          </w:divBdr>
        </w:div>
        <w:div w:id="1376154059">
          <w:marLeft w:val="360"/>
          <w:marRight w:val="0"/>
          <w:marTop w:val="200"/>
          <w:marBottom w:val="0"/>
          <w:divBdr>
            <w:top w:val="none" w:sz="0" w:space="0" w:color="auto"/>
            <w:left w:val="none" w:sz="0" w:space="0" w:color="auto"/>
            <w:bottom w:val="none" w:sz="0" w:space="0" w:color="auto"/>
            <w:right w:val="none" w:sz="0" w:space="0" w:color="auto"/>
          </w:divBdr>
        </w:div>
      </w:divsChild>
    </w:div>
    <w:div w:id="497158650">
      <w:bodyDiv w:val="1"/>
      <w:marLeft w:val="0"/>
      <w:marRight w:val="0"/>
      <w:marTop w:val="0"/>
      <w:marBottom w:val="0"/>
      <w:divBdr>
        <w:top w:val="none" w:sz="0" w:space="0" w:color="auto"/>
        <w:left w:val="none" w:sz="0" w:space="0" w:color="auto"/>
        <w:bottom w:val="none" w:sz="0" w:space="0" w:color="auto"/>
        <w:right w:val="none" w:sz="0" w:space="0" w:color="auto"/>
      </w:divBdr>
    </w:div>
    <w:div w:id="512033406">
      <w:bodyDiv w:val="1"/>
      <w:marLeft w:val="0"/>
      <w:marRight w:val="0"/>
      <w:marTop w:val="0"/>
      <w:marBottom w:val="0"/>
      <w:divBdr>
        <w:top w:val="none" w:sz="0" w:space="0" w:color="auto"/>
        <w:left w:val="none" w:sz="0" w:space="0" w:color="auto"/>
        <w:bottom w:val="none" w:sz="0" w:space="0" w:color="auto"/>
        <w:right w:val="none" w:sz="0" w:space="0" w:color="auto"/>
      </w:divBdr>
    </w:div>
    <w:div w:id="674845401">
      <w:bodyDiv w:val="1"/>
      <w:marLeft w:val="0"/>
      <w:marRight w:val="0"/>
      <w:marTop w:val="0"/>
      <w:marBottom w:val="0"/>
      <w:divBdr>
        <w:top w:val="none" w:sz="0" w:space="0" w:color="auto"/>
        <w:left w:val="none" w:sz="0" w:space="0" w:color="auto"/>
        <w:bottom w:val="none" w:sz="0" w:space="0" w:color="auto"/>
        <w:right w:val="none" w:sz="0" w:space="0" w:color="auto"/>
      </w:divBdr>
    </w:div>
    <w:div w:id="700400644">
      <w:bodyDiv w:val="1"/>
      <w:marLeft w:val="0"/>
      <w:marRight w:val="0"/>
      <w:marTop w:val="0"/>
      <w:marBottom w:val="0"/>
      <w:divBdr>
        <w:top w:val="none" w:sz="0" w:space="0" w:color="auto"/>
        <w:left w:val="none" w:sz="0" w:space="0" w:color="auto"/>
        <w:bottom w:val="none" w:sz="0" w:space="0" w:color="auto"/>
        <w:right w:val="none" w:sz="0" w:space="0" w:color="auto"/>
      </w:divBdr>
      <w:divsChild>
        <w:div w:id="1748572445">
          <w:marLeft w:val="274"/>
          <w:marRight w:val="0"/>
          <w:marTop w:val="0"/>
          <w:marBottom w:val="0"/>
          <w:divBdr>
            <w:top w:val="none" w:sz="0" w:space="0" w:color="auto"/>
            <w:left w:val="none" w:sz="0" w:space="0" w:color="auto"/>
            <w:bottom w:val="none" w:sz="0" w:space="0" w:color="auto"/>
            <w:right w:val="none" w:sz="0" w:space="0" w:color="auto"/>
          </w:divBdr>
        </w:div>
        <w:div w:id="1348672064">
          <w:marLeft w:val="274"/>
          <w:marRight w:val="0"/>
          <w:marTop w:val="0"/>
          <w:marBottom w:val="0"/>
          <w:divBdr>
            <w:top w:val="none" w:sz="0" w:space="0" w:color="auto"/>
            <w:left w:val="none" w:sz="0" w:space="0" w:color="auto"/>
            <w:bottom w:val="none" w:sz="0" w:space="0" w:color="auto"/>
            <w:right w:val="none" w:sz="0" w:space="0" w:color="auto"/>
          </w:divBdr>
        </w:div>
      </w:divsChild>
    </w:div>
    <w:div w:id="714503699">
      <w:bodyDiv w:val="1"/>
      <w:marLeft w:val="0"/>
      <w:marRight w:val="0"/>
      <w:marTop w:val="0"/>
      <w:marBottom w:val="0"/>
      <w:divBdr>
        <w:top w:val="none" w:sz="0" w:space="0" w:color="auto"/>
        <w:left w:val="none" w:sz="0" w:space="0" w:color="auto"/>
        <w:bottom w:val="none" w:sz="0" w:space="0" w:color="auto"/>
        <w:right w:val="none" w:sz="0" w:space="0" w:color="auto"/>
      </w:divBdr>
    </w:div>
    <w:div w:id="800458110">
      <w:bodyDiv w:val="1"/>
      <w:marLeft w:val="0"/>
      <w:marRight w:val="0"/>
      <w:marTop w:val="0"/>
      <w:marBottom w:val="0"/>
      <w:divBdr>
        <w:top w:val="none" w:sz="0" w:space="0" w:color="auto"/>
        <w:left w:val="none" w:sz="0" w:space="0" w:color="auto"/>
        <w:bottom w:val="none" w:sz="0" w:space="0" w:color="auto"/>
        <w:right w:val="none" w:sz="0" w:space="0" w:color="auto"/>
      </w:divBdr>
    </w:div>
    <w:div w:id="814182802">
      <w:bodyDiv w:val="1"/>
      <w:marLeft w:val="0"/>
      <w:marRight w:val="0"/>
      <w:marTop w:val="0"/>
      <w:marBottom w:val="0"/>
      <w:divBdr>
        <w:top w:val="none" w:sz="0" w:space="0" w:color="auto"/>
        <w:left w:val="none" w:sz="0" w:space="0" w:color="auto"/>
        <w:bottom w:val="none" w:sz="0" w:space="0" w:color="auto"/>
        <w:right w:val="none" w:sz="0" w:space="0" w:color="auto"/>
      </w:divBdr>
    </w:div>
    <w:div w:id="848447833">
      <w:bodyDiv w:val="1"/>
      <w:marLeft w:val="0"/>
      <w:marRight w:val="0"/>
      <w:marTop w:val="0"/>
      <w:marBottom w:val="0"/>
      <w:divBdr>
        <w:top w:val="none" w:sz="0" w:space="0" w:color="auto"/>
        <w:left w:val="none" w:sz="0" w:space="0" w:color="auto"/>
        <w:bottom w:val="none" w:sz="0" w:space="0" w:color="auto"/>
        <w:right w:val="none" w:sz="0" w:space="0" w:color="auto"/>
      </w:divBdr>
      <w:divsChild>
        <w:div w:id="1590234454">
          <w:marLeft w:val="547"/>
          <w:marRight w:val="0"/>
          <w:marTop w:val="120"/>
          <w:marBottom w:val="120"/>
          <w:divBdr>
            <w:top w:val="none" w:sz="0" w:space="0" w:color="auto"/>
            <w:left w:val="none" w:sz="0" w:space="0" w:color="auto"/>
            <w:bottom w:val="none" w:sz="0" w:space="0" w:color="auto"/>
            <w:right w:val="none" w:sz="0" w:space="0" w:color="auto"/>
          </w:divBdr>
        </w:div>
        <w:div w:id="975337892">
          <w:marLeft w:val="547"/>
          <w:marRight w:val="0"/>
          <w:marTop w:val="120"/>
          <w:marBottom w:val="120"/>
          <w:divBdr>
            <w:top w:val="none" w:sz="0" w:space="0" w:color="auto"/>
            <w:left w:val="none" w:sz="0" w:space="0" w:color="auto"/>
            <w:bottom w:val="none" w:sz="0" w:space="0" w:color="auto"/>
            <w:right w:val="none" w:sz="0" w:space="0" w:color="auto"/>
          </w:divBdr>
        </w:div>
        <w:div w:id="998577070">
          <w:marLeft w:val="547"/>
          <w:marRight w:val="0"/>
          <w:marTop w:val="120"/>
          <w:marBottom w:val="120"/>
          <w:divBdr>
            <w:top w:val="none" w:sz="0" w:space="0" w:color="auto"/>
            <w:left w:val="none" w:sz="0" w:space="0" w:color="auto"/>
            <w:bottom w:val="none" w:sz="0" w:space="0" w:color="auto"/>
            <w:right w:val="none" w:sz="0" w:space="0" w:color="auto"/>
          </w:divBdr>
        </w:div>
        <w:div w:id="607348613">
          <w:marLeft w:val="547"/>
          <w:marRight w:val="0"/>
          <w:marTop w:val="120"/>
          <w:marBottom w:val="120"/>
          <w:divBdr>
            <w:top w:val="none" w:sz="0" w:space="0" w:color="auto"/>
            <w:left w:val="none" w:sz="0" w:space="0" w:color="auto"/>
            <w:bottom w:val="none" w:sz="0" w:space="0" w:color="auto"/>
            <w:right w:val="none" w:sz="0" w:space="0" w:color="auto"/>
          </w:divBdr>
        </w:div>
        <w:div w:id="15467101">
          <w:marLeft w:val="547"/>
          <w:marRight w:val="0"/>
          <w:marTop w:val="120"/>
          <w:marBottom w:val="120"/>
          <w:divBdr>
            <w:top w:val="none" w:sz="0" w:space="0" w:color="auto"/>
            <w:left w:val="none" w:sz="0" w:space="0" w:color="auto"/>
            <w:bottom w:val="none" w:sz="0" w:space="0" w:color="auto"/>
            <w:right w:val="none" w:sz="0" w:space="0" w:color="auto"/>
          </w:divBdr>
        </w:div>
      </w:divsChild>
    </w:div>
    <w:div w:id="963923966">
      <w:bodyDiv w:val="1"/>
      <w:marLeft w:val="0"/>
      <w:marRight w:val="0"/>
      <w:marTop w:val="0"/>
      <w:marBottom w:val="0"/>
      <w:divBdr>
        <w:top w:val="none" w:sz="0" w:space="0" w:color="auto"/>
        <w:left w:val="none" w:sz="0" w:space="0" w:color="auto"/>
        <w:bottom w:val="none" w:sz="0" w:space="0" w:color="auto"/>
        <w:right w:val="none" w:sz="0" w:space="0" w:color="auto"/>
      </w:divBdr>
    </w:div>
    <w:div w:id="975334530">
      <w:bodyDiv w:val="1"/>
      <w:marLeft w:val="0"/>
      <w:marRight w:val="0"/>
      <w:marTop w:val="0"/>
      <w:marBottom w:val="0"/>
      <w:divBdr>
        <w:top w:val="none" w:sz="0" w:space="0" w:color="auto"/>
        <w:left w:val="none" w:sz="0" w:space="0" w:color="auto"/>
        <w:bottom w:val="none" w:sz="0" w:space="0" w:color="auto"/>
        <w:right w:val="none" w:sz="0" w:space="0" w:color="auto"/>
      </w:divBdr>
    </w:div>
    <w:div w:id="976104518">
      <w:bodyDiv w:val="1"/>
      <w:marLeft w:val="0"/>
      <w:marRight w:val="0"/>
      <w:marTop w:val="0"/>
      <w:marBottom w:val="0"/>
      <w:divBdr>
        <w:top w:val="none" w:sz="0" w:space="0" w:color="auto"/>
        <w:left w:val="none" w:sz="0" w:space="0" w:color="auto"/>
        <w:bottom w:val="none" w:sz="0" w:space="0" w:color="auto"/>
        <w:right w:val="none" w:sz="0" w:space="0" w:color="auto"/>
      </w:divBdr>
    </w:div>
    <w:div w:id="1194078121">
      <w:bodyDiv w:val="1"/>
      <w:marLeft w:val="0"/>
      <w:marRight w:val="0"/>
      <w:marTop w:val="0"/>
      <w:marBottom w:val="0"/>
      <w:divBdr>
        <w:top w:val="none" w:sz="0" w:space="0" w:color="auto"/>
        <w:left w:val="none" w:sz="0" w:space="0" w:color="auto"/>
        <w:bottom w:val="none" w:sz="0" w:space="0" w:color="auto"/>
        <w:right w:val="none" w:sz="0" w:space="0" w:color="auto"/>
      </w:divBdr>
    </w:div>
    <w:div w:id="1265963956">
      <w:bodyDiv w:val="1"/>
      <w:marLeft w:val="0"/>
      <w:marRight w:val="0"/>
      <w:marTop w:val="0"/>
      <w:marBottom w:val="0"/>
      <w:divBdr>
        <w:top w:val="none" w:sz="0" w:space="0" w:color="auto"/>
        <w:left w:val="none" w:sz="0" w:space="0" w:color="auto"/>
        <w:bottom w:val="none" w:sz="0" w:space="0" w:color="auto"/>
        <w:right w:val="none" w:sz="0" w:space="0" w:color="auto"/>
      </w:divBdr>
      <w:divsChild>
        <w:div w:id="427586181">
          <w:marLeft w:val="547"/>
          <w:marRight w:val="0"/>
          <w:marTop w:val="120"/>
          <w:marBottom w:val="120"/>
          <w:divBdr>
            <w:top w:val="none" w:sz="0" w:space="0" w:color="auto"/>
            <w:left w:val="none" w:sz="0" w:space="0" w:color="auto"/>
            <w:bottom w:val="none" w:sz="0" w:space="0" w:color="auto"/>
            <w:right w:val="none" w:sz="0" w:space="0" w:color="auto"/>
          </w:divBdr>
        </w:div>
        <w:div w:id="254752223">
          <w:marLeft w:val="547"/>
          <w:marRight w:val="0"/>
          <w:marTop w:val="120"/>
          <w:marBottom w:val="120"/>
          <w:divBdr>
            <w:top w:val="none" w:sz="0" w:space="0" w:color="auto"/>
            <w:left w:val="none" w:sz="0" w:space="0" w:color="auto"/>
            <w:bottom w:val="none" w:sz="0" w:space="0" w:color="auto"/>
            <w:right w:val="none" w:sz="0" w:space="0" w:color="auto"/>
          </w:divBdr>
        </w:div>
        <w:div w:id="2043362783">
          <w:marLeft w:val="547"/>
          <w:marRight w:val="0"/>
          <w:marTop w:val="120"/>
          <w:marBottom w:val="120"/>
          <w:divBdr>
            <w:top w:val="none" w:sz="0" w:space="0" w:color="auto"/>
            <w:left w:val="none" w:sz="0" w:space="0" w:color="auto"/>
            <w:bottom w:val="none" w:sz="0" w:space="0" w:color="auto"/>
            <w:right w:val="none" w:sz="0" w:space="0" w:color="auto"/>
          </w:divBdr>
        </w:div>
        <w:div w:id="668368752">
          <w:marLeft w:val="547"/>
          <w:marRight w:val="0"/>
          <w:marTop w:val="120"/>
          <w:marBottom w:val="120"/>
          <w:divBdr>
            <w:top w:val="none" w:sz="0" w:space="0" w:color="auto"/>
            <w:left w:val="none" w:sz="0" w:space="0" w:color="auto"/>
            <w:bottom w:val="none" w:sz="0" w:space="0" w:color="auto"/>
            <w:right w:val="none" w:sz="0" w:space="0" w:color="auto"/>
          </w:divBdr>
        </w:div>
        <w:div w:id="622151564">
          <w:marLeft w:val="547"/>
          <w:marRight w:val="0"/>
          <w:marTop w:val="120"/>
          <w:marBottom w:val="120"/>
          <w:divBdr>
            <w:top w:val="none" w:sz="0" w:space="0" w:color="auto"/>
            <w:left w:val="none" w:sz="0" w:space="0" w:color="auto"/>
            <w:bottom w:val="none" w:sz="0" w:space="0" w:color="auto"/>
            <w:right w:val="none" w:sz="0" w:space="0" w:color="auto"/>
          </w:divBdr>
        </w:div>
        <w:div w:id="16011358">
          <w:marLeft w:val="547"/>
          <w:marRight w:val="0"/>
          <w:marTop w:val="120"/>
          <w:marBottom w:val="120"/>
          <w:divBdr>
            <w:top w:val="none" w:sz="0" w:space="0" w:color="auto"/>
            <w:left w:val="none" w:sz="0" w:space="0" w:color="auto"/>
            <w:bottom w:val="none" w:sz="0" w:space="0" w:color="auto"/>
            <w:right w:val="none" w:sz="0" w:space="0" w:color="auto"/>
          </w:divBdr>
        </w:div>
      </w:divsChild>
    </w:div>
    <w:div w:id="1291477760">
      <w:bodyDiv w:val="1"/>
      <w:marLeft w:val="0"/>
      <w:marRight w:val="0"/>
      <w:marTop w:val="0"/>
      <w:marBottom w:val="0"/>
      <w:divBdr>
        <w:top w:val="none" w:sz="0" w:space="0" w:color="auto"/>
        <w:left w:val="none" w:sz="0" w:space="0" w:color="auto"/>
        <w:bottom w:val="none" w:sz="0" w:space="0" w:color="auto"/>
        <w:right w:val="none" w:sz="0" w:space="0" w:color="auto"/>
      </w:divBdr>
    </w:div>
    <w:div w:id="1352221183">
      <w:bodyDiv w:val="1"/>
      <w:marLeft w:val="0"/>
      <w:marRight w:val="0"/>
      <w:marTop w:val="0"/>
      <w:marBottom w:val="0"/>
      <w:divBdr>
        <w:top w:val="none" w:sz="0" w:space="0" w:color="auto"/>
        <w:left w:val="none" w:sz="0" w:space="0" w:color="auto"/>
        <w:bottom w:val="none" w:sz="0" w:space="0" w:color="auto"/>
        <w:right w:val="none" w:sz="0" w:space="0" w:color="auto"/>
      </w:divBdr>
    </w:div>
    <w:div w:id="1535732073">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 w:id="1561331230">
      <w:bodyDiv w:val="1"/>
      <w:marLeft w:val="0"/>
      <w:marRight w:val="0"/>
      <w:marTop w:val="0"/>
      <w:marBottom w:val="0"/>
      <w:divBdr>
        <w:top w:val="none" w:sz="0" w:space="0" w:color="auto"/>
        <w:left w:val="none" w:sz="0" w:space="0" w:color="auto"/>
        <w:bottom w:val="none" w:sz="0" w:space="0" w:color="auto"/>
        <w:right w:val="none" w:sz="0" w:space="0" w:color="auto"/>
      </w:divBdr>
    </w:div>
    <w:div w:id="1575580748">
      <w:bodyDiv w:val="1"/>
      <w:marLeft w:val="0"/>
      <w:marRight w:val="0"/>
      <w:marTop w:val="0"/>
      <w:marBottom w:val="0"/>
      <w:divBdr>
        <w:top w:val="none" w:sz="0" w:space="0" w:color="auto"/>
        <w:left w:val="none" w:sz="0" w:space="0" w:color="auto"/>
        <w:bottom w:val="none" w:sz="0" w:space="0" w:color="auto"/>
        <w:right w:val="none" w:sz="0" w:space="0" w:color="auto"/>
      </w:divBdr>
    </w:div>
    <w:div w:id="1673871323">
      <w:bodyDiv w:val="1"/>
      <w:marLeft w:val="0"/>
      <w:marRight w:val="0"/>
      <w:marTop w:val="0"/>
      <w:marBottom w:val="0"/>
      <w:divBdr>
        <w:top w:val="none" w:sz="0" w:space="0" w:color="auto"/>
        <w:left w:val="none" w:sz="0" w:space="0" w:color="auto"/>
        <w:bottom w:val="none" w:sz="0" w:space="0" w:color="auto"/>
        <w:right w:val="none" w:sz="0" w:space="0" w:color="auto"/>
      </w:divBdr>
    </w:div>
    <w:div w:id="1710689554">
      <w:bodyDiv w:val="1"/>
      <w:marLeft w:val="0"/>
      <w:marRight w:val="0"/>
      <w:marTop w:val="0"/>
      <w:marBottom w:val="0"/>
      <w:divBdr>
        <w:top w:val="none" w:sz="0" w:space="0" w:color="auto"/>
        <w:left w:val="none" w:sz="0" w:space="0" w:color="auto"/>
        <w:bottom w:val="none" w:sz="0" w:space="0" w:color="auto"/>
        <w:right w:val="none" w:sz="0" w:space="0" w:color="auto"/>
      </w:divBdr>
    </w:div>
    <w:div w:id="1738044805">
      <w:bodyDiv w:val="1"/>
      <w:marLeft w:val="0"/>
      <w:marRight w:val="0"/>
      <w:marTop w:val="0"/>
      <w:marBottom w:val="0"/>
      <w:divBdr>
        <w:top w:val="none" w:sz="0" w:space="0" w:color="auto"/>
        <w:left w:val="none" w:sz="0" w:space="0" w:color="auto"/>
        <w:bottom w:val="none" w:sz="0" w:space="0" w:color="auto"/>
        <w:right w:val="none" w:sz="0" w:space="0" w:color="auto"/>
      </w:divBdr>
    </w:div>
    <w:div w:id="1862084406">
      <w:bodyDiv w:val="1"/>
      <w:marLeft w:val="0"/>
      <w:marRight w:val="0"/>
      <w:marTop w:val="0"/>
      <w:marBottom w:val="0"/>
      <w:divBdr>
        <w:top w:val="none" w:sz="0" w:space="0" w:color="auto"/>
        <w:left w:val="none" w:sz="0" w:space="0" w:color="auto"/>
        <w:bottom w:val="none" w:sz="0" w:space="0" w:color="auto"/>
        <w:right w:val="none" w:sz="0" w:space="0" w:color="auto"/>
      </w:divBdr>
      <w:divsChild>
        <w:div w:id="1839074477">
          <w:marLeft w:val="547"/>
          <w:marRight w:val="0"/>
          <w:marTop w:val="120"/>
          <w:marBottom w:val="120"/>
          <w:divBdr>
            <w:top w:val="none" w:sz="0" w:space="0" w:color="auto"/>
            <w:left w:val="none" w:sz="0" w:space="0" w:color="auto"/>
            <w:bottom w:val="none" w:sz="0" w:space="0" w:color="auto"/>
            <w:right w:val="none" w:sz="0" w:space="0" w:color="auto"/>
          </w:divBdr>
        </w:div>
        <w:div w:id="1092432083">
          <w:marLeft w:val="547"/>
          <w:marRight w:val="0"/>
          <w:marTop w:val="120"/>
          <w:marBottom w:val="120"/>
          <w:divBdr>
            <w:top w:val="none" w:sz="0" w:space="0" w:color="auto"/>
            <w:left w:val="none" w:sz="0" w:space="0" w:color="auto"/>
            <w:bottom w:val="none" w:sz="0" w:space="0" w:color="auto"/>
            <w:right w:val="none" w:sz="0" w:space="0" w:color="auto"/>
          </w:divBdr>
        </w:div>
        <w:div w:id="2073650010">
          <w:marLeft w:val="547"/>
          <w:marRight w:val="0"/>
          <w:marTop w:val="120"/>
          <w:marBottom w:val="120"/>
          <w:divBdr>
            <w:top w:val="none" w:sz="0" w:space="0" w:color="auto"/>
            <w:left w:val="none" w:sz="0" w:space="0" w:color="auto"/>
            <w:bottom w:val="none" w:sz="0" w:space="0" w:color="auto"/>
            <w:right w:val="none" w:sz="0" w:space="0" w:color="auto"/>
          </w:divBdr>
        </w:div>
        <w:div w:id="1806044203">
          <w:marLeft w:val="547"/>
          <w:marRight w:val="0"/>
          <w:marTop w:val="120"/>
          <w:marBottom w:val="120"/>
          <w:divBdr>
            <w:top w:val="none" w:sz="0" w:space="0" w:color="auto"/>
            <w:left w:val="none" w:sz="0" w:space="0" w:color="auto"/>
            <w:bottom w:val="none" w:sz="0" w:space="0" w:color="auto"/>
            <w:right w:val="none" w:sz="0" w:space="0" w:color="auto"/>
          </w:divBdr>
        </w:div>
        <w:div w:id="1289355560">
          <w:marLeft w:val="547"/>
          <w:marRight w:val="0"/>
          <w:marTop w:val="120"/>
          <w:marBottom w:val="120"/>
          <w:divBdr>
            <w:top w:val="none" w:sz="0" w:space="0" w:color="auto"/>
            <w:left w:val="none" w:sz="0" w:space="0" w:color="auto"/>
            <w:bottom w:val="none" w:sz="0" w:space="0" w:color="auto"/>
            <w:right w:val="none" w:sz="0" w:space="0" w:color="auto"/>
          </w:divBdr>
        </w:div>
      </w:divsChild>
    </w:div>
    <w:div w:id="1909195415">
      <w:bodyDiv w:val="1"/>
      <w:marLeft w:val="0"/>
      <w:marRight w:val="0"/>
      <w:marTop w:val="0"/>
      <w:marBottom w:val="0"/>
      <w:divBdr>
        <w:top w:val="none" w:sz="0" w:space="0" w:color="auto"/>
        <w:left w:val="none" w:sz="0" w:space="0" w:color="auto"/>
        <w:bottom w:val="none" w:sz="0" w:space="0" w:color="auto"/>
        <w:right w:val="none" w:sz="0" w:space="0" w:color="auto"/>
      </w:divBdr>
    </w:div>
    <w:div w:id="1917398823">
      <w:bodyDiv w:val="1"/>
      <w:marLeft w:val="0"/>
      <w:marRight w:val="0"/>
      <w:marTop w:val="0"/>
      <w:marBottom w:val="0"/>
      <w:divBdr>
        <w:top w:val="none" w:sz="0" w:space="0" w:color="auto"/>
        <w:left w:val="none" w:sz="0" w:space="0" w:color="auto"/>
        <w:bottom w:val="none" w:sz="0" w:space="0" w:color="auto"/>
        <w:right w:val="none" w:sz="0" w:space="0" w:color="auto"/>
      </w:divBdr>
      <w:divsChild>
        <w:div w:id="543832067">
          <w:marLeft w:val="0"/>
          <w:marRight w:val="0"/>
          <w:marTop w:val="0"/>
          <w:marBottom w:val="0"/>
          <w:divBdr>
            <w:top w:val="none" w:sz="0" w:space="0" w:color="auto"/>
            <w:left w:val="none" w:sz="0" w:space="0" w:color="auto"/>
            <w:bottom w:val="none" w:sz="0" w:space="0" w:color="auto"/>
            <w:right w:val="none" w:sz="0" w:space="0" w:color="auto"/>
          </w:divBdr>
        </w:div>
      </w:divsChild>
    </w:div>
    <w:div w:id="1933003564">
      <w:bodyDiv w:val="1"/>
      <w:marLeft w:val="0"/>
      <w:marRight w:val="0"/>
      <w:marTop w:val="0"/>
      <w:marBottom w:val="0"/>
      <w:divBdr>
        <w:top w:val="none" w:sz="0" w:space="0" w:color="auto"/>
        <w:left w:val="none" w:sz="0" w:space="0" w:color="auto"/>
        <w:bottom w:val="none" w:sz="0" w:space="0" w:color="auto"/>
        <w:right w:val="none" w:sz="0" w:space="0" w:color="auto"/>
      </w:divBdr>
      <w:divsChild>
        <w:div w:id="894585292">
          <w:marLeft w:val="547"/>
          <w:marRight w:val="0"/>
          <w:marTop w:val="120"/>
          <w:marBottom w:val="120"/>
          <w:divBdr>
            <w:top w:val="none" w:sz="0" w:space="0" w:color="auto"/>
            <w:left w:val="none" w:sz="0" w:space="0" w:color="auto"/>
            <w:bottom w:val="none" w:sz="0" w:space="0" w:color="auto"/>
            <w:right w:val="none" w:sz="0" w:space="0" w:color="auto"/>
          </w:divBdr>
        </w:div>
        <w:div w:id="1406992640">
          <w:marLeft w:val="547"/>
          <w:marRight w:val="0"/>
          <w:marTop w:val="120"/>
          <w:marBottom w:val="120"/>
          <w:divBdr>
            <w:top w:val="none" w:sz="0" w:space="0" w:color="auto"/>
            <w:left w:val="none" w:sz="0" w:space="0" w:color="auto"/>
            <w:bottom w:val="none" w:sz="0" w:space="0" w:color="auto"/>
            <w:right w:val="none" w:sz="0" w:space="0" w:color="auto"/>
          </w:divBdr>
        </w:div>
        <w:div w:id="340934269">
          <w:marLeft w:val="547"/>
          <w:marRight w:val="0"/>
          <w:marTop w:val="120"/>
          <w:marBottom w:val="120"/>
          <w:divBdr>
            <w:top w:val="none" w:sz="0" w:space="0" w:color="auto"/>
            <w:left w:val="none" w:sz="0" w:space="0" w:color="auto"/>
            <w:bottom w:val="none" w:sz="0" w:space="0" w:color="auto"/>
            <w:right w:val="none" w:sz="0" w:space="0" w:color="auto"/>
          </w:divBdr>
        </w:div>
        <w:div w:id="755176927">
          <w:marLeft w:val="547"/>
          <w:marRight w:val="0"/>
          <w:marTop w:val="120"/>
          <w:marBottom w:val="120"/>
          <w:divBdr>
            <w:top w:val="none" w:sz="0" w:space="0" w:color="auto"/>
            <w:left w:val="none" w:sz="0" w:space="0" w:color="auto"/>
            <w:bottom w:val="none" w:sz="0" w:space="0" w:color="auto"/>
            <w:right w:val="none" w:sz="0" w:space="0" w:color="auto"/>
          </w:divBdr>
        </w:div>
        <w:div w:id="403533381">
          <w:marLeft w:val="547"/>
          <w:marRight w:val="0"/>
          <w:marTop w:val="120"/>
          <w:marBottom w:val="120"/>
          <w:divBdr>
            <w:top w:val="none" w:sz="0" w:space="0" w:color="auto"/>
            <w:left w:val="none" w:sz="0" w:space="0" w:color="auto"/>
            <w:bottom w:val="none" w:sz="0" w:space="0" w:color="auto"/>
            <w:right w:val="none" w:sz="0" w:space="0" w:color="auto"/>
          </w:divBdr>
        </w:div>
        <w:div w:id="1488747061">
          <w:marLeft w:val="547"/>
          <w:marRight w:val="0"/>
          <w:marTop w:val="120"/>
          <w:marBottom w:val="120"/>
          <w:divBdr>
            <w:top w:val="none" w:sz="0" w:space="0" w:color="auto"/>
            <w:left w:val="none" w:sz="0" w:space="0" w:color="auto"/>
            <w:bottom w:val="none" w:sz="0" w:space="0" w:color="auto"/>
            <w:right w:val="none" w:sz="0" w:space="0" w:color="auto"/>
          </w:divBdr>
        </w:div>
      </w:divsChild>
    </w:div>
    <w:div w:id="1960332075">
      <w:bodyDiv w:val="1"/>
      <w:marLeft w:val="0"/>
      <w:marRight w:val="0"/>
      <w:marTop w:val="0"/>
      <w:marBottom w:val="0"/>
      <w:divBdr>
        <w:top w:val="none" w:sz="0" w:space="0" w:color="auto"/>
        <w:left w:val="none" w:sz="0" w:space="0" w:color="auto"/>
        <w:bottom w:val="none" w:sz="0" w:space="0" w:color="auto"/>
        <w:right w:val="none" w:sz="0" w:space="0" w:color="auto"/>
      </w:divBdr>
    </w:div>
    <w:div w:id="2047214757">
      <w:bodyDiv w:val="1"/>
      <w:marLeft w:val="0"/>
      <w:marRight w:val="0"/>
      <w:marTop w:val="0"/>
      <w:marBottom w:val="0"/>
      <w:divBdr>
        <w:top w:val="none" w:sz="0" w:space="0" w:color="auto"/>
        <w:left w:val="none" w:sz="0" w:space="0" w:color="auto"/>
        <w:bottom w:val="none" w:sz="0" w:space="0" w:color="auto"/>
        <w:right w:val="none" w:sz="0" w:space="0" w:color="auto"/>
      </w:divBdr>
    </w:div>
    <w:div w:id="2083790714">
      <w:bodyDiv w:val="1"/>
      <w:marLeft w:val="0"/>
      <w:marRight w:val="0"/>
      <w:marTop w:val="0"/>
      <w:marBottom w:val="0"/>
      <w:divBdr>
        <w:top w:val="none" w:sz="0" w:space="0" w:color="auto"/>
        <w:left w:val="none" w:sz="0" w:space="0" w:color="auto"/>
        <w:bottom w:val="none" w:sz="0" w:space="0" w:color="auto"/>
        <w:right w:val="none" w:sz="0" w:space="0" w:color="auto"/>
      </w:divBdr>
    </w:div>
    <w:div w:id="213019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bc.co.uk/news/uk-64734308" TargetMode="External"/><Relationship Id="rId21" Type="http://schemas.openxmlformats.org/officeDocument/2006/relationships/hyperlink" Target="http://www.bbc.co.uk/news/technology" TargetMode="External"/><Relationship Id="rId42" Type="http://schemas.openxmlformats.org/officeDocument/2006/relationships/footer" Target="footer7.xml"/><Relationship Id="rId63" Type="http://schemas.openxmlformats.org/officeDocument/2006/relationships/hyperlink" Target="https://www.apple.com/uk/augmented-reality" TargetMode="External"/><Relationship Id="rId84" Type="http://schemas.openxmlformats.org/officeDocument/2006/relationships/hyperlink" Target="https://www.bbc.co.uk/news/technology" TargetMode="External"/><Relationship Id="rId138" Type="http://schemas.openxmlformats.org/officeDocument/2006/relationships/hyperlink" Target="https://www.youtube.com/watch?v=_Lx5VmAdZSI" TargetMode="External"/><Relationship Id="rId159" Type="http://schemas.openxmlformats.org/officeDocument/2006/relationships/hyperlink" Target="https://firefly.adobe.com/" TargetMode="External"/><Relationship Id="rId170" Type="http://schemas.openxmlformats.org/officeDocument/2006/relationships/theme" Target="theme/theme1.xml"/><Relationship Id="rId107" Type="http://schemas.openxmlformats.org/officeDocument/2006/relationships/hyperlink" Target="http://www.theguardian.com/world/2018/oct/09/i-had-a-moral-duty-whistleblowers-on-why-they-spoke-up" TargetMode="External"/><Relationship Id="rId11" Type="http://schemas.openxmlformats.org/officeDocument/2006/relationships/footer" Target="footer3.xml"/><Relationship Id="rId32" Type="http://schemas.openxmlformats.org/officeDocument/2006/relationships/hyperlink" Target="http://www.gov.uk/business-and-industry/artificial-intelligence" TargetMode="External"/><Relationship Id="rId53" Type="http://schemas.openxmlformats.org/officeDocument/2006/relationships/footer" Target="footer8.xml"/><Relationship Id="rId74" Type="http://schemas.openxmlformats.org/officeDocument/2006/relationships/header" Target="header16.xml"/><Relationship Id="rId128" Type="http://schemas.openxmlformats.org/officeDocument/2006/relationships/hyperlink" Target="https://gdpr.eu/" TargetMode="External"/><Relationship Id="rId149" Type="http://schemas.openxmlformats.org/officeDocument/2006/relationships/hyperlink" Target="https://sketchfab.com/3d-models/apple-vision-pro-3d-model-cf094c8c28c246d4844753b913f48fce" TargetMode="External"/><Relationship Id="rId5" Type="http://schemas.openxmlformats.org/officeDocument/2006/relationships/webSettings" Target="webSettings.xml"/><Relationship Id="rId95" Type="http://schemas.openxmlformats.org/officeDocument/2006/relationships/hyperlink" Target="https://www.business.com/articles/virtual-reality-changing-manufacturing/" TargetMode="External"/><Relationship Id="rId160" Type="http://schemas.openxmlformats.org/officeDocument/2006/relationships/hyperlink" Target="https://photoshop.adobe.com/discover" TargetMode="External"/><Relationship Id="rId22" Type="http://schemas.openxmlformats.org/officeDocument/2006/relationships/hyperlink" Target="https://news.un.org/en/tags/e-waste" TargetMode="External"/><Relationship Id="rId43" Type="http://schemas.openxmlformats.org/officeDocument/2006/relationships/header" Target="header10.xml"/><Relationship Id="rId64" Type="http://schemas.openxmlformats.org/officeDocument/2006/relationships/hyperlink" Target="https://arvr.google.com/cardboard/" TargetMode="External"/><Relationship Id="rId118" Type="http://schemas.openxmlformats.org/officeDocument/2006/relationships/hyperlink" Target="https://usa.kaspersky.com/resource-center/threats/security-and-privacy-risks-of-ar-and-vr" TargetMode="External"/><Relationship Id="rId139" Type="http://schemas.openxmlformats.org/officeDocument/2006/relationships/hyperlink" Target="https://www.youtube.com/watch?v=0hLjuVyIIrs" TargetMode="External"/><Relationship Id="rId85" Type="http://schemas.openxmlformats.org/officeDocument/2006/relationships/hyperlink" Target="https://news.un.org/en/tags/e-waste" TargetMode="External"/><Relationship Id="rId150" Type="http://schemas.openxmlformats.org/officeDocument/2006/relationships/hyperlink" Target="https://www.youtube.com/watch?v=QA6MPibwImk" TargetMode="External"/><Relationship Id="rId171" Type="http://schemas.openxmlformats.org/officeDocument/2006/relationships/customXml" Target="../customXml/item2.xml"/><Relationship Id="rId12" Type="http://schemas.openxmlformats.org/officeDocument/2006/relationships/hyperlink" Target="https://qualifications.pearson.com/en/qualifications/t-levels/digital-production-design-and-development.html" TargetMode="External"/><Relationship Id="rId33" Type="http://schemas.openxmlformats.org/officeDocument/2006/relationships/hyperlink" Target="https://www.business.com/articles/virtual-reality-changing-manufacturing/" TargetMode="External"/><Relationship Id="rId108" Type="http://schemas.openxmlformats.org/officeDocument/2006/relationships/hyperlink" Target="https://sketchfab.com" TargetMode="External"/><Relationship Id="rId129" Type="http://schemas.openxmlformats.org/officeDocument/2006/relationships/hyperlink" Target="https://ico.org.uk/for-organisations/data-protection-and-the-eu/data-protection-and-the-eu-in-detail/the-uk-gdpr/" TargetMode="External"/><Relationship Id="rId54" Type="http://schemas.openxmlformats.org/officeDocument/2006/relationships/footer" Target="footer9.xml"/><Relationship Id="rId75" Type="http://schemas.openxmlformats.org/officeDocument/2006/relationships/header" Target="header17.xml"/><Relationship Id="rId96" Type="http://schemas.openxmlformats.org/officeDocument/2006/relationships/hyperlink" Target="https://datareportal.com/" TargetMode="External"/><Relationship Id="rId140" Type="http://schemas.openxmlformats.org/officeDocument/2006/relationships/hyperlink" Target="http://www.cisco.com/c/m/en_us/about/csr/esg-hub.html" TargetMode="External"/><Relationship Id="rId161" Type="http://schemas.openxmlformats.org/officeDocument/2006/relationships/hyperlink" Target="https://www.shutterstock.com/ai-image-generator"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who.int/publications/i/item/9789240023901" TargetMode="External"/><Relationship Id="rId28" Type="http://schemas.openxmlformats.org/officeDocument/2006/relationships/hyperlink" Target="http://www.bcs.org/membership-and-registrations/become-a-member/bcs-code-of-conduct/" TargetMode="External"/><Relationship Id="rId49" Type="http://schemas.openxmlformats.org/officeDocument/2006/relationships/hyperlink" Target="http://www.makeuseof.com/tesla-full-self-driving-beta-tested-public-roads/" TargetMode="External"/><Relationship Id="rId114" Type="http://schemas.openxmlformats.org/officeDocument/2006/relationships/hyperlink" Target="https://youtu.be/5AKl_cEB26c" TargetMode="External"/><Relationship Id="rId119" Type="http://schemas.openxmlformats.org/officeDocument/2006/relationships/hyperlink" Target="https://youtu.be/MJs-1QxWCbI" TargetMode="External"/><Relationship Id="rId44" Type="http://schemas.openxmlformats.org/officeDocument/2006/relationships/hyperlink" Target="https://ellenmacarthurfoundation.org/" TargetMode="External"/><Relationship Id="rId60" Type="http://schemas.openxmlformats.org/officeDocument/2006/relationships/header" Target="header14.xml"/><Relationship Id="rId65" Type="http://schemas.openxmlformats.org/officeDocument/2006/relationships/hyperlink" Target="https://www.youtube.com/watch?v=QA6MPibwImk" TargetMode="External"/><Relationship Id="rId81" Type="http://schemas.openxmlformats.org/officeDocument/2006/relationships/hyperlink" Target="https://support.tlevels.gov.uk/hc/en-gb/articles/360015345420-Industry-placement-logbook-for-students" TargetMode="External"/><Relationship Id="rId86" Type="http://schemas.openxmlformats.org/officeDocument/2006/relationships/hyperlink" Target="https://www.who.int/publications/i/item/9789240023901" TargetMode="External"/><Relationship Id="rId130" Type="http://schemas.openxmlformats.org/officeDocument/2006/relationships/hyperlink" Target="https://bard.google.com/" TargetMode="External"/><Relationship Id="rId135" Type="http://schemas.openxmlformats.org/officeDocument/2006/relationships/hyperlink" Target="http://www.microsoft.com/en-us/about/values" TargetMode="External"/><Relationship Id="rId151" Type="http://schemas.openxmlformats.org/officeDocument/2006/relationships/hyperlink" Target="https://sketchfab.com/3d-models/oculus-quest-2-c6a1c2623d224a1bbb81a38915f7e898" TargetMode="External"/><Relationship Id="rId156" Type="http://schemas.openxmlformats.org/officeDocument/2006/relationships/hyperlink" Target="http://www.entrepreneur.com/science-technology/how-can-companies-use-chatgpt-for-content-marketing/450831" TargetMode="External"/><Relationship Id="rId172" Type="http://schemas.openxmlformats.org/officeDocument/2006/relationships/customXml" Target="../customXml/item3.xml"/><Relationship Id="rId13" Type="http://schemas.openxmlformats.org/officeDocument/2006/relationships/hyperlink" Target="http://www.technicaleducationnetworks.org.uk" TargetMode="External"/><Relationship Id="rId18" Type="http://schemas.openxmlformats.org/officeDocument/2006/relationships/hyperlink" Target="https://support.tlevels.gov.uk/hc/en-gb/articles/360015345420-Industry-placement-logbook-for-students" TargetMode="External"/><Relationship Id="rId39" Type="http://schemas.openxmlformats.org/officeDocument/2006/relationships/header" Target="header8.xml"/><Relationship Id="rId109" Type="http://schemas.openxmlformats.org/officeDocument/2006/relationships/hyperlink" Target="https://www.apple.com/uk/augmented-reality" TargetMode="External"/><Relationship Id="rId34" Type="http://schemas.openxmlformats.org/officeDocument/2006/relationships/hyperlink" Target="https://datareportal.com/" TargetMode="External"/><Relationship Id="rId50" Type="http://schemas.openxmlformats.org/officeDocument/2006/relationships/hyperlink" Target="http://www.youtube.com/watch?v=mFc80PhnU7w" TargetMode="External"/><Relationship Id="rId55" Type="http://schemas.openxmlformats.org/officeDocument/2006/relationships/header" Target="header13.xml"/><Relationship Id="rId76" Type="http://schemas.openxmlformats.org/officeDocument/2006/relationships/hyperlink" Target="https://qualifications.pearson.com/en/qualifications/t-levels/digital-production-design-and-development.html" TargetMode="External"/><Relationship Id="rId97" Type="http://schemas.openxmlformats.org/officeDocument/2006/relationships/hyperlink" Target="https://ellenmacarthurfoundation.org/" TargetMode="External"/><Relationship Id="rId104" Type="http://schemas.openxmlformats.org/officeDocument/2006/relationships/hyperlink" Target="http://www.bbc.com/aboutthebbc/reports/policies/codeofconduct" TargetMode="External"/><Relationship Id="rId120" Type="http://schemas.openxmlformats.org/officeDocument/2006/relationships/hyperlink" Target="https://qualifications.pearson.com/en/qualifications/t-levels/digital-production-design-and-development.html" TargetMode="External"/><Relationship Id="rId125" Type="http://schemas.openxmlformats.org/officeDocument/2006/relationships/hyperlink" Target="https://creativecommons.org/about/cclicenses/" TargetMode="External"/><Relationship Id="rId141" Type="http://schemas.openxmlformats.org/officeDocument/2006/relationships/hyperlink" Target="http://www.microsoft.com/en-us/legal/compliance/sbc" TargetMode="External"/><Relationship Id="rId146" Type="http://schemas.openxmlformats.org/officeDocument/2006/relationships/hyperlink" Target="http://ring.com/" TargetMode="External"/><Relationship Id="rId167" Type="http://schemas.openxmlformats.org/officeDocument/2006/relationships/hyperlink" Target="http://www.technicaleducationnetworks.org.uk" TargetMode="External"/><Relationship Id="rId7" Type="http://schemas.openxmlformats.org/officeDocument/2006/relationships/endnotes" Target="endnotes.xml"/><Relationship Id="rId71" Type="http://schemas.openxmlformats.org/officeDocument/2006/relationships/hyperlink" Target="http://www.bbc.co.uk/news/uk-64734308" TargetMode="External"/><Relationship Id="rId92" Type="http://schemas.openxmlformats.org/officeDocument/2006/relationships/hyperlink" Target="https://connect.comptia.org/blog/ethical-issues-in-technology" TargetMode="External"/><Relationship Id="rId162" Type="http://schemas.openxmlformats.org/officeDocument/2006/relationships/hyperlink" Target="https://www.canva.com/magic-write/" TargetMode="External"/><Relationship Id="rId2" Type="http://schemas.openxmlformats.org/officeDocument/2006/relationships/numbering" Target="numbering.xml"/><Relationship Id="rId29" Type="http://schemas.openxmlformats.org/officeDocument/2006/relationships/hyperlink" Target="http://www.bcs.org/articles-opinion-and-research/computing-in-society/" TargetMode="External"/><Relationship Id="rId24" Type="http://schemas.openxmlformats.org/officeDocument/2006/relationships/hyperlink" Target="http://www.computerweekly.com/opinion/Reimagining-Ethical-Digital-Technology" TargetMode="External"/><Relationship Id="rId40" Type="http://schemas.openxmlformats.org/officeDocument/2006/relationships/header" Target="header9.xml"/><Relationship Id="rId45" Type="http://schemas.openxmlformats.org/officeDocument/2006/relationships/hyperlink" Target="http://www.nationalgrid.com/stories/energy-explained/what-are-scope-1-2-3-carbon-emissions" TargetMode="External"/><Relationship Id="rId66" Type="http://schemas.openxmlformats.org/officeDocument/2006/relationships/hyperlink" Target="https://www.youtube.com/watch?v=IY4x85zqoJM" TargetMode="External"/><Relationship Id="rId87" Type="http://schemas.openxmlformats.org/officeDocument/2006/relationships/hyperlink" Target="http://www.acm.org/code-of-ethics" TargetMode="External"/><Relationship Id="rId110" Type="http://schemas.openxmlformats.org/officeDocument/2006/relationships/hyperlink" Target="https://arvr.google.com/cardboard/" TargetMode="External"/><Relationship Id="rId115" Type="http://schemas.openxmlformats.org/officeDocument/2006/relationships/hyperlink" Target="https://www.youtube.com/watch?v=L4pnQFLmHds" TargetMode="External"/><Relationship Id="rId131" Type="http://schemas.openxmlformats.org/officeDocument/2006/relationships/hyperlink" Target="https://openai.com/blog/chatgpt" TargetMode="External"/><Relationship Id="rId136" Type="http://schemas.openxmlformats.org/officeDocument/2006/relationships/hyperlink" Target="https://about.meta.com/uk/company-info/" TargetMode="External"/><Relationship Id="rId157" Type="http://schemas.openxmlformats.org/officeDocument/2006/relationships/hyperlink" Target="http://www.makeuseof.com/chatgpt-programming-practical-uses/" TargetMode="External"/><Relationship Id="rId61" Type="http://schemas.openxmlformats.org/officeDocument/2006/relationships/header" Target="header15.xml"/><Relationship Id="rId82" Type="http://schemas.openxmlformats.org/officeDocument/2006/relationships/hyperlink" Target="https://www.computerweekly.com/" TargetMode="External"/><Relationship Id="rId152" Type="http://schemas.openxmlformats.org/officeDocument/2006/relationships/hyperlink" Target="https://www.youtube.com/watch?v=IY4x85zqoJM" TargetMode="External"/><Relationship Id="rId173" Type="http://schemas.openxmlformats.org/officeDocument/2006/relationships/customXml" Target="../customXml/item4.xml"/><Relationship Id="rId19" Type="http://schemas.openxmlformats.org/officeDocument/2006/relationships/hyperlink" Target="http://www.computerweekly.com" TargetMode="External"/><Relationship Id="rId14" Type="http://schemas.openxmlformats.org/officeDocument/2006/relationships/header" Target="header2.xml"/><Relationship Id="rId30" Type="http://schemas.openxmlformats.org/officeDocument/2006/relationships/hyperlink" Target="https://connect.comptia.org/blog/ethical-issues-in-technology" TargetMode="External"/><Relationship Id="rId35" Type="http://schemas.openxmlformats.org/officeDocument/2006/relationships/header" Target="header5.xml"/><Relationship Id="rId56" Type="http://schemas.openxmlformats.org/officeDocument/2006/relationships/hyperlink" Target="http://www.bbc.com/aboutthebbc/reports/policies/codeofconduct" TargetMode="External"/><Relationship Id="rId77" Type="http://schemas.openxmlformats.org/officeDocument/2006/relationships/header" Target="header18.xml"/><Relationship Id="rId100" Type="http://schemas.openxmlformats.org/officeDocument/2006/relationships/hyperlink" Target="http://www.bl.uk/my-digital-rights/articles/the-right-to-privacy-online" TargetMode="External"/><Relationship Id="rId105" Type="http://schemas.openxmlformats.org/officeDocument/2006/relationships/hyperlink" Target="https://www.fujitsu.com/global/about/philosophy/codeofconduct/" TargetMode="External"/><Relationship Id="rId126" Type="http://schemas.openxmlformats.org/officeDocument/2006/relationships/hyperlink" Target="https://creativecommons.org/about/downloads/" TargetMode="External"/><Relationship Id="rId147" Type="http://schemas.openxmlformats.org/officeDocument/2006/relationships/hyperlink" Target="https://youtu.be/esUhTF9fk-w" TargetMode="External"/><Relationship Id="rId168" Type="http://schemas.openxmlformats.org/officeDocument/2006/relationships/header" Target="header22.xml"/><Relationship Id="rId8" Type="http://schemas.openxmlformats.org/officeDocument/2006/relationships/header" Target="header1.xml"/><Relationship Id="rId51" Type="http://schemas.openxmlformats.org/officeDocument/2006/relationships/header" Target="header11.xml"/><Relationship Id="rId72" Type="http://schemas.openxmlformats.org/officeDocument/2006/relationships/hyperlink" Target="https://usa.kaspersky.com/resource-center/threats/security-and-privacy-risks-of-ar-and-vr" TargetMode="External"/><Relationship Id="rId93" Type="http://schemas.openxmlformats.org/officeDocument/2006/relationships/hyperlink" Target="https://www.consultancy.uk/news/16602/the-top-five-ethical-moral-principles-for-digital-transformation" TargetMode="External"/><Relationship Id="rId98" Type="http://schemas.openxmlformats.org/officeDocument/2006/relationships/hyperlink" Target="https://www.nationalgrid.com/stories/energy-explained/what-are-scope-1-2-3-carbon-emissions" TargetMode="External"/><Relationship Id="rId121" Type="http://schemas.openxmlformats.org/officeDocument/2006/relationships/hyperlink" Target="https://datareportal.com/reports/digital-2023-july-global-statshot" TargetMode="External"/><Relationship Id="rId142" Type="http://schemas.openxmlformats.org/officeDocument/2006/relationships/hyperlink" Target="https://youtu.be/6YaXKxXSli0" TargetMode="External"/><Relationship Id="rId163" Type="http://schemas.openxmlformats.org/officeDocument/2006/relationships/hyperlink" Target="https://bard.google.com/" TargetMode="External"/><Relationship Id="rId3" Type="http://schemas.openxmlformats.org/officeDocument/2006/relationships/styles" Target="styles.xml"/><Relationship Id="rId25" Type="http://schemas.openxmlformats.org/officeDocument/2006/relationships/hyperlink" Target="http://www.acm.org/code-of-ethics" TargetMode="External"/><Relationship Id="rId46" Type="http://schemas.openxmlformats.org/officeDocument/2006/relationships/hyperlink" Target="http://www.ohchr.org/en/press-releases/2022/09/spyware-and-surveillance-threats-privacy-and-human-rights-growing-un-report" TargetMode="External"/><Relationship Id="rId67" Type="http://schemas.openxmlformats.org/officeDocument/2006/relationships/hyperlink" Target="https://arvr.google.com/" TargetMode="External"/><Relationship Id="rId116" Type="http://schemas.openxmlformats.org/officeDocument/2006/relationships/hyperlink" Target="https://www.youtube.com/watch?v=_xpI0JosYUk" TargetMode="External"/><Relationship Id="rId137" Type="http://schemas.openxmlformats.org/officeDocument/2006/relationships/hyperlink" Target="https://assets.publishing.service.gov.uk/government/uploads/system/uploads/attachment_data/file/415175/bis-15-200-whistleblowing-guidance-for-employers-and-code-of-practice.pdf" TargetMode="External"/><Relationship Id="rId158" Type="http://schemas.openxmlformats.org/officeDocument/2006/relationships/hyperlink" Target="https://helpwise.io/blog/how-to-use-chatgpt-for-customer-service" TargetMode="External"/><Relationship Id="rId20" Type="http://schemas.openxmlformats.org/officeDocument/2006/relationships/hyperlink" Target="https://www.theguardian.com/uk/technology" TargetMode="External"/><Relationship Id="rId41" Type="http://schemas.openxmlformats.org/officeDocument/2006/relationships/footer" Target="footer6.xml"/><Relationship Id="rId62" Type="http://schemas.openxmlformats.org/officeDocument/2006/relationships/hyperlink" Target="https://sketchfab.com" TargetMode="External"/><Relationship Id="rId83" Type="http://schemas.openxmlformats.org/officeDocument/2006/relationships/hyperlink" Target="https://www.theguardian.com/uk/technology" TargetMode="External"/><Relationship Id="rId88" Type="http://schemas.openxmlformats.org/officeDocument/2006/relationships/hyperlink" Target="http://www.hse.gov.uk/guidance/index.htm" TargetMode="External"/><Relationship Id="rId111" Type="http://schemas.openxmlformats.org/officeDocument/2006/relationships/hyperlink" Target="https://www.youtube.com/watch?v=QA6MPibwImk" TargetMode="External"/><Relationship Id="rId132" Type="http://schemas.openxmlformats.org/officeDocument/2006/relationships/hyperlink" Target="https://www.google.com/url?q=https://www.bing.com/&amp;sa=D&amp;source=editors&amp;ust=1691398797729023&amp;usg=AOvVaw3cC5pGxHm7q4ZBYuFJwXLp" TargetMode="External"/><Relationship Id="rId153" Type="http://schemas.openxmlformats.org/officeDocument/2006/relationships/hyperlink" Target="https://youtu.be/0oRVLf16CMU" TargetMode="External"/><Relationship Id="rId15" Type="http://schemas.openxmlformats.org/officeDocument/2006/relationships/header" Target="header3.xml"/><Relationship Id="rId36" Type="http://schemas.openxmlformats.org/officeDocument/2006/relationships/header" Target="header6.xml"/><Relationship Id="rId57" Type="http://schemas.openxmlformats.org/officeDocument/2006/relationships/hyperlink" Target="https://www.fujitsu.com/global/about/philosophy/codeofconduct/" TargetMode="External"/><Relationship Id="rId106" Type="http://schemas.openxmlformats.org/officeDocument/2006/relationships/hyperlink" Target="http://www.nytimes.com/2016/12/16/business/whistle-blowers-corporate.html" TargetMode="External"/><Relationship Id="rId127" Type="http://schemas.openxmlformats.org/officeDocument/2006/relationships/hyperlink" Target="http://www.gov.uk/data-protection" TargetMode="External"/><Relationship Id="rId10" Type="http://schemas.openxmlformats.org/officeDocument/2006/relationships/footer" Target="footer2.xml"/><Relationship Id="rId31" Type="http://schemas.openxmlformats.org/officeDocument/2006/relationships/hyperlink" Target="http://www.consultancy.uk/news/16602/the-top-five-ethical-moral-principles-for-digital-transformation" TargetMode="External"/><Relationship Id="rId52" Type="http://schemas.openxmlformats.org/officeDocument/2006/relationships/header" Target="header12.xml"/><Relationship Id="rId73" Type="http://schemas.openxmlformats.org/officeDocument/2006/relationships/hyperlink" Target="https://youtu.be/MJs-1QxWCbI" TargetMode="External"/><Relationship Id="rId78" Type="http://schemas.openxmlformats.org/officeDocument/2006/relationships/header" Target="header19.xml"/><Relationship Id="rId94" Type="http://schemas.openxmlformats.org/officeDocument/2006/relationships/hyperlink" Target="https://www.gov.uk/business-and-industry/artificial-intelligence" TargetMode="External"/><Relationship Id="rId99" Type="http://schemas.openxmlformats.org/officeDocument/2006/relationships/hyperlink" Target="http://www.ohchr.org/en/press-releases/2022/09/spyware-and-surveillance-threats-privacy-and-human-rights-growing-un-report" TargetMode="External"/><Relationship Id="rId101" Type="http://schemas.openxmlformats.org/officeDocument/2006/relationships/hyperlink" Target="https://www.theguardian.com/technology/2022/nov/07/tiktoks-china-bytedance-data-concerns" TargetMode="External"/><Relationship Id="rId122" Type="http://schemas.openxmlformats.org/officeDocument/2006/relationships/hyperlink" Target="http://www.gov.uk/guidance/equality-act-2010-guidance" TargetMode="External"/><Relationship Id="rId143" Type="http://schemas.openxmlformats.org/officeDocument/2006/relationships/hyperlink" Target="http://www.vodafone.com/business/news-and-insights/case-studies/5g-enabled-ev-manufacturing-ford-and-vodafone-create-the-car-factory-of-the-future" TargetMode="External"/><Relationship Id="rId148" Type="http://schemas.openxmlformats.org/officeDocument/2006/relationships/hyperlink" Target="https://youtu.be/f9MwaH6oGEY" TargetMode="External"/><Relationship Id="rId164" Type="http://schemas.openxmlformats.org/officeDocument/2006/relationships/hyperlink" Target="https://www.google.com/url?q=https://www.bing.com&amp;sa=D&amp;source=docs&amp;ust=1691429529634293&amp;usg=AOvVaw3Jx-tI7aCqXKMqqtVMjm3n" TargetMode="Externa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www.hse.gov.uk/guidance/index.htm" TargetMode="External"/><Relationship Id="rId47" Type="http://schemas.openxmlformats.org/officeDocument/2006/relationships/hyperlink" Target="http://www.bl.uk/my-digital-rights/articles/the-right-to-privacy-online" TargetMode="External"/><Relationship Id="rId68" Type="http://schemas.openxmlformats.org/officeDocument/2006/relationships/hyperlink" Target="https://youtu.be/5AKl_cEB26c" TargetMode="External"/><Relationship Id="rId89" Type="http://schemas.openxmlformats.org/officeDocument/2006/relationships/hyperlink" Target="https://www.gov.uk/whistleblowing" TargetMode="External"/><Relationship Id="rId112" Type="http://schemas.openxmlformats.org/officeDocument/2006/relationships/hyperlink" Target="https://www.youtube.com/watch?v=IY4x85zqoJM" TargetMode="External"/><Relationship Id="rId133" Type="http://schemas.openxmlformats.org/officeDocument/2006/relationships/hyperlink" Target="https://www.apple.com/diversity/" TargetMode="External"/><Relationship Id="rId154" Type="http://schemas.openxmlformats.org/officeDocument/2006/relationships/hyperlink" Target="https://youtu.be/OGmDr8TLtTo" TargetMode="External"/><Relationship Id="rId16" Type="http://schemas.openxmlformats.org/officeDocument/2006/relationships/footer" Target="footer4.xml"/><Relationship Id="rId37" Type="http://schemas.openxmlformats.org/officeDocument/2006/relationships/footer" Target="footer5.xml"/><Relationship Id="rId58" Type="http://schemas.openxmlformats.org/officeDocument/2006/relationships/hyperlink" Target="http://www.nytimes.com/2016/12/16/business/whistle-blowers-corporate.html" TargetMode="External"/><Relationship Id="rId79" Type="http://schemas.openxmlformats.org/officeDocument/2006/relationships/hyperlink" Target="https://qualifications.pearson.com/en/qualifications/t-levels/digital-production-design-and-development.html" TargetMode="External"/><Relationship Id="rId102" Type="http://schemas.openxmlformats.org/officeDocument/2006/relationships/hyperlink" Target="https://www.makeuseof.com/tesla-full-self-driving-beta-tested-public-roads/" TargetMode="External"/><Relationship Id="rId123" Type="http://schemas.openxmlformats.org/officeDocument/2006/relationships/hyperlink" Target="https://uk.surveymonkey.com/mp/how-to-create-a-pulse-survey-for-any-audience/" TargetMode="External"/><Relationship Id="rId144" Type="http://schemas.openxmlformats.org/officeDocument/2006/relationships/hyperlink" Target="https://iotbusinessnews.com/2022/09/22/09847-how-to-create-a-healthy-workspace-using-iot/" TargetMode="External"/><Relationship Id="rId90" Type="http://schemas.openxmlformats.org/officeDocument/2006/relationships/hyperlink" Target="https://www.bcs.org/membership-and-registrations/become-a-member/bcs-code-of-conduct/" TargetMode="External"/><Relationship Id="rId165" Type="http://schemas.openxmlformats.org/officeDocument/2006/relationships/header" Target="header20.xml"/><Relationship Id="rId27" Type="http://schemas.openxmlformats.org/officeDocument/2006/relationships/hyperlink" Target="http://www.gov.uk/whistleblowing" TargetMode="External"/><Relationship Id="rId48" Type="http://schemas.openxmlformats.org/officeDocument/2006/relationships/hyperlink" Target="http://www.theguardian.com/technology/2022/nov/07/tiktoks-china-bytedance-data-concerns" TargetMode="External"/><Relationship Id="rId69" Type="http://schemas.openxmlformats.org/officeDocument/2006/relationships/hyperlink" Target="https://www.youtube.com/watch?v=L4pnQFLmHds" TargetMode="External"/><Relationship Id="rId113" Type="http://schemas.openxmlformats.org/officeDocument/2006/relationships/hyperlink" Target="https://arvr.google.com/" TargetMode="External"/><Relationship Id="rId134" Type="http://schemas.openxmlformats.org/officeDocument/2006/relationships/hyperlink" Target="https://www.aboutamazon.com/about-us" TargetMode="External"/><Relationship Id="rId80" Type="http://schemas.openxmlformats.org/officeDocument/2006/relationships/hyperlink" Target="http://www.technicaleducationnetworks.org.uk/" TargetMode="External"/><Relationship Id="rId155" Type="http://schemas.openxmlformats.org/officeDocument/2006/relationships/hyperlink" Target="https://youtu.be/MJs-1QxWCbI" TargetMode="External"/><Relationship Id="rId17" Type="http://schemas.openxmlformats.org/officeDocument/2006/relationships/header" Target="header4.xml"/><Relationship Id="rId38" Type="http://schemas.openxmlformats.org/officeDocument/2006/relationships/header" Target="header7.xml"/><Relationship Id="rId59" Type="http://schemas.openxmlformats.org/officeDocument/2006/relationships/hyperlink" Target="http://www.theguardian.com/world/2018/oct/09/i-had-a-moral-duty-whistleblowers-on-why-they-spoke-up" TargetMode="External"/><Relationship Id="rId103" Type="http://schemas.openxmlformats.org/officeDocument/2006/relationships/hyperlink" Target="https://www.youtube.com/watch?v=mFc80PhnU7w" TargetMode="External"/><Relationship Id="rId124" Type="http://schemas.openxmlformats.org/officeDocument/2006/relationships/hyperlink" Target="https://creativecommons.org/share-your-work/" TargetMode="External"/><Relationship Id="rId70" Type="http://schemas.openxmlformats.org/officeDocument/2006/relationships/hyperlink" Target="https://www.youtube.com/watch?v=_xpI0JosYUk" TargetMode="External"/><Relationship Id="rId91" Type="http://schemas.openxmlformats.org/officeDocument/2006/relationships/hyperlink" Target="http://www.bcs.org/articles-opinion-and-research/computing-in-society/" TargetMode="External"/><Relationship Id="rId145" Type="http://schemas.openxmlformats.org/officeDocument/2006/relationships/hyperlink" Target="http://en-uk.ring.com/pages/security-cameras/" TargetMode="External"/><Relationship Id="rId166" Type="http://schemas.openxmlformats.org/officeDocument/2006/relationships/header" Target="header2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FDD730-57F8-4924-9AD0-02636A79F062}">
  <ds:schemaRefs>
    <ds:schemaRef ds:uri="http://schemas.openxmlformats.org/officeDocument/2006/bibliography"/>
  </ds:schemaRefs>
</ds:datastoreItem>
</file>

<file path=customXml/itemProps2.xml><?xml version="1.0" encoding="utf-8"?>
<ds:datastoreItem xmlns:ds="http://schemas.openxmlformats.org/officeDocument/2006/customXml" ds:itemID="{42185EA0-6A81-4EE3-A292-890119EB965C}"/>
</file>

<file path=customXml/itemProps3.xml><?xml version="1.0" encoding="utf-8"?>
<ds:datastoreItem xmlns:ds="http://schemas.openxmlformats.org/officeDocument/2006/customXml" ds:itemID="{A4B1EAA8-336C-4A94-9AAA-E9FC6132B0B2}"/>
</file>

<file path=customXml/itemProps4.xml><?xml version="1.0" encoding="utf-8"?>
<ds:datastoreItem xmlns:ds="http://schemas.openxmlformats.org/officeDocument/2006/customXml" ds:itemID="{0FEC53AA-A8AA-4D23-AB75-D60954B2BDF7}"/>
</file>

<file path=docProps/app.xml><?xml version="1.0" encoding="utf-8"?>
<Properties xmlns="http://schemas.openxmlformats.org/officeDocument/2006/extended-properties" xmlns:vt="http://schemas.openxmlformats.org/officeDocument/2006/docPropsVTypes">
  <Template>Normal</Template>
  <TotalTime>0</TotalTime>
  <Pages>33</Pages>
  <Words>10744</Words>
  <Characters>61243</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2024-02-15T15:41:00Z</dcterms:created>
  <dcterms:modified xsi:type="dcterms:W3CDTF">2024-02-21T15:14:00Z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