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08E59" w14:textId="77777777" w:rsidR="00FE198F" w:rsidRPr="00A268EC" w:rsidRDefault="00000000">
      <w:pPr>
        <w:pStyle w:val="Title"/>
        <w:rPr>
          <w:rFonts w:ascii="Arial" w:hAnsi="Arial" w:cs="Arial"/>
          <w:shd w:val="clear" w:color="auto" w:fill="CFE2F3"/>
        </w:rPr>
      </w:pPr>
      <w:r w:rsidRPr="00A268EC">
        <w:rPr>
          <w:rFonts w:ascii="Arial" w:hAnsi="Arial" w:cs="Arial"/>
          <w:noProof/>
          <w:sz w:val="22"/>
          <w:szCs w:val="22"/>
        </w:rPr>
        <w:drawing>
          <wp:anchor distT="0" distB="0" distL="0" distR="0" simplePos="0" relativeHeight="251658240" behindDoc="0" locked="0" layoutInCell="1" hidden="0" allowOverlap="1" wp14:anchorId="7D3EFC56" wp14:editId="7463676D">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A268EC">
        <w:rPr>
          <w:rFonts w:ascii="Arial" w:hAnsi="Arial" w:cs="Arial"/>
        </w:rPr>
        <w:t>Summative assessment – Answers</w:t>
      </w:r>
    </w:p>
    <w:p w14:paraId="3831ABA6" w14:textId="77777777" w:rsidR="00FE198F" w:rsidRPr="00A268EC" w:rsidRDefault="00000000">
      <w:pPr>
        <w:pStyle w:val="Heading2"/>
        <w:rPr>
          <w:rFonts w:ascii="Arial" w:hAnsi="Arial" w:cs="Arial"/>
        </w:rPr>
      </w:pPr>
      <w:bookmarkStart w:id="0" w:name="_30j0zll" w:colFirst="0" w:colLast="0"/>
      <w:bookmarkEnd w:id="0"/>
      <w:r w:rsidRPr="00A268EC">
        <w:rPr>
          <w:rFonts w:ascii="Arial" w:hAnsi="Arial" w:cs="Arial"/>
        </w:rPr>
        <w:t>Virtual and cloud environments</w:t>
      </w:r>
    </w:p>
    <w:p w14:paraId="6492C570" w14:textId="77777777" w:rsidR="00FE198F" w:rsidRPr="00A268EC" w:rsidRDefault="00FE198F">
      <w:pPr>
        <w:rPr>
          <w:rFonts w:ascii="Arial" w:hAnsi="Arial" w:cs="Arial"/>
        </w:rPr>
      </w:pPr>
    </w:p>
    <w:p w14:paraId="6DAD3420" w14:textId="77777777" w:rsidR="00FE198F" w:rsidRPr="00A268EC" w:rsidRDefault="00000000">
      <w:pPr>
        <w:rPr>
          <w:rFonts w:ascii="Arial" w:hAnsi="Arial" w:cs="Arial"/>
        </w:rPr>
      </w:pPr>
      <w:r w:rsidRPr="00A268EC">
        <w:rPr>
          <w:rFonts w:ascii="Arial" w:hAnsi="Arial" w:cs="Arial"/>
        </w:rPr>
        <w:t>Q1. Explain the role of an emulator</w:t>
      </w:r>
      <w:r w:rsidRPr="00A268EC">
        <w:rPr>
          <w:rFonts w:ascii="Arial" w:hAnsi="Arial" w:cs="Arial"/>
          <w:b/>
        </w:rPr>
        <w:t xml:space="preserve"> </w:t>
      </w:r>
      <w:r w:rsidRPr="00A268EC">
        <w:rPr>
          <w:rFonts w:ascii="Arial" w:hAnsi="Arial" w:cs="Arial"/>
        </w:rPr>
        <w:t>in creating a virtual environment.</w:t>
      </w:r>
    </w:p>
    <w:p w14:paraId="28B592AF" w14:textId="77777777" w:rsidR="00FE198F" w:rsidRDefault="00FE198F"/>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E198F" w14:paraId="0771C306" w14:textId="77777777">
        <w:tc>
          <w:tcPr>
            <w:tcW w:w="9029" w:type="dxa"/>
            <w:shd w:val="clear" w:color="auto" w:fill="auto"/>
            <w:tcMar>
              <w:top w:w="100" w:type="dxa"/>
              <w:left w:w="100" w:type="dxa"/>
              <w:bottom w:w="100" w:type="dxa"/>
              <w:right w:w="100" w:type="dxa"/>
            </w:tcMar>
          </w:tcPr>
          <w:p w14:paraId="58C8FC25" w14:textId="77777777" w:rsidR="00FE198F" w:rsidRPr="00AB1717" w:rsidRDefault="00000000">
            <w:pPr>
              <w:widowControl w:val="0"/>
              <w:pBdr>
                <w:top w:val="nil"/>
                <w:left w:val="nil"/>
                <w:bottom w:val="nil"/>
                <w:right w:val="nil"/>
                <w:between w:val="nil"/>
              </w:pBdr>
              <w:spacing w:line="240" w:lineRule="auto"/>
              <w:rPr>
                <w:rFonts w:ascii="Arial" w:eastAsia="Handlee" w:hAnsi="Arial" w:cs="Arial"/>
                <w:color w:val="CD2355"/>
                <w:sz w:val="24"/>
                <w:szCs w:val="24"/>
              </w:rPr>
            </w:pPr>
            <w:r w:rsidRPr="00AB1717">
              <w:rPr>
                <w:rFonts w:ascii="Arial" w:eastAsia="Handlee" w:hAnsi="Arial" w:cs="Arial"/>
                <w:color w:val="CD2355"/>
                <w:sz w:val="24"/>
                <w:szCs w:val="24"/>
              </w:rPr>
              <w:t xml:space="preserve">An emulator is a piece of software that attempts to make one computer system behave like a completely different computer system. This means that a user does not need to purchase two different computer systems. </w:t>
            </w:r>
          </w:p>
          <w:p w14:paraId="317DF69A" w14:textId="77777777" w:rsidR="00FE198F" w:rsidRPr="00AB1717" w:rsidRDefault="00FE198F">
            <w:pPr>
              <w:widowControl w:val="0"/>
              <w:pBdr>
                <w:top w:val="nil"/>
                <w:left w:val="nil"/>
                <w:bottom w:val="nil"/>
                <w:right w:val="nil"/>
                <w:between w:val="nil"/>
              </w:pBdr>
              <w:spacing w:line="240" w:lineRule="auto"/>
              <w:rPr>
                <w:rFonts w:ascii="Arial" w:eastAsia="Handlee" w:hAnsi="Arial" w:cs="Arial"/>
                <w:color w:val="CD2355"/>
                <w:sz w:val="24"/>
                <w:szCs w:val="24"/>
              </w:rPr>
            </w:pPr>
          </w:p>
          <w:p w14:paraId="5AA57067" w14:textId="1A3382DE" w:rsidR="00FE198F" w:rsidRDefault="00000000">
            <w:pPr>
              <w:widowControl w:val="0"/>
              <w:pBdr>
                <w:top w:val="nil"/>
                <w:left w:val="nil"/>
                <w:bottom w:val="nil"/>
                <w:right w:val="nil"/>
                <w:between w:val="nil"/>
              </w:pBdr>
              <w:spacing w:line="240" w:lineRule="auto"/>
              <w:rPr>
                <w:rFonts w:ascii="Handlee" w:eastAsia="Handlee" w:hAnsi="Handlee" w:cs="Handlee"/>
                <w:color w:val="CD2355"/>
                <w:sz w:val="24"/>
                <w:szCs w:val="24"/>
              </w:rPr>
            </w:pPr>
            <w:r w:rsidRPr="00AB1717">
              <w:rPr>
                <w:rFonts w:ascii="Arial" w:eastAsia="Handlee" w:hAnsi="Arial" w:cs="Arial"/>
                <w:color w:val="CD2355"/>
                <w:sz w:val="24"/>
                <w:szCs w:val="24"/>
              </w:rPr>
              <w:t xml:space="preserve">When you use an emulator, you cannot access computer hardware directly; it is done through the emulator. </w:t>
            </w:r>
          </w:p>
          <w:p w14:paraId="17D5FDAE" w14:textId="77777777" w:rsidR="00FE198F" w:rsidRDefault="00FE198F">
            <w:pPr>
              <w:widowControl w:val="0"/>
              <w:pBdr>
                <w:top w:val="nil"/>
                <w:left w:val="nil"/>
                <w:bottom w:val="nil"/>
                <w:right w:val="nil"/>
                <w:between w:val="nil"/>
              </w:pBdr>
              <w:spacing w:line="240" w:lineRule="auto"/>
            </w:pPr>
          </w:p>
        </w:tc>
      </w:tr>
    </w:tbl>
    <w:p w14:paraId="3253633F" w14:textId="77777777" w:rsidR="00FE198F" w:rsidRDefault="00FE198F"/>
    <w:p w14:paraId="2D9FFE5A" w14:textId="77777777" w:rsidR="00FE198F" w:rsidRPr="00A268EC" w:rsidRDefault="00000000">
      <w:pPr>
        <w:rPr>
          <w:rFonts w:ascii="Arial" w:hAnsi="Arial" w:cs="Arial"/>
        </w:rPr>
      </w:pPr>
      <w:r w:rsidRPr="00A268EC">
        <w:rPr>
          <w:rFonts w:ascii="Arial" w:hAnsi="Arial" w:cs="Arial"/>
        </w:rPr>
        <w:t xml:space="preserve">Q2. State </w:t>
      </w:r>
      <w:r w:rsidRPr="00A268EC">
        <w:rPr>
          <w:rFonts w:ascii="Arial" w:hAnsi="Arial" w:cs="Arial"/>
          <w:b/>
        </w:rPr>
        <w:t xml:space="preserve">two </w:t>
      </w:r>
      <w:r w:rsidRPr="00A268EC">
        <w:rPr>
          <w:rFonts w:ascii="Arial" w:hAnsi="Arial" w:cs="Arial"/>
        </w:rPr>
        <w:t>benefits of cloud storage.</w:t>
      </w:r>
    </w:p>
    <w:p w14:paraId="6DED9A95" w14:textId="77777777" w:rsidR="00FE198F" w:rsidRDefault="00FE198F"/>
    <w:p w14:paraId="4F5048CE" w14:textId="77777777" w:rsidR="00FE198F" w:rsidRPr="00AB1717" w:rsidRDefault="00000000">
      <w:pPr>
        <w:rPr>
          <w:rFonts w:ascii="Arial" w:hAnsi="Arial" w:cs="Arial"/>
        </w:rPr>
      </w:pPr>
      <w:r w:rsidRPr="00AB1717">
        <w:rPr>
          <w:rFonts w:ascii="Arial" w:hAnsi="Arial" w:cs="Arial"/>
        </w:rPr>
        <w:t xml:space="preserve">1: </w:t>
      </w:r>
      <w:r w:rsidRPr="00AB1717">
        <w:rPr>
          <w:rFonts w:ascii="Arial" w:eastAsia="Handlee" w:hAnsi="Arial" w:cs="Arial"/>
          <w:color w:val="CD2355"/>
          <w:sz w:val="24"/>
          <w:szCs w:val="24"/>
        </w:rPr>
        <w:t>Capacity can be expanded or reduced</w:t>
      </w:r>
    </w:p>
    <w:p w14:paraId="5605D848" w14:textId="77777777" w:rsidR="00FE198F" w:rsidRPr="00AB1717" w:rsidRDefault="00000000">
      <w:pPr>
        <w:rPr>
          <w:rFonts w:ascii="Arial" w:hAnsi="Arial" w:cs="Arial"/>
        </w:rPr>
      </w:pPr>
      <w:r w:rsidRPr="00AB1717">
        <w:rPr>
          <w:rFonts w:ascii="Arial" w:hAnsi="Arial" w:cs="Arial"/>
        </w:rPr>
        <w:t xml:space="preserve">2: </w:t>
      </w:r>
      <w:r w:rsidRPr="00AB1717">
        <w:rPr>
          <w:rFonts w:ascii="Arial" w:eastAsia="Handlee" w:hAnsi="Arial" w:cs="Arial"/>
          <w:color w:val="CD2355"/>
          <w:sz w:val="24"/>
          <w:szCs w:val="24"/>
        </w:rPr>
        <w:t xml:space="preserve">Files can be accessed across the internet from anywhere </w:t>
      </w:r>
    </w:p>
    <w:p w14:paraId="39472D01" w14:textId="77777777" w:rsidR="00FE198F" w:rsidRDefault="00FE198F"/>
    <w:p w14:paraId="7A9659F3" w14:textId="77777777" w:rsidR="00FE198F" w:rsidRPr="00A268EC" w:rsidRDefault="00000000">
      <w:pPr>
        <w:rPr>
          <w:rFonts w:ascii="Arial" w:hAnsi="Arial" w:cs="Arial"/>
        </w:rPr>
      </w:pPr>
      <w:r w:rsidRPr="00A268EC">
        <w:rPr>
          <w:rFonts w:ascii="Arial" w:hAnsi="Arial" w:cs="Arial"/>
        </w:rPr>
        <w:t>Q3. In which cloud service model is the user responsible for applications and data?</w:t>
      </w:r>
    </w:p>
    <w:p w14:paraId="7505B044" w14:textId="77777777" w:rsidR="00FE198F" w:rsidRPr="00A268EC" w:rsidRDefault="00FE198F">
      <w:pPr>
        <w:rPr>
          <w:rFonts w:ascii="Arial" w:hAnsi="Arial" w:cs="Arial"/>
        </w:rPr>
      </w:pPr>
    </w:p>
    <w:p w14:paraId="76481D9B" w14:textId="77777777" w:rsidR="00FE198F" w:rsidRPr="00A268EC" w:rsidRDefault="00000000">
      <w:pPr>
        <w:numPr>
          <w:ilvl w:val="0"/>
          <w:numId w:val="3"/>
        </w:numPr>
        <w:rPr>
          <w:rFonts w:ascii="Arial" w:hAnsi="Arial" w:cs="Arial"/>
        </w:rPr>
      </w:pPr>
      <w:r w:rsidRPr="00A268EC">
        <w:rPr>
          <w:rFonts w:ascii="Arial" w:hAnsi="Arial" w:cs="Arial"/>
        </w:rPr>
        <w:t>Software as a Service (SaaS)</w:t>
      </w:r>
    </w:p>
    <w:p w14:paraId="47A4BBB8" w14:textId="4C5D4CB4" w:rsidR="00FE198F" w:rsidRPr="00A268EC" w:rsidRDefault="00000000">
      <w:pPr>
        <w:numPr>
          <w:ilvl w:val="0"/>
          <w:numId w:val="1"/>
        </w:numPr>
        <w:rPr>
          <w:rFonts w:ascii="Arial" w:hAnsi="Arial" w:cs="Arial"/>
        </w:rPr>
      </w:pPr>
      <w:r w:rsidRPr="00A268EC">
        <w:rPr>
          <w:rFonts w:ascii="Arial" w:hAnsi="Arial" w:cs="Arial"/>
        </w:rPr>
        <w:t>Platform as a Service (Paa</w:t>
      </w:r>
      <w:r w:rsidR="00AB1717">
        <w:rPr>
          <w:rFonts w:ascii="Arial" w:hAnsi="Arial" w:cs="Arial"/>
        </w:rPr>
        <w:t>S</w:t>
      </w:r>
      <w:r w:rsidRPr="00A268EC">
        <w:rPr>
          <w:rFonts w:ascii="Arial" w:hAnsi="Arial" w:cs="Arial"/>
        </w:rPr>
        <w:t>)</w:t>
      </w:r>
    </w:p>
    <w:p w14:paraId="5BAEA0F8" w14:textId="01DFFE03" w:rsidR="00FE198F" w:rsidRPr="00A268EC" w:rsidRDefault="00000000" w:rsidP="00A268EC">
      <w:pPr>
        <w:numPr>
          <w:ilvl w:val="0"/>
          <w:numId w:val="3"/>
        </w:numPr>
        <w:rPr>
          <w:rFonts w:ascii="Arial" w:hAnsi="Arial" w:cs="Arial"/>
        </w:rPr>
      </w:pPr>
      <w:r w:rsidRPr="00A268EC">
        <w:rPr>
          <w:rFonts w:ascii="Arial" w:hAnsi="Arial" w:cs="Arial"/>
        </w:rPr>
        <w:t>Infrastructure as a Service (IaaS)</w:t>
      </w:r>
    </w:p>
    <w:p w14:paraId="556239F6" w14:textId="77777777" w:rsidR="00FE198F" w:rsidRPr="00A268EC" w:rsidRDefault="00FE198F">
      <w:pPr>
        <w:rPr>
          <w:rFonts w:ascii="Arial" w:hAnsi="Arial" w:cs="Arial"/>
        </w:rPr>
      </w:pPr>
    </w:p>
    <w:p w14:paraId="3456737A" w14:textId="77777777" w:rsidR="00FE198F" w:rsidRPr="00A268EC" w:rsidRDefault="00000000">
      <w:pPr>
        <w:rPr>
          <w:rFonts w:ascii="Arial" w:hAnsi="Arial" w:cs="Arial"/>
        </w:rPr>
      </w:pPr>
      <w:r w:rsidRPr="00A268EC">
        <w:rPr>
          <w:rFonts w:ascii="Arial" w:hAnsi="Arial" w:cs="Arial"/>
        </w:rPr>
        <w:t>Q4. State</w:t>
      </w:r>
      <w:r w:rsidRPr="00A268EC">
        <w:rPr>
          <w:rFonts w:ascii="Arial" w:hAnsi="Arial" w:cs="Arial"/>
          <w:b/>
        </w:rPr>
        <w:t xml:space="preserve"> one</w:t>
      </w:r>
      <w:r w:rsidRPr="00A268EC">
        <w:rPr>
          <w:rFonts w:ascii="Arial" w:hAnsi="Arial" w:cs="Arial"/>
        </w:rPr>
        <w:t xml:space="preserve"> feature that Data as a Service (DaaS)</w:t>
      </w:r>
      <w:r w:rsidRPr="00A268EC">
        <w:rPr>
          <w:rFonts w:ascii="Arial" w:hAnsi="Arial" w:cs="Arial"/>
          <w:b/>
        </w:rPr>
        <w:t xml:space="preserve"> </w:t>
      </w:r>
      <w:r w:rsidRPr="00A268EC">
        <w:rPr>
          <w:rFonts w:ascii="Arial" w:hAnsi="Arial" w:cs="Arial"/>
        </w:rPr>
        <w:t>can provide an organisation</w:t>
      </w:r>
    </w:p>
    <w:p w14:paraId="7398D261" w14:textId="77777777" w:rsidR="00FE198F" w:rsidRDefault="00FE198F"/>
    <w:p w14:paraId="48CBC2E2" w14:textId="77777777" w:rsidR="00FE198F" w:rsidRPr="00AB1717" w:rsidRDefault="00000000">
      <w:pPr>
        <w:rPr>
          <w:rFonts w:ascii="Arial" w:hAnsi="Arial" w:cs="Arial"/>
        </w:rPr>
      </w:pPr>
      <w:r w:rsidRPr="00AB1717">
        <w:rPr>
          <w:rFonts w:ascii="Arial" w:eastAsia="Handlee" w:hAnsi="Arial" w:cs="Arial"/>
          <w:color w:val="CD2355"/>
          <w:sz w:val="24"/>
          <w:szCs w:val="24"/>
          <w:u w:val="single"/>
        </w:rPr>
        <w:t xml:space="preserve">Your answer may include one of these: Data science platforms, dashboards, business information tools, data lakes and data warehouses, databases, and/or file systems </w:t>
      </w:r>
    </w:p>
    <w:p w14:paraId="34099CFB" w14:textId="77777777" w:rsidR="00FE198F" w:rsidRDefault="00000000">
      <w:pPr>
        <w:rPr>
          <w:color w:val="666666"/>
          <w:sz w:val="18"/>
          <w:szCs w:val="18"/>
        </w:rPr>
      </w:pPr>
      <w:r>
        <w:rPr>
          <w:noProof/>
          <w:color w:val="666666"/>
          <w:sz w:val="18"/>
          <w:szCs w:val="18"/>
        </w:rPr>
        <w:drawing>
          <wp:anchor distT="19050" distB="19050" distL="19050" distR="19050" simplePos="0" relativeHeight="251659264" behindDoc="0" locked="0" layoutInCell="1" hidden="0" allowOverlap="1" wp14:anchorId="2483A7ED" wp14:editId="69CDF527">
            <wp:simplePos x="0" y="0"/>
            <wp:positionH relativeFrom="page">
              <wp:posOffset>5760000</wp:posOffset>
            </wp:positionH>
            <wp:positionV relativeFrom="page">
              <wp:posOffset>9900000</wp:posOffset>
            </wp:positionV>
            <wp:extent cx="1352550" cy="5429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2550" cy="542925"/>
                    </a:xfrm>
                    <a:prstGeom prst="rect">
                      <a:avLst/>
                    </a:prstGeom>
                    <a:ln/>
                  </pic:spPr>
                </pic:pic>
              </a:graphicData>
            </a:graphic>
          </wp:anchor>
        </w:drawing>
      </w:r>
    </w:p>
    <w:p w14:paraId="6FD80F04" w14:textId="77777777" w:rsidR="00FE198F" w:rsidRPr="00A268EC" w:rsidRDefault="00000000">
      <w:pPr>
        <w:rPr>
          <w:rFonts w:ascii="Arial" w:hAnsi="Arial" w:cs="Arial"/>
        </w:rPr>
      </w:pPr>
      <w:r w:rsidRPr="00A268EC">
        <w:rPr>
          <w:rFonts w:ascii="Arial" w:hAnsi="Arial" w:cs="Arial"/>
        </w:rPr>
        <w:t>Q5. A college wants to implement cloud technology to allow staff and students to access their files, progress data and other college information. Which cloud deployment model would be most suitable for the college?</w:t>
      </w:r>
    </w:p>
    <w:p w14:paraId="4EC4F162" w14:textId="77777777" w:rsidR="00FE198F" w:rsidRPr="00A268EC" w:rsidRDefault="00FE198F">
      <w:pPr>
        <w:rPr>
          <w:rFonts w:ascii="Arial" w:hAnsi="Arial" w:cs="Arial"/>
        </w:rPr>
      </w:pPr>
    </w:p>
    <w:p w14:paraId="746D09DA" w14:textId="77777777" w:rsidR="00FE198F" w:rsidRPr="00A268EC" w:rsidRDefault="00000000">
      <w:pPr>
        <w:numPr>
          <w:ilvl w:val="0"/>
          <w:numId w:val="3"/>
        </w:numPr>
        <w:rPr>
          <w:rFonts w:ascii="Arial" w:hAnsi="Arial" w:cs="Arial"/>
        </w:rPr>
      </w:pPr>
      <w:r w:rsidRPr="00A268EC">
        <w:rPr>
          <w:rFonts w:ascii="Arial" w:hAnsi="Arial" w:cs="Arial"/>
        </w:rPr>
        <w:t>Public cloud</w:t>
      </w:r>
    </w:p>
    <w:p w14:paraId="161FD474" w14:textId="77777777" w:rsidR="00FE198F" w:rsidRPr="00A268EC" w:rsidRDefault="00000000">
      <w:pPr>
        <w:numPr>
          <w:ilvl w:val="0"/>
          <w:numId w:val="2"/>
        </w:numPr>
        <w:rPr>
          <w:rFonts w:ascii="Arial" w:hAnsi="Arial" w:cs="Arial"/>
        </w:rPr>
      </w:pPr>
      <w:r w:rsidRPr="00A268EC">
        <w:rPr>
          <w:rFonts w:ascii="Arial" w:hAnsi="Arial" w:cs="Arial"/>
        </w:rPr>
        <w:t>Private cloud</w:t>
      </w:r>
    </w:p>
    <w:p w14:paraId="5E261B1D" w14:textId="77777777" w:rsidR="00FE198F" w:rsidRPr="00A268EC" w:rsidRDefault="00000000">
      <w:pPr>
        <w:numPr>
          <w:ilvl w:val="0"/>
          <w:numId w:val="3"/>
        </w:numPr>
        <w:rPr>
          <w:rFonts w:ascii="Arial" w:hAnsi="Arial" w:cs="Arial"/>
        </w:rPr>
      </w:pPr>
      <w:r w:rsidRPr="00A268EC">
        <w:rPr>
          <w:rFonts w:ascii="Arial" w:hAnsi="Arial" w:cs="Arial"/>
        </w:rPr>
        <w:t>Hybrid cloud</w:t>
      </w:r>
    </w:p>
    <w:p w14:paraId="76EB117B" w14:textId="77777777" w:rsidR="00FE198F" w:rsidRPr="00A268EC" w:rsidRDefault="00000000">
      <w:pPr>
        <w:numPr>
          <w:ilvl w:val="0"/>
          <w:numId w:val="3"/>
        </w:numPr>
        <w:rPr>
          <w:rFonts w:ascii="Arial" w:hAnsi="Arial" w:cs="Arial"/>
        </w:rPr>
      </w:pPr>
      <w:r w:rsidRPr="00A268EC">
        <w:rPr>
          <w:rFonts w:ascii="Arial" w:hAnsi="Arial" w:cs="Arial"/>
        </w:rPr>
        <w:t>Community cloud</w:t>
      </w:r>
    </w:p>
    <w:p w14:paraId="330A95BE" w14:textId="77777777" w:rsidR="00FE198F" w:rsidRDefault="00FE198F">
      <w:pPr>
        <w:rPr>
          <w:rFonts w:ascii="Arial" w:hAnsi="Arial" w:cs="Arial"/>
        </w:rPr>
      </w:pPr>
    </w:p>
    <w:p w14:paraId="381F6FD1" w14:textId="77777777" w:rsidR="00FE198F" w:rsidRPr="00A268EC" w:rsidRDefault="00000000">
      <w:pPr>
        <w:rPr>
          <w:rFonts w:ascii="Arial" w:hAnsi="Arial" w:cs="Arial"/>
        </w:rPr>
      </w:pPr>
      <w:r w:rsidRPr="00A268EC">
        <w:rPr>
          <w:rFonts w:ascii="Arial" w:hAnsi="Arial" w:cs="Arial"/>
        </w:rPr>
        <w:t xml:space="preserve">Q6. Explain </w:t>
      </w:r>
      <w:r w:rsidRPr="00A268EC">
        <w:rPr>
          <w:rFonts w:ascii="Arial" w:hAnsi="Arial" w:cs="Arial"/>
          <w:b/>
        </w:rPr>
        <w:t xml:space="preserve">one </w:t>
      </w:r>
      <w:r w:rsidRPr="00A268EC">
        <w:rPr>
          <w:rFonts w:ascii="Arial" w:hAnsi="Arial" w:cs="Arial"/>
        </w:rPr>
        <w:t>way the new cloud-based system could meet the needs of the students.</w:t>
      </w:r>
    </w:p>
    <w:p w14:paraId="29117DF1" w14:textId="77777777" w:rsidR="00FE198F" w:rsidRDefault="00FE198F"/>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E198F" w14:paraId="38611628" w14:textId="77777777">
        <w:tc>
          <w:tcPr>
            <w:tcW w:w="9029" w:type="dxa"/>
            <w:shd w:val="clear" w:color="auto" w:fill="auto"/>
            <w:tcMar>
              <w:top w:w="100" w:type="dxa"/>
              <w:left w:w="100" w:type="dxa"/>
              <w:bottom w:w="100" w:type="dxa"/>
              <w:right w:w="100" w:type="dxa"/>
            </w:tcMar>
          </w:tcPr>
          <w:p w14:paraId="1F19584D" w14:textId="77777777" w:rsidR="00FE198F" w:rsidRPr="00AB1717" w:rsidRDefault="00000000">
            <w:pPr>
              <w:widowControl w:val="0"/>
              <w:pBdr>
                <w:top w:val="nil"/>
                <w:left w:val="nil"/>
                <w:bottom w:val="nil"/>
                <w:right w:val="nil"/>
                <w:between w:val="nil"/>
              </w:pBdr>
              <w:spacing w:line="240" w:lineRule="auto"/>
              <w:rPr>
                <w:rFonts w:ascii="Arial" w:eastAsia="Handlee" w:hAnsi="Arial" w:cs="Arial"/>
                <w:color w:val="CD2355"/>
                <w:sz w:val="24"/>
                <w:szCs w:val="24"/>
              </w:rPr>
            </w:pPr>
            <w:r w:rsidRPr="00AB1717">
              <w:rPr>
                <w:rFonts w:ascii="Arial" w:eastAsia="Handlee" w:hAnsi="Arial" w:cs="Arial"/>
                <w:color w:val="CD2355"/>
                <w:sz w:val="24"/>
                <w:szCs w:val="24"/>
              </w:rPr>
              <w:t>Your answer may include one of these:</w:t>
            </w:r>
          </w:p>
          <w:p w14:paraId="2A5D3BF8" w14:textId="77777777" w:rsidR="00FE198F" w:rsidRPr="00AB1717" w:rsidRDefault="00FE198F">
            <w:pPr>
              <w:widowControl w:val="0"/>
              <w:pBdr>
                <w:top w:val="nil"/>
                <w:left w:val="nil"/>
                <w:bottom w:val="nil"/>
                <w:right w:val="nil"/>
                <w:between w:val="nil"/>
              </w:pBdr>
              <w:spacing w:line="240" w:lineRule="auto"/>
              <w:rPr>
                <w:rFonts w:ascii="Arial" w:eastAsia="Handlee" w:hAnsi="Arial" w:cs="Arial"/>
                <w:color w:val="CD2355"/>
                <w:sz w:val="24"/>
                <w:szCs w:val="24"/>
              </w:rPr>
            </w:pPr>
          </w:p>
          <w:p w14:paraId="55D26332" w14:textId="77777777" w:rsidR="00FE198F" w:rsidRPr="00AB1717" w:rsidRDefault="00000000">
            <w:pPr>
              <w:widowControl w:val="0"/>
              <w:pBdr>
                <w:top w:val="nil"/>
                <w:left w:val="nil"/>
                <w:bottom w:val="nil"/>
                <w:right w:val="nil"/>
                <w:between w:val="nil"/>
              </w:pBdr>
              <w:spacing w:line="240" w:lineRule="auto"/>
              <w:rPr>
                <w:rFonts w:ascii="Arial" w:eastAsia="Handlee" w:hAnsi="Arial" w:cs="Arial"/>
                <w:color w:val="CD2355"/>
                <w:sz w:val="24"/>
                <w:szCs w:val="24"/>
              </w:rPr>
            </w:pPr>
            <w:r w:rsidRPr="00AB1717">
              <w:rPr>
                <w:rFonts w:ascii="Arial" w:eastAsia="Handlee" w:hAnsi="Arial" w:cs="Arial"/>
                <w:color w:val="CD2355"/>
                <w:sz w:val="24"/>
                <w:szCs w:val="24"/>
              </w:rPr>
              <w:t xml:space="preserve">Students are not limited to specific devices, so they can access their files and resources from multiple locations both whilst in college and at home. </w:t>
            </w:r>
          </w:p>
          <w:p w14:paraId="033467A9" w14:textId="77777777" w:rsidR="00FE198F" w:rsidRPr="00AB1717" w:rsidRDefault="00FE198F">
            <w:pPr>
              <w:widowControl w:val="0"/>
              <w:pBdr>
                <w:top w:val="nil"/>
                <w:left w:val="nil"/>
                <w:bottom w:val="nil"/>
                <w:right w:val="nil"/>
                <w:between w:val="nil"/>
              </w:pBdr>
              <w:spacing w:line="240" w:lineRule="auto"/>
              <w:rPr>
                <w:rFonts w:ascii="Arial" w:eastAsia="Handlee" w:hAnsi="Arial" w:cs="Arial"/>
                <w:color w:val="CD2355"/>
                <w:sz w:val="24"/>
                <w:szCs w:val="24"/>
              </w:rPr>
            </w:pPr>
          </w:p>
          <w:p w14:paraId="0C79607E" w14:textId="77777777" w:rsidR="00FE198F" w:rsidRPr="00AB1717" w:rsidRDefault="00000000">
            <w:pPr>
              <w:widowControl w:val="0"/>
              <w:pBdr>
                <w:top w:val="nil"/>
                <w:left w:val="nil"/>
                <w:bottom w:val="nil"/>
                <w:right w:val="nil"/>
                <w:between w:val="nil"/>
              </w:pBdr>
              <w:spacing w:line="240" w:lineRule="auto"/>
              <w:rPr>
                <w:rFonts w:ascii="Arial" w:eastAsia="Handlee" w:hAnsi="Arial" w:cs="Arial"/>
                <w:color w:val="CD2355"/>
                <w:sz w:val="24"/>
                <w:szCs w:val="24"/>
              </w:rPr>
            </w:pPr>
            <w:r w:rsidRPr="00AB1717">
              <w:rPr>
                <w:rFonts w:ascii="Arial" w:eastAsia="Handlee" w:hAnsi="Arial" w:cs="Arial"/>
                <w:color w:val="CD2355"/>
                <w:sz w:val="24"/>
                <w:szCs w:val="24"/>
              </w:rPr>
              <w:t>Students could work collaboratively on the same documents as fellow students or on documents lecturers have set them for work.</w:t>
            </w:r>
          </w:p>
          <w:p w14:paraId="277767B1" w14:textId="77777777" w:rsidR="00FE198F" w:rsidRPr="00AB1717" w:rsidRDefault="00FE198F">
            <w:pPr>
              <w:widowControl w:val="0"/>
              <w:pBdr>
                <w:top w:val="nil"/>
                <w:left w:val="nil"/>
                <w:bottom w:val="nil"/>
                <w:right w:val="nil"/>
                <w:between w:val="nil"/>
              </w:pBdr>
              <w:spacing w:line="240" w:lineRule="auto"/>
              <w:rPr>
                <w:rFonts w:ascii="Arial" w:eastAsia="Handlee" w:hAnsi="Arial" w:cs="Arial"/>
                <w:color w:val="CD2355"/>
                <w:sz w:val="24"/>
                <w:szCs w:val="24"/>
              </w:rPr>
            </w:pPr>
          </w:p>
          <w:p w14:paraId="2AD1B853" w14:textId="77777777" w:rsidR="00FE198F" w:rsidRPr="00AB1717" w:rsidRDefault="00000000">
            <w:pPr>
              <w:widowControl w:val="0"/>
              <w:pBdr>
                <w:top w:val="nil"/>
                <w:left w:val="nil"/>
                <w:bottom w:val="nil"/>
                <w:right w:val="nil"/>
                <w:between w:val="nil"/>
              </w:pBdr>
              <w:spacing w:line="240" w:lineRule="auto"/>
              <w:rPr>
                <w:rFonts w:ascii="Arial" w:eastAsia="Handlee" w:hAnsi="Arial" w:cs="Arial"/>
                <w:color w:val="CD2355"/>
                <w:sz w:val="24"/>
                <w:szCs w:val="24"/>
              </w:rPr>
            </w:pPr>
            <w:r w:rsidRPr="00AB1717">
              <w:rPr>
                <w:rFonts w:ascii="Arial" w:eastAsia="Handlee" w:hAnsi="Arial" w:cs="Arial"/>
                <w:color w:val="CD2355"/>
                <w:sz w:val="24"/>
                <w:szCs w:val="24"/>
              </w:rPr>
              <w:t>Cloud service providers have systems that provide greater redundancy, meaning there is less likely to be significant periods of downtime where students are unable to access their work or services.</w:t>
            </w:r>
          </w:p>
          <w:p w14:paraId="5395E438" w14:textId="77777777" w:rsidR="00FE198F" w:rsidRDefault="00FE198F">
            <w:pPr>
              <w:widowControl w:val="0"/>
              <w:pBdr>
                <w:top w:val="nil"/>
                <w:left w:val="nil"/>
                <w:bottom w:val="nil"/>
                <w:right w:val="nil"/>
                <w:between w:val="nil"/>
              </w:pBdr>
              <w:spacing w:line="240" w:lineRule="auto"/>
            </w:pPr>
          </w:p>
        </w:tc>
      </w:tr>
    </w:tbl>
    <w:p w14:paraId="5A97665E" w14:textId="77777777" w:rsidR="00FE198F" w:rsidRDefault="00FE198F">
      <w:pPr>
        <w:spacing w:line="331" w:lineRule="auto"/>
        <w:rPr>
          <w:color w:val="666666"/>
          <w:sz w:val="18"/>
          <w:szCs w:val="18"/>
        </w:rPr>
      </w:pPr>
    </w:p>
    <w:sectPr w:rsidR="00FE198F">
      <w:headerReference w:type="even" r:id="rId12"/>
      <w:headerReference w:type="default" r:id="rId13"/>
      <w:footerReference w:type="even" r:id="rId14"/>
      <w:footerReference w:type="default" r:id="rId15"/>
      <w:headerReference w:type="first" r:id="rId16"/>
      <w:footerReference w:type="first" r:id="rId17"/>
      <w:pgSz w:w="11909" w:h="16834"/>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75D37" w14:textId="77777777" w:rsidR="00851410" w:rsidRDefault="00851410">
      <w:pPr>
        <w:spacing w:line="240" w:lineRule="auto"/>
      </w:pPr>
      <w:r>
        <w:separator/>
      </w:r>
    </w:p>
  </w:endnote>
  <w:endnote w:type="continuationSeparator" w:id="0">
    <w:p w14:paraId="3A88EE4D" w14:textId="77777777" w:rsidR="00851410" w:rsidRDefault="008514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895B1D61-ED0F-4456-8722-7AC4F198498B}"/>
  </w:font>
  <w:font w:name="Calibri">
    <w:panose1 w:val="020F0502020204030204"/>
    <w:charset w:val="00"/>
    <w:family w:val="swiss"/>
    <w:pitch w:val="variable"/>
    <w:sig w:usb0="E4002EFF" w:usb1="C200247B" w:usb2="00000009" w:usb3="00000000" w:csb0="000001FF" w:csb1="00000000"/>
    <w:embedRegular r:id="rId2" w:fontKey="{CF2674F6-7F9E-45E6-8244-F7085847CD4B}"/>
  </w:font>
  <w:font w:name="Cambria">
    <w:panose1 w:val="02040503050406030204"/>
    <w:charset w:val="00"/>
    <w:family w:val="roman"/>
    <w:pitch w:val="variable"/>
    <w:sig w:usb0="E00006FF" w:usb1="420024FF" w:usb2="02000000" w:usb3="00000000" w:csb0="0000019F" w:csb1="00000000"/>
    <w:embedRegular r:id="rId3" w:fontKey="{87A649D6-D672-4CE0-891F-FCD0EBD84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C2C3A" w14:textId="77777777" w:rsidR="00FE198F" w:rsidRDefault="00FE198F">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504C1" w14:textId="25B8A5E0" w:rsidR="00FE198F" w:rsidRPr="00A268EC" w:rsidRDefault="00000000">
    <w:pPr>
      <w:rPr>
        <w:rFonts w:ascii="Arial" w:hAnsi="Arial" w:cs="Arial"/>
      </w:rPr>
    </w:pPr>
    <w:r w:rsidRPr="00A268EC">
      <w:rPr>
        <w:rFonts w:ascii="Arial" w:hAnsi="Arial" w:cs="Arial"/>
        <w:color w:val="666666"/>
        <w:sz w:val="18"/>
        <w:szCs w:val="18"/>
      </w:rPr>
      <w:t xml:space="preserve">Page </w:t>
    </w:r>
    <w:r w:rsidRPr="00A268EC">
      <w:rPr>
        <w:rFonts w:ascii="Arial" w:hAnsi="Arial" w:cs="Arial"/>
        <w:color w:val="666666"/>
        <w:sz w:val="18"/>
        <w:szCs w:val="18"/>
      </w:rPr>
      <w:fldChar w:fldCharType="begin"/>
    </w:r>
    <w:r w:rsidRPr="00A268EC">
      <w:rPr>
        <w:rFonts w:ascii="Arial" w:hAnsi="Arial" w:cs="Arial"/>
        <w:color w:val="666666"/>
        <w:sz w:val="18"/>
        <w:szCs w:val="18"/>
      </w:rPr>
      <w:instrText>PAGE</w:instrText>
    </w:r>
    <w:r w:rsidRPr="00A268EC">
      <w:rPr>
        <w:rFonts w:ascii="Arial" w:hAnsi="Arial" w:cs="Arial"/>
        <w:color w:val="666666"/>
        <w:sz w:val="18"/>
        <w:szCs w:val="18"/>
      </w:rPr>
      <w:fldChar w:fldCharType="separate"/>
    </w:r>
    <w:r w:rsidR="00A268EC" w:rsidRPr="00A268EC">
      <w:rPr>
        <w:rFonts w:ascii="Arial" w:hAnsi="Arial" w:cs="Arial"/>
        <w:noProof/>
        <w:color w:val="666666"/>
        <w:sz w:val="18"/>
        <w:szCs w:val="18"/>
      </w:rPr>
      <w:t>2</w:t>
    </w:r>
    <w:r w:rsidRPr="00A268EC">
      <w:rPr>
        <w:rFonts w:ascii="Arial" w:hAnsi="Arial" w:cs="Arial"/>
        <w:color w:val="666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8817E" w14:textId="77777777" w:rsidR="00FE198F" w:rsidRPr="00A268EC" w:rsidRDefault="00000000">
    <w:pPr>
      <w:rPr>
        <w:rFonts w:ascii="Arial" w:hAnsi="Arial" w:cs="Arial"/>
        <w:color w:val="666666"/>
        <w:sz w:val="18"/>
        <w:szCs w:val="18"/>
      </w:rPr>
    </w:pPr>
    <w:r w:rsidRPr="00A268EC">
      <w:rPr>
        <w:rFonts w:ascii="Arial" w:hAnsi="Arial" w:cs="Arial"/>
        <w:color w:val="666666"/>
        <w:sz w:val="18"/>
        <w:szCs w:val="18"/>
      </w:rPr>
      <w:t xml:space="preserve">Page </w:t>
    </w:r>
    <w:r w:rsidRPr="00A268EC">
      <w:rPr>
        <w:rFonts w:ascii="Arial" w:hAnsi="Arial" w:cs="Arial"/>
        <w:color w:val="666666"/>
        <w:sz w:val="18"/>
        <w:szCs w:val="18"/>
      </w:rPr>
      <w:fldChar w:fldCharType="begin"/>
    </w:r>
    <w:r w:rsidRPr="00A268EC">
      <w:rPr>
        <w:rFonts w:ascii="Arial" w:hAnsi="Arial" w:cs="Arial"/>
        <w:color w:val="666666"/>
        <w:sz w:val="18"/>
        <w:szCs w:val="18"/>
      </w:rPr>
      <w:instrText>PAGE</w:instrText>
    </w:r>
    <w:r w:rsidRPr="00A268EC">
      <w:rPr>
        <w:rFonts w:ascii="Arial" w:hAnsi="Arial" w:cs="Arial"/>
        <w:color w:val="666666"/>
        <w:sz w:val="18"/>
        <w:szCs w:val="18"/>
      </w:rPr>
      <w:fldChar w:fldCharType="separate"/>
    </w:r>
    <w:r w:rsidR="00A268EC" w:rsidRPr="00A268EC">
      <w:rPr>
        <w:rFonts w:ascii="Arial" w:hAnsi="Arial" w:cs="Arial"/>
        <w:noProof/>
        <w:color w:val="666666"/>
        <w:sz w:val="18"/>
        <w:szCs w:val="18"/>
      </w:rPr>
      <w:t>1</w:t>
    </w:r>
    <w:r w:rsidRPr="00A268EC">
      <w:rPr>
        <w:rFonts w:ascii="Arial" w:hAnsi="Arial" w:cs="Arial"/>
        <w:color w:val="666666"/>
        <w:sz w:val="18"/>
        <w:szCs w:val="18"/>
      </w:rPr>
      <w:fldChar w:fldCharType="end"/>
    </w:r>
    <w:r w:rsidRPr="00A268EC">
      <w:rPr>
        <w:rFonts w:ascii="Arial" w:hAnsi="Arial" w:cs="Arial"/>
        <w:color w:val="666666"/>
        <w:sz w:val="18"/>
        <w:szCs w:val="18"/>
      </w:rPr>
      <w:tab/>
    </w:r>
  </w:p>
  <w:p w14:paraId="06FC8582" w14:textId="3F92F26A" w:rsidR="00FE198F" w:rsidRPr="00AB1717" w:rsidRDefault="00000000">
    <w:pPr>
      <w:rPr>
        <w:rFonts w:ascii="Arial" w:hAnsi="Arial" w:cs="Arial"/>
      </w:rPr>
    </w:pPr>
    <w:r w:rsidRPr="00AB1717">
      <w:rPr>
        <w:rFonts w:ascii="Arial" w:hAnsi="Arial" w:cs="Arial"/>
        <w:sz w:val="20"/>
        <w:szCs w:val="20"/>
      </w:rPr>
      <w:t xml:space="preserve">Version 1, </w:t>
    </w:r>
    <w:r w:rsidR="008B1DBF">
      <w:rPr>
        <w:rFonts w:ascii="Arial" w:hAnsi="Arial" w:cs="Arial"/>
        <w:sz w:val="20"/>
        <w:szCs w:val="20"/>
      </w:rPr>
      <w:t>June</w:t>
    </w:r>
    <w:r w:rsidRPr="00AB1717">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744BB" w14:textId="77777777" w:rsidR="00851410" w:rsidRDefault="00851410">
      <w:pPr>
        <w:spacing w:line="240" w:lineRule="auto"/>
      </w:pPr>
      <w:r>
        <w:separator/>
      </w:r>
    </w:p>
  </w:footnote>
  <w:footnote w:type="continuationSeparator" w:id="0">
    <w:p w14:paraId="40DA0E19" w14:textId="77777777" w:rsidR="00851410" w:rsidRDefault="008514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2BE3F" w14:textId="77777777" w:rsidR="00FE198F" w:rsidRDefault="00FE198F">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FE9A6" w14:textId="77777777" w:rsidR="00FE198F" w:rsidRPr="008B1DBF" w:rsidRDefault="00000000">
    <w:pPr>
      <w:ind w:left="-720" w:right="-324"/>
      <w:jc w:val="right"/>
      <w:rPr>
        <w:rFonts w:ascii="Arial" w:hAnsi="Arial" w:cs="Arial"/>
        <w:sz w:val="16"/>
        <w:szCs w:val="16"/>
      </w:rPr>
    </w:pPr>
    <w:r w:rsidRPr="008B1DBF">
      <w:rPr>
        <w:rFonts w:ascii="Arial" w:hAnsi="Arial" w:cs="Arial"/>
        <w:sz w:val="16"/>
        <w:szCs w:val="16"/>
      </w:rPr>
      <w:t>Digital environments</w:t>
    </w:r>
  </w:p>
  <w:p w14:paraId="4E8A3072" w14:textId="77777777" w:rsidR="008B1DBF" w:rsidRPr="008B1DBF" w:rsidRDefault="008B1DBF" w:rsidP="008B1DBF">
    <w:pPr>
      <w:ind w:left="-720" w:right="-324"/>
      <w:jc w:val="right"/>
      <w:rPr>
        <w:rFonts w:ascii="Arial" w:hAnsi="Arial" w:cs="Arial"/>
        <w:sz w:val="16"/>
        <w:szCs w:val="16"/>
      </w:rPr>
    </w:pPr>
    <w:r w:rsidRPr="008B1DBF">
      <w:rPr>
        <w:rFonts w:ascii="Arial" w:hAnsi="Arial" w:cs="Arial"/>
        <w:sz w:val="16"/>
        <w:szCs w:val="16"/>
      </w:rPr>
      <w:t>Lesson 9 – Virtual and cloud environments</w:t>
    </w:r>
  </w:p>
  <w:p w14:paraId="778AC20D" w14:textId="15E70E62" w:rsidR="00FE198F" w:rsidRPr="008B1DBF" w:rsidRDefault="00000000">
    <w:pPr>
      <w:ind w:left="-720" w:right="-324"/>
      <w:jc w:val="right"/>
      <w:rPr>
        <w:rFonts w:ascii="Arial" w:hAnsi="Arial" w:cs="Arial"/>
        <w:color w:val="666666"/>
        <w:sz w:val="16"/>
        <w:szCs w:val="16"/>
      </w:rPr>
    </w:pPr>
    <w:r w:rsidRPr="008B1DBF">
      <w:rPr>
        <w:rFonts w:ascii="Arial" w:hAnsi="Arial" w:cs="Arial"/>
        <w:sz w:val="16"/>
        <w:szCs w:val="16"/>
      </w:rPr>
      <w:t xml:space="preserve">Summative assessment – </w:t>
    </w:r>
    <w:r w:rsidR="008B1DBF">
      <w:rPr>
        <w:rFonts w:ascii="Arial" w:hAnsi="Arial" w:cs="Arial"/>
        <w:sz w:val="16"/>
        <w:szCs w:val="16"/>
      </w:rPr>
      <w:t>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F5EDF" w14:textId="77777777" w:rsidR="00FE198F" w:rsidRPr="00A268EC" w:rsidRDefault="00000000">
    <w:pPr>
      <w:ind w:left="-720" w:right="-324"/>
      <w:jc w:val="right"/>
      <w:rPr>
        <w:rFonts w:ascii="Arial" w:hAnsi="Arial" w:cs="Arial"/>
        <w:sz w:val="16"/>
        <w:szCs w:val="16"/>
      </w:rPr>
    </w:pPr>
    <w:r w:rsidRPr="00A268EC">
      <w:rPr>
        <w:rFonts w:ascii="Arial" w:hAnsi="Arial" w:cs="Arial"/>
        <w:sz w:val="16"/>
        <w:szCs w:val="16"/>
      </w:rPr>
      <w:t>Digital environments</w:t>
    </w:r>
  </w:p>
  <w:p w14:paraId="5AE75EDC" w14:textId="6B88182A" w:rsidR="00FE198F" w:rsidRPr="00A268EC" w:rsidRDefault="008B1DBF">
    <w:pPr>
      <w:ind w:left="-720" w:right="-324"/>
      <w:jc w:val="right"/>
      <w:rPr>
        <w:rFonts w:ascii="Arial" w:hAnsi="Arial" w:cs="Arial"/>
        <w:sz w:val="16"/>
        <w:szCs w:val="16"/>
      </w:rPr>
    </w:pPr>
    <w:r>
      <w:rPr>
        <w:rFonts w:ascii="Arial" w:hAnsi="Arial" w:cs="Arial"/>
        <w:sz w:val="16"/>
        <w:szCs w:val="16"/>
      </w:rPr>
      <w:t xml:space="preserve">Lesson 9 – </w:t>
    </w:r>
    <w:r w:rsidRPr="00A268EC">
      <w:rPr>
        <w:rFonts w:ascii="Arial" w:hAnsi="Arial" w:cs="Arial"/>
        <w:sz w:val="16"/>
        <w:szCs w:val="16"/>
      </w:rPr>
      <w:t>Virtual and cloud environments</w:t>
    </w:r>
  </w:p>
  <w:p w14:paraId="792F138E" w14:textId="77777777" w:rsidR="00FE198F" w:rsidRPr="00A268EC" w:rsidRDefault="00000000">
    <w:pPr>
      <w:ind w:left="-720" w:right="-324"/>
      <w:jc w:val="right"/>
      <w:rPr>
        <w:rFonts w:ascii="Arial" w:hAnsi="Arial" w:cs="Arial"/>
        <w:sz w:val="16"/>
        <w:szCs w:val="16"/>
      </w:rPr>
    </w:pPr>
    <w:r w:rsidRPr="00A268EC">
      <w:rPr>
        <w:rFonts w:ascii="Arial" w:hAnsi="Arial" w:cs="Arial"/>
        <w:sz w:val="16"/>
        <w:szCs w:val="16"/>
      </w:rPr>
      <w:t>Summative assessment –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E42EB"/>
    <w:multiLevelType w:val="multilevel"/>
    <w:tmpl w:val="E5160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9D4FFA"/>
    <w:multiLevelType w:val="multilevel"/>
    <w:tmpl w:val="F37EE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936AD8"/>
    <w:multiLevelType w:val="multilevel"/>
    <w:tmpl w:val="4F54A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625016">
    <w:abstractNumId w:val="1"/>
  </w:num>
  <w:num w:numId="2" w16cid:durableId="689724775">
    <w:abstractNumId w:val="0"/>
  </w:num>
  <w:num w:numId="3" w16cid:durableId="35069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98F"/>
    <w:rsid w:val="00006ADA"/>
    <w:rsid w:val="000F6701"/>
    <w:rsid w:val="003421A9"/>
    <w:rsid w:val="00364C95"/>
    <w:rsid w:val="007751A5"/>
    <w:rsid w:val="00851410"/>
    <w:rsid w:val="00875CDE"/>
    <w:rsid w:val="008B1DBF"/>
    <w:rsid w:val="00981074"/>
    <w:rsid w:val="00A268EC"/>
    <w:rsid w:val="00AB1717"/>
    <w:rsid w:val="00B07A56"/>
    <w:rsid w:val="00B07FCC"/>
    <w:rsid w:val="00D05E5B"/>
    <w:rsid w:val="00FE1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D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DBF"/>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C1E544-FA6C-48ED-A47D-E178116B6CF1}">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88FA9A31-4BE2-4D8F-8F4E-3EB88E955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79DAC-6831-474B-937E-2ECD2CDDD2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1597</Characters>
  <Application>Microsoft Office Word</Application>
  <DocSecurity>0</DocSecurity>
  <Lines>59</Lines>
  <Paragraphs>28</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2023-12-05T09:53:00Z</dcterms:created>
  <dcterms:modified xsi:type="dcterms:W3CDTF">2024-06-11T17:42:00Z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