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01920" w14:textId="77777777" w:rsidR="0099672D" w:rsidRPr="00774CFA" w:rsidRDefault="00000000">
      <w:pPr>
        <w:pStyle w:val="Title"/>
        <w:rPr>
          <w:rFonts w:ascii="Arial" w:hAnsi="Arial" w:cs="Arial"/>
          <w:shd w:val="clear" w:color="auto" w:fill="CFE2F3"/>
        </w:rPr>
      </w:pPr>
      <w:r w:rsidRPr="00774CFA">
        <w:rPr>
          <w:rFonts w:ascii="Arial" w:hAnsi="Arial" w:cs="Arial"/>
          <w:noProof/>
          <w:sz w:val="22"/>
          <w:szCs w:val="22"/>
        </w:rPr>
        <w:drawing>
          <wp:anchor distT="0" distB="0" distL="0" distR="0" simplePos="0" relativeHeight="251658240" behindDoc="0" locked="0" layoutInCell="1" hidden="0" allowOverlap="1" wp14:anchorId="135E1D35" wp14:editId="1C93421D">
            <wp:simplePos x="0" y="0"/>
            <wp:positionH relativeFrom="page">
              <wp:posOffset>914400</wp:posOffset>
            </wp:positionH>
            <wp:positionV relativeFrom="page">
              <wp:posOffset>270000</wp:posOffset>
            </wp:positionV>
            <wp:extent cx="1663200" cy="504000"/>
            <wp:effectExtent l="0" t="0" r="0" b="0"/>
            <wp:wrapSquare wrapText="right"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63200" cy="504000"/>
                    </a:xfrm>
                    <a:prstGeom prst="rect">
                      <a:avLst/>
                    </a:prstGeom>
                    <a:ln/>
                  </pic:spPr>
                </pic:pic>
              </a:graphicData>
            </a:graphic>
          </wp:anchor>
        </w:drawing>
      </w:r>
      <w:r w:rsidRPr="00774CFA">
        <w:rPr>
          <w:rFonts w:ascii="Arial" w:hAnsi="Arial" w:cs="Arial"/>
        </w:rPr>
        <w:t>Summative assessment – Questions</w:t>
      </w:r>
    </w:p>
    <w:p w14:paraId="4CF0C88D" w14:textId="0DDB768A" w:rsidR="0099672D" w:rsidRPr="00774CFA" w:rsidRDefault="00000000">
      <w:pPr>
        <w:pStyle w:val="Heading2"/>
        <w:rPr>
          <w:rFonts w:ascii="Arial" w:hAnsi="Arial" w:cs="Arial"/>
        </w:rPr>
      </w:pPr>
      <w:bookmarkStart w:id="0" w:name="_30j0zll" w:colFirst="0" w:colLast="0"/>
      <w:bookmarkEnd w:id="0"/>
      <w:r w:rsidRPr="00774CFA">
        <w:rPr>
          <w:rFonts w:ascii="Arial" w:hAnsi="Arial" w:cs="Arial"/>
        </w:rPr>
        <w:t>Virtual and cloud environments</w:t>
      </w:r>
    </w:p>
    <w:p w14:paraId="4C4AA097" w14:textId="77777777" w:rsidR="0099672D" w:rsidRPr="00774CFA" w:rsidRDefault="0099672D">
      <w:pPr>
        <w:rPr>
          <w:rFonts w:ascii="Arial" w:hAnsi="Arial" w:cs="Arial"/>
        </w:rPr>
      </w:pPr>
    </w:p>
    <w:p w14:paraId="65FF92C0" w14:textId="77777777" w:rsidR="0099672D" w:rsidRPr="00774CFA" w:rsidRDefault="00000000">
      <w:pPr>
        <w:rPr>
          <w:rFonts w:ascii="Arial" w:hAnsi="Arial" w:cs="Arial"/>
        </w:rPr>
      </w:pPr>
      <w:r w:rsidRPr="00774CFA">
        <w:rPr>
          <w:rFonts w:ascii="Arial" w:hAnsi="Arial" w:cs="Arial"/>
        </w:rPr>
        <w:t>Q1. Explain the role of an emulator in creating a virtual environment.</w:t>
      </w:r>
    </w:p>
    <w:p w14:paraId="18ADBE0C" w14:textId="768F1C8A" w:rsidR="0099672D" w:rsidRPr="00774CFA" w:rsidRDefault="0099672D">
      <w:pPr>
        <w:rPr>
          <w:rFonts w:ascii="Arial" w:hAnsi="Arial" w:cs="Arial"/>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9672D" w:rsidRPr="00774CFA" w14:paraId="10F4477D" w14:textId="77777777">
        <w:tc>
          <w:tcPr>
            <w:tcW w:w="9029" w:type="dxa"/>
            <w:shd w:val="clear" w:color="auto" w:fill="auto"/>
            <w:tcMar>
              <w:top w:w="100" w:type="dxa"/>
              <w:left w:w="100" w:type="dxa"/>
              <w:bottom w:w="100" w:type="dxa"/>
              <w:right w:w="100" w:type="dxa"/>
            </w:tcMar>
          </w:tcPr>
          <w:p w14:paraId="5C609438"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00231B96"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5DE60AE7"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5D3D2FB6"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0F5C41A5"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614F1953" w14:textId="392A9950" w:rsidR="0099672D" w:rsidRPr="00774CFA" w:rsidRDefault="0099672D">
            <w:pPr>
              <w:widowControl w:val="0"/>
              <w:pBdr>
                <w:top w:val="nil"/>
                <w:left w:val="nil"/>
                <w:bottom w:val="nil"/>
                <w:right w:val="nil"/>
                <w:between w:val="nil"/>
              </w:pBdr>
              <w:spacing w:line="240" w:lineRule="auto"/>
              <w:rPr>
                <w:rFonts w:ascii="Arial" w:hAnsi="Arial" w:cs="Arial"/>
              </w:rPr>
            </w:pPr>
          </w:p>
          <w:p w14:paraId="328B82CF"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2D260A21" w14:textId="7E8AE41B" w:rsidR="0099672D" w:rsidRPr="00774CFA" w:rsidRDefault="0099672D">
            <w:pPr>
              <w:widowControl w:val="0"/>
              <w:pBdr>
                <w:top w:val="nil"/>
                <w:left w:val="nil"/>
                <w:bottom w:val="nil"/>
                <w:right w:val="nil"/>
                <w:between w:val="nil"/>
              </w:pBdr>
              <w:spacing w:line="240" w:lineRule="auto"/>
              <w:rPr>
                <w:rFonts w:ascii="Arial" w:hAnsi="Arial" w:cs="Arial"/>
              </w:rPr>
            </w:pPr>
          </w:p>
          <w:p w14:paraId="275F600B" w14:textId="77777777" w:rsidR="0099672D" w:rsidRPr="00774CFA" w:rsidRDefault="0099672D">
            <w:pPr>
              <w:widowControl w:val="0"/>
              <w:pBdr>
                <w:top w:val="nil"/>
                <w:left w:val="nil"/>
                <w:bottom w:val="nil"/>
                <w:right w:val="nil"/>
                <w:between w:val="nil"/>
              </w:pBdr>
              <w:spacing w:line="240" w:lineRule="auto"/>
              <w:rPr>
                <w:rFonts w:ascii="Arial" w:hAnsi="Arial" w:cs="Arial"/>
              </w:rPr>
            </w:pPr>
          </w:p>
        </w:tc>
      </w:tr>
    </w:tbl>
    <w:p w14:paraId="3FBA5B6F" w14:textId="3E473462" w:rsidR="0099672D" w:rsidRPr="00774CFA" w:rsidRDefault="0099672D">
      <w:pPr>
        <w:rPr>
          <w:rFonts w:ascii="Arial" w:hAnsi="Arial" w:cs="Arial"/>
        </w:rPr>
      </w:pPr>
    </w:p>
    <w:p w14:paraId="6B5278E1" w14:textId="63AFD2CB" w:rsidR="0099672D" w:rsidRPr="00774CFA" w:rsidRDefault="00000000">
      <w:pPr>
        <w:rPr>
          <w:rFonts w:ascii="Arial" w:hAnsi="Arial" w:cs="Arial"/>
        </w:rPr>
      </w:pPr>
      <w:r w:rsidRPr="00774CFA">
        <w:rPr>
          <w:rFonts w:ascii="Arial" w:hAnsi="Arial" w:cs="Arial"/>
        </w:rPr>
        <w:t xml:space="preserve">Q2. State </w:t>
      </w:r>
      <w:r w:rsidRPr="00774CFA">
        <w:rPr>
          <w:rFonts w:ascii="Arial" w:hAnsi="Arial" w:cs="Arial"/>
          <w:b/>
        </w:rPr>
        <w:t xml:space="preserve">two </w:t>
      </w:r>
      <w:r w:rsidRPr="00774CFA">
        <w:rPr>
          <w:rFonts w:ascii="Arial" w:hAnsi="Arial" w:cs="Arial"/>
        </w:rPr>
        <w:t>benefits of cloud storage.</w:t>
      </w:r>
    </w:p>
    <w:p w14:paraId="55F43B7C" w14:textId="77777777" w:rsidR="0099672D" w:rsidRPr="00774CFA" w:rsidRDefault="0099672D">
      <w:pPr>
        <w:rPr>
          <w:rFonts w:ascii="Arial" w:hAnsi="Arial" w:cs="Arial"/>
        </w:rPr>
      </w:pPr>
    </w:p>
    <w:p w14:paraId="159AE5AE" w14:textId="77777777" w:rsidR="0099672D" w:rsidRPr="00774CFA" w:rsidRDefault="00000000">
      <w:pPr>
        <w:rPr>
          <w:rFonts w:ascii="Arial" w:hAnsi="Arial" w:cs="Arial"/>
          <w:u w:val="single"/>
        </w:rPr>
      </w:pPr>
      <w:r w:rsidRPr="00774CFA">
        <w:rPr>
          <w:rFonts w:ascii="Arial" w:hAnsi="Arial" w:cs="Arial"/>
        </w:rPr>
        <w:t xml:space="preserve">1: </w:t>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p>
    <w:p w14:paraId="726A11AF" w14:textId="77777777" w:rsidR="0099672D" w:rsidRPr="00774CFA" w:rsidRDefault="0099672D">
      <w:pPr>
        <w:rPr>
          <w:rFonts w:ascii="Arial" w:hAnsi="Arial" w:cs="Arial"/>
        </w:rPr>
      </w:pPr>
    </w:p>
    <w:p w14:paraId="6A355FBB" w14:textId="52B28004" w:rsidR="0099672D" w:rsidRPr="00774CFA" w:rsidRDefault="00000000">
      <w:pPr>
        <w:rPr>
          <w:rFonts w:ascii="Arial" w:hAnsi="Arial" w:cs="Arial"/>
        </w:rPr>
      </w:pPr>
      <w:r w:rsidRPr="00774CFA">
        <w:rPr>
          <w:rFonts w:ascii="Arial" w:hAnsi="Arial" w:cs="Arial"/>
        </w:rPr>
        <w:t xml:space="preserve">2: </w:t>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rPr>
        <w:t xml:space="preserve"> </w:t>
      </w:r>
    </w:p>
    <w:p w14:paraId="3A442845" w14:textId="77777777" w:rsidR="0099672D" w:rsidRPr="00774CFA" w:rsidRDefault="0099672D">
      <w:pPr>
        <w:rPr>
          <w:rFonts w:ascii="Arial" w:hAnsi="Arial" w:cs="Arial"/>
        </w:rPr>
      </w:pPr>
    </w:p>
    <w:p w14:paraId="63C9AC51" w14:textId="77777777" w:rsidR="0099672D" w:rsidRPr="00774CFA" w:rsidRDefault="00000000">
      <w:pPr>
        <w:rPr>
          <w:rFonts w:ascii="Arial" w:hAnsi="Arial" w:cs="Arial"/>
        </w:rPr>
      </w:pPr>
      <w:r w:rsidRPr="00774CFA">
        <w:rPr>
          <w:rFonts w:ascii="Arial" w:hAnsi="Arial" w:cs="Arial"/>
        </w:rPr>
        <w:t>Q3. In which cloud service model is the user responsible for applications and data?</w:t>
      </w:r>
    </w:p>
    <w:p w14:paraId="4AE483AE" w14:textId="77777777" w:rsidR="0099672D" w:rsidRPr="00774CFA" w:rsidRDefault="0099672D">
      <w:pPr>
        <w:rPr>
          <w:rFonts w:ascii="Arial" w:hAnsi="Arial" w:cs="Arial"/>
        </w:rPr>
      </w:pPr>
    </w:p>
    <w:p w14:paraId="3B9C8566" w14:textId="77777777" w:rsidR="0099672D" w:rsidRPr="00774CFA" w:rsidRDefault="00000000">
      <w:pPr>
        <w:numPr>
          <w:ilvl w:val="0"/>
          <w:numId w:val="1"/>
        </w:numPr>
        <w:rPr>
          <w:rFonts w:ascii="Arial" w:hAnsi="Arial" w:cs="Arial"/>
        </w:rPr>
      </w:pPr>
      <w:r w:rsidRPr="00774CFA">
        <w:rPr>
          <w:rFonts w:ascii="Arial" w:hAnsi="Arial" w:cs="Arial"/>
        </w:rPr>
        <w:t>Software as a Service (SaaS)</w:t>
      </w:r>
    </w:p>
    <w:p w14:paraId="7EB67610" w14:textId="6A4CF10F" w:rsidR="0099672D" w:rsidRPr="00774CFA" w:rsidRDefault="00000000">
      <w:pPr>
        <w:numPr>
          <w:ilvl w:val="0"/>
          <w:numId w:val="1"/>
        </w:numPr>
        <w:rPr>
          <w:rFonts w:ascii="Arial" w:hAnsi="Arial" w:cs="Arial"/>
        </w:rPr>
      </w:pPr>
      <w:r w:rsidRPr="00774CFA">
        <w:rPr>
          <w:rFonts w:ascii="Arial" w:hAnsi="Arial" w:cs="Arial"/>
        </w:rPr>
        <w:t>Platform as a Service (Paa</w:t>
      </w:r>
      <w:r w:rsidR="00672FCC">
        <w:rPr>
          <w:rFonts w:ascii="Arial" w:hAnsi="Arial" w:cs="Arial"/>
        </w:rPr>
        <w:t>S</w:t>
      </w:r>
      <w:r w:rsidRPr="00774CFA">
        <w:rPr>
          <w:rFonts w:ascii="Arial" w:hAnsi="Arial" w:cs="Arial"/>
        </w:rPr>
        <w:t>)</w:t>
      </w:r>
    </w:p>
    <w:p w14:paraId="38DC461D" w14:textId="77777777" w:rsidR="0099672D" w:rsidRPr="00774CFA" w:rsidRDefault="00000000">
      <w:pPr>
        <w:numPr>
          <w:ilvl w:val="0"/>
          <w:numId w:val="1"/>
        </w:numPr>
        <w:rPr>
          <w:rFonts w:ascii="Arial" w:hAnsi="Arial" w:cs="Arial"/>
        </w:rPr>
      </w:pPr>
      <w:r w:rsidRPr="00774CFA">
        <w:rPr>
          <w:rFonts w:ascii="Arial" w:hAnsi="Arial" w:cs="Arial"/>
        </w:rPr>
        <w:t>Infrastructure as a Service (IaaS)</w:t>
      </w:r>
    </w:p>
    <w:p w14:paraId="7BAF5CD2" w14:textId="5D61BFE7" w:rsidR="0099672D" w:rsidRPr="00774CFA" w:rsidRDefault="0099672D">
      <w:pPr>
        <w:rPr>
          <w:rFonts w:ascii="Arial" w:hAnsi="Arial" w:cs="Arial"/>
        </w:rPr>
      </w:pPr>
    </w:p>
    <w:p w14:paraId="1188DF66" w14:textId="08812B58" w:rsidR="0099672D" w:rsidRPr="00774CFA" w:rsidRDefault="00000000">
      <w:pPr>
        <w:rPr>
          <w:rFonts w:ascii="Arial" w:hAnsi="Arial" w:cs="Arial"/>
        </w:rPr>
      </w:pPr>
      <w:r w:rsidRPr="00774CFA">
        <w:rPr>
          <w:rFonts w:ascii="Arial" w:hAnsi="Arial" w:cs="Arial"/>
        </w:rPr>
        <w:t>Q4. State</w:t>
      </w:r>
      <w:r w:rsidRPr="00774CFA">
        <w:rPr>
          <w:rFonts w:ascii="Arial" w:hAnsi="Arial" w:cs="Arial"/>
          <w:b/>
        </w:rPr>
        <w:t xml:space="preserve"> one</w:t>
      </w:r>
      <w:r w:rsidRPr="00774CFA">
        <w:rPr>
          <w:rFonts w:ascii="Arial" w:hAnsi="Arial" w:cs="Arial"/>
        </w:rPr>
        <w:t xml:space="preserve"> feature that Data as a Service (DaaS)</w:t>
      </w:r>
      <w:r w:rsidRPr="00774CFA">
        <w:rPr>
          <w:rFonts w:ascii="Arial" w:hAnsi="Arial" w:cs="Arial"/>
          <w:b/>
        </w:rPr>
        <w:t xml:space="preserve"> </w:t>
      </w:r>
      <w:r w:rsidRPr="00774CFA">
        <w:rPr>
          <w:rFonts w:ascii="Arial" w:hAnsi="Arial" w:cs="Arial"/>
        </w:rPr>
        <w:t>can provide an organisation.</w:t>
      </w:r>
    </w:p>
    <w:p w14:paraId="4AEF1050" w14:textId="53E2455B" w:rsidR="0099672D" w:rsidRPr="00774CFA" w:rsidRDefault="0099672D">
      <w:pPr>
        <w:rPr>
          <w:rFonts w:ascii="Arial" w:hAnsi="Arial" w:cs="Arial"/>
        </w:rPr>
      </w:pPr>
    </w:p>
    <w:p w14:paraId="5051B91C" w14:textId="047FA24B" w:rsidR="0099672D" w:rsidRPr="00774CFA" w:rsidRDefault="00000000">
      <w:pPr>
        <w:rPr>
          <w:rFonts w:ascii="Arial" w:hAnsi="Arial" w:cs="Arial"/>
          <w:u w:val="single"/>
        </w:rPr>
      </w:pP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r w:rsidRPr="00774CFA">
        <w:rPr>
          <w:rFonts w:ascii="Arial" w:hAnsi="Arial" w:cs="Arial"/>
          <w:u w:val="single"/>
        </w:rPr>
        <w:tab/>
      </w:r>
    </w:p>
    <w:p w14:paraId="6458A6AD" w14:textId="40C03498" w:rsidR="0099672D" w:rsidRPr="00774CFA" w:rsidRDefault="0099672D">
      <w:pPr>
        <w:rPr>
          <w:rFonts w:ascii="Arial" w:hAnsi="Arial" w:cs="Arial"/>
          <w:color w:val="666666"/>
          <w:sz w:val="18"/>
          <w:szCs w:val="18"/>
        </w:rPr>
      </w:pPr>
    </w:p>
    <w:p w14:paraId="6688DDBE" w14:textId="10460420" w:rsidR="0099672D" w:rsidRPr="00774CFA" w:rsidRDefault="00000000">
      <w:pPr>
        <w:rPr>
          <w:rFonts w:ascii="Arial" w:hAnsi="Arial" w:cs="Arial"/>
        </w:rPr>
      </w:pPr>
      <w:r w:rsidRPr="00774CFA">
        <w:rPr>
          <w:rFonts w:ascii="Arial" w:hAnsi="Arial" w:cs="Arial"/>
        </w:rPr>
        <w:t>Q5. A college wants to implement cloud technology to allow staff and students to access their files, progress data and other college information. Which cloud deployment model would be most suitable for the college?</w:t>
      </w:r>
    </w:p>
    <w:p w14:paraId="2BAFA827" w14:textId="77777777" w:rsidR="0099672D" w:rsidRPr="00774CFA" w:rsidRDefault="0099672D">
      <w:pPr>
        <w:rPr>
          <w:rFonts w:ascii="Arial" w:hAnsi="Arial" w:cs="Arial"/>
        </w:rPr>
      </w:pPr>
    </w:p>
    <w:p w14:paraId="0CD2A9C0" w14:textId="77777777" w:rsidR="0099672D" w:rsidRPr="00774CFA" w:rsidRDefault="00000000">
      <w:pPr>
        <w:numPr>
          <w:ilvl w:val="0"/>
          <w:numId w:val="1"/>
        </w:numPr>
        <w:rPr>
          <w:rFonts w:ascii="Arial" w:hAnsi="Arial" w:cs="Arial"/>
        </w:rPr>
      </w:pPr>
      <w:r w:rsidRPr="00774CFA">
        <w:rPr>
          <w:rFonts w:ascii="Arial" w:hAnsi="Arial" w:cs="Arial"/>
        </w:rPr>
        <w:t>Public cloud</w:t>
      </w:r>
    </w:p>
    <w:p w14:paraId="08C6EC77" w14:textId="77777777" w:rsidR="0099672D" w:rsidRPr="00774CFA" w:rsidRDefault="00000000">
      <w:pPr>
        <w:numPr>
          <w:ilvl w:val="0"/>
          <w:numId w:val="1"/>
        </w:numPr>
        <w:rPr>
          <w:rFonts w:ascii="Arial" w:hAnsi="Arial" w:cs="Arial"/>
        </w:rPr>
      </w:pPr>
      <w:r w:rsidRPr="00774CFA">
        <w:rPr>
          <w:rFonts w:ascii="Arial" w:hAnsi="Arial" w:cs="Arial"/>
        </w:rPr>
        <w:t>Private cloud</w:t>
      </w:r>
    </w:p>
    <w:p w14:paraId="526A502B" w14:textId="77777777" w:rsidR="0099672D" w:rsidRPr="00774CFA" w:rsidRDefault="00000000">
      <w:pPr>
        <w:numPr>
          <w:ilvl w:val="0"/>
          <w:numId w:val="1"/>
        </w:numPr>
        <w:rPr>
          <w:rFonts w:ascii="Arial" w:hAnsi="Arial" w:cs="Arial"/>
        </w:rPr>
      </w:pPr>
      <w:r w:rsidRPr="00774CFA">
        <w:rPr>
          <w:rFonts w:ascii="Arial" w:hAnsi="Arial" w:cs="Arial"/>
        </w:rPr>
        <w:t>Hybrid cloud</w:t>
      </w:r>
    </w:p>
    <w:p w14:paraId="539271A3" w14:textId="74F70FCD" w:rsidR="0099672D" w:rsidRPr="00774CFA" w:rsidRDefault="00000000">
      <w:pPr>
        <w:numPr>
          <w:ilvl w:val="0"/>
          <w:numId w:val="1"/>
        </w:numPr>
        <w:rPr>
          <w:rFonts w:ascii="Arial" w:hAnsi="Arial" w:cs="Arial"/>
        </w:rPr>
      </w:pPr>
      <w:r w:rsidRPr="00774CFA">
        <w:rPr>
          <w:rFonts w:ascii="Arial" w:hAnsi="Arial" w:cs="Arial"/>
        </w:rPr>
        <w:t>Community cloud</w:t>
      </w:r>
    </w:p>
    <w:p w14:paraId="0DB8EA29" w14:textId="77777777" w:rsidR="0099672D" w:rsidRPr="00774CFA" w:rsidRDefault="0099672D">
      <w:pPr>
        <w:rPr>
          <w:rFonts w:ascii="Arial" w:hAnsi="Arial" w:cs="Arial"/>
        </w:rPr>
      </w:pPr>
    </w:p>
    <w:p w14:paraId="09FBF0ED" w14:textId="0AEBBBDB" w:rsidR="0099672D" w:rsidRPr="00774CFA" w:rsidRDefault="00000000">
      <w:pPr>
        <w:rPr>
          <w:rFonts w:ascii="Arial" w:hAnsi="Arial" w:cs="Arial"/>
        </w:rPr>
      </w:pPr>
      <w:r w:rsidRPr="00774CFA">
        <w:rPr>
          <w:rFonts w:ascii="Arial" w:hAnsi="Arial" w:cs="Arial"/>
        </w:rPr>
        <w:t xml:space="preserve">Q6. Explain </w:t>
      </w:r>
      <w:r w:rsidRPr="00774CFA">
        <w:rPr>
          <w:rFonts w:ascii="Arial" w:hAnsi="Arial" w:cs="Arial"/>
          <w:b/>
        </w:rPr>
        <w:t xml:space="preserve">one </w:t>
      </w:r>
      <w:r w:rsidRPr="00774CFA">
        <w:rPr>
          <w:rFonts w:ascii="Arial" w:hAnsi="Arial" w:cs="Arial"/>
        </w:rPr>
        <w:t>way the new cloud-based system could meet the needs of the students.</w:t>
      </w:r>
      <w:r w:rsidR="00A04B6B" w:rsidRPr="00A04B6B">
        <w:rPr>
          <w:noProof/>
        </w:rPr>
        <w:t xml:space="preserve"> </w:t>
      </w:r>
    </w:p>
    <w:p w14:paraId="21567942" w14:textId="28AE8B21" w:rsidR="0099672D" w:rsidRPr="00774CFA" w:rsidRDefault="00A04B6B">
      <w:pPr>
        <w:rPr>
          <w:rFonts w:ascii="Arial" w:hAnsi="Arial" w:cs="Arial"/>
        </w:rPr>
      </w:pPr>
      <w:r>
        <w:rPr>
          <w:noProof/>
        </w:rPr>
        <w:drawing>
          <wp:anchor distT="0" distB="0" distL="114300" distR="114300" simplePos="0" relativeHeight="251659264" behindDoc="0" locked="0" layoutInCell="1" allowOverlap="1" wp14:anchorId="01F91EB4" wp14:editId="7E0589BD">
            <wp:simplePos x="0" y="0"/>
            <wp:positionH relativeFrom="column">
              <wp:posOffset>4711993</wp:posOffset>
            </wp:positionH>
            <wp:positionV relativeFrom="paragraph">
              <wp:posOffset>593774</wp:posOffset>
            </wp:positionV>
            <wp:extent cx="1351915" cy="542290"/>
            <wp:effectExtent l="0" t="0" r="635" b="0"/>
            <wp:wrapNone/>
            <wp:docPr id="382002350" name="Picture 1" descr="A logo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02350" name="Picture 1" descr="A logo with blue dot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51915" cy="542290"/>
                    </a:xfrm>
                    <a:prstGeom prst="rect">
                      <a:avLst/>
                    </a:prstGeom>
                  </pic:spPr>
                </pic:pic>
              </a:graphicData>
            </a:graphic>
          </wp:anchor>
        </w:drawing>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9672D" w:rsidRPr="00774CFA" w14:paraId="6E7EF02E" w14:textId="77777777">
        <w:tc>
          <w:tcPr>
            <w:tcW w:w="9029" w:type="dxa"/>
            <w:shd w:val="clear" w:color="auto" w:fill="auto"/>
            <w:tcMar>
              <w:top w:w="100" w:type="dxa"/>
              <w:left w:w="100" w:type="dxa"/>
              <w:bottom w:w="100" w:type="dxa"/>
              <w:right w:w="100" w:type="dxa"/>
            </w:tcMar>
          </w:tcPr>
          <w:p w14:paraId="0D76A58F" w14:textId="01CCF42F" w:rsidR="0099672D" w:rsidRPr="00774CFA" w:rsidRDefault="0099672D">
            <w:pPr>
              <w:widowControl w:val="0"/>
              <w:pBdr>
                <w:top w:val="nil"/>
                <w:left w:val="nil"/>
                <w:bottom w:val="nil"/>
                <w:right w:val="nil"/>
                <w:between w:val="nil"/>
              </w:pBdr>
              <w:spacing w:line="240" w:lineRule="auto"/>
              <w:rPr>
                <w:rFonts w:ascii="Arial" w:hAnsi="Arial" w:cs="Arial"/>
              </w:rPr>
            </w:pPr>
          </w:p>
          <w:p w14:paraId="1BBA047E" w14:textId="77777777" w:rsidR="0099672D" w:rsidRPr="00774CFA" w:rsidRDefault="0099672D" w:rsidP="00A04B6B">
            <w:pPr>
              <w:widowControl w:val="0"/>
              <w:pBdr>
                <w:top w:val="nil"/>
                <w:left w:val="nil"/>
                <w:bottom w:val="nil"/>
                <w:right w:val="nil"/>
                <w:between w:val="nil"/>
              </w:pBdr>
              <w:spacing w:line="240" w:lineRule="auto"/>
              <w:ind w:firstLine="720"/>
              <w:rPr>
                <w:rFonts w:ascii="Arial" w:hAnsi="Arial" w:cs="Arial"/>
              </w:rPr>
            </w:pPr>
          </w:p>
          <w:p w14:paraId="4A4B0953"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3BB18DCB"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25997A04"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0BEABA0E"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46F07351"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1184C82A"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2DFFAFA7"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45025C94"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06A67B7A"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3BDBA567"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74652F17"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68CC7AEA"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07946310"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62A9208C"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0D527C7F"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307EBB40" w14:textId="77777777" w:rsidR="0099672D" w:rsidRPr="00774CFA" w:rsidRDefault="0099672D">
            <w:pPr>
              <w:widowControl w:val="0"/>
              <w:pBdr>
                <w:top w:val="nil"/>
                <w:left w:val="nil"/>
                <w:bottom w:val="nil"/>
                <w:right w:val="nil"/>
                <w:between w:val="nil"/>
              </w:pBdr>
              <w:spacing w:line="240" w:lineRule="auto"/>
              <w:rPr>
                <w:rFonts w:ascii="Arial" w:hAnsi="Arial" w:cs="Arial"/>
              </w:rPr>
            </w:pPr>
          </w:p>
          <w:p w14:paraId="08E2590D" w14:textId="77777777" w:rsidR="0099672D" w:rsidRPr="00774CFA" w:rsidRDefault="0099672D">
            <w:pPr>
              <w:widowControl w:val="0"/>
              <w:pBdr>
                <w:top w:val="nil"/>
                <w:left w:val="nil"/>
                <w:bottom w:val="nil"/>
                <w:right w:val="nil"/>
                <w:between w:val="nil"/>
              </w:pBdr>
              <w:spacing w:line="240" w:lineRule="auto"/>
              <w:rPr>
                <w:rFonts w:ascii="Arial" w:hAnsi="Arial" w:cs="Arial"/>
              </w:rPr>
            </w:pPr>
          </w:p>
        </w:tc>
      </w:tr>
    </w:tbl>
    <w:p w14:paraId="5EAE05E0" w14:textId="7F3CE9E7" w:rsidR="00774CFA" w:rsidRPr="00774CFA" w:rsidRDefault="00774CFA" w:rsidP="00A04B6B">
      <w:pPr>
        <w:tabs>
          <w:tab w:val="left" w:pos="3920"/>
        </w:tabs>
        <w:rPr>
          <w:rFonts w:ascii="Arial" w:hAnsi="Arial" w:cs="Arial"/>
          <w:sz w:val="18"/>
          <w:szCs w:val="18"/>
        </w:rPr>
      </w:pPr>
    </w:p>
    <w:sectPr w:rsidR="00774CFA" w:rsidRPr="00774CFA">
      <w:headerReference w:type="even" r:id="rId12"/>
      <w:headerReference w:type="default" r:id="rId13"/>
      <w:footerReference w:type="even" r:id="rId14"/>
      <w:footerReference w:type="default" r:id="rId15"/>
      <w:headerReference w:type="first" r:id="rId16"/>
      <w:footerReference w:type="first" r:id="rId17"/>
      <w:pgSz w:w="11909" w:h="16834"/>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320FE" w14:textId="77777777" w:rsidR="00B82D73" w:rsidRDefault="00B82D73">
      <w:pPr>
        <w:spacing w:line="240" w:lineRule="auto"/>
      </w:pPr>
      <w:r>
        <w:separator/>
      </w:r>
    </w:p>
  </w:endnote>
  <w:endnote w:type="continuationSeparator" w:id="0">
    <w:p w14:paraId="643AE9A3" w14:textId="77777777" w:rsidR="00B82D73" w:rsidRDefault="00B82D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6061F8-88C3-415D-BA6A-83007EE4A038}"/>
  </w:font>
  <w:font w:name="Cambria">
    <w:panose1 w:val="02040503050406030204"/>
    <w:charset w:val="00"/>
    <w:family w:val="roman"/>
    <w:pitch w:val="variable"/>
    <w:sig w:usb0="E00006FF" w:usb1="420024FF" w:usb2="02000000" w:usb3="00000000" w:csb0="0000019F" w:csb1="00000000"/>
    <w:embedRegular r:id="rId2" w:fontKey="{DA19C3CD-4D6B-41E9-8F6E-39BCEBAA59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D17C2" w14:textId="77777777" w:rsidR="0099672D" w:rsidRDefault="0099672D">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EDAC" w14:textId="78E0160A" w:rsidR="0099672D" w:rsidRPr="00774CFA" w:rsidRDefault="00000000">
    <w:pPr>
      <w:rPr>
        <w:rFonts w:ascii="Arial" w:hAnsi="Arial" w:cs="Arial"/>
      </w:rPr>
    </w:pPr>
    <w:r w:rsidRPr="00774CFA">
      <w:rPr>
        <w:rFonts w:ascii="Arial" w:hAnsi="Arial" w:cs="Arial"/>
        <w:color w:val="666666"/>
        <w:sz w:val="18"/>
        <w:szCs w:val="18"/>
      </w:rPr>
      <w:t xml:space="preserve">Page </w:t>
    </w:r>
    <w:r w:rsidRPr="00774CFA">
      <w:rPr>
        <w:rFonts w:ascii="Arial" w:hAnsi="Arial" w:cs="Arial"/>
        <w:color w:val="666666"/>
        <w:sz w:val="18"/>
        <w:szCs w:val="18"/>
      </w:rPr>
      <w:fldChar w:fldCharType="begin"/>
    </w:r>
    <w:r w:rsidRPr="00774CFA">
      <w:rPr>
        <w:rFonts w:ascii="Arial" w:hAnsi="Arial" w:cs="Arial"/>
        <w:color w:val="666666"/>
        <w:sz w:val="18"/>
        <w:szCs w:val="18"/>
      </w:rPr>
      <w:instrText>PAGE</w:instrText>
    </w:r>
    <w:r w:rsidRPr="00774CFA">
      <w:rPr>
        <w:rFonts w:ascii="Arial" w:hAnsi="Arial" w:cs="Arial"/>
        <w:color w:val="666666"/>
        <w:sz w:val="18"/>
        <w:szCs w:val="18"/>
      </w:rPr>
      <w:fldChar w:fldCharType="separate"/>
    </w:r>
    <w:r w:rsidR="00774CFA" w:rsidRPr="00774CFA">
      <w:rPr>
        <w:rFonts w:ascii="Arial" w:hAnsi="Arial" w:cs="Arial"/>
        <w:noProof/>
        <w:color w:val="666666"/>
        <w:sz w:val="18"/>
        <w:szCs w:val="18"/>
      </w:rPr>
      <w:t>2</w:t>
    </w:r>
    <w:r w:rsidRPr="00774CFA">
      <w:rPr>
        <w:rFonts w:ascii="Arial" w:hAnsi="Arial" w:cs="Arial"/>
        <w:color w:val="66666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F99CC" w14:textId="77777777" w:rsidR="00A04B6B" w:rsidRDefault="00A04B6B">
    <w:pPr>
      <w:rPr>
        <w:rFonts w:ascii="Arial" w:hAnsi="Arial" w:cs="Arial"/>
        <w:color w:val="666666"/>
        <w:sz w:val="18"/>
        <w:szCs w:val="18"/>
      </w:rPr>
    </w:pPr>
  </w:p>
  <w:p w14:paraId="389C1DD5" w14:textId="77777777" w:rsidR="00A04B6B" w:rsidRDefault="00A04B6B">
    <w:pPr>
      <w:rPr>
        <w:rFonts w:ascii="Arial" w:hAnsi="Arial" w:cs="Arial"/>
        <w:color w:val="666666"/>
        <w:sz w:val="18"/>
        <w:szCs w:val="18"/>
      </w:rPr>
    </w:pPr>
  </w:p>
  <w:p w14:paraId="5A331920" w14:textId="4B1C37A5" w:rsidR="0099672D" w:rsidRPr="00774CFA" w:rsidRDefault="00000000">
    <w:pPr>
      <w:rPr>
        <w:rFonts w:ascii="Arial" w:hAnsi="Arial" w:cs="Arial"/>
        <w:color w:val="666666"/>
        <w:sz w:val="18"/>
        <w:szCs w:val="18"/>
      </w:rPr>
    </w:pPr>
    <w:r w:rsidRPr="00774CFA">
      <w:rPr>
        <w:rFonts w:ascii="Arial" w:hAnsi="Arial" w:cs="Arial"/>
        <w:color w:val="666666"/>
        <w:sz w:val="18"/>
        <w:szCs w:val="18"/>
      </w:rPr>
      <w:t xml:space="preserve">Page </w:t>
    </w:r>
    <w:r w:rsidRPr="00774CFA">
      <w:rPr>
        <w:rFonts w:ascii="Arial" w:hAnsi="Arial" w:cs="Arial"/>
        <w:color w:val="666666"/>
        <w:sz w:val="18"/>
        <w:szCs w:val="18"/>
      </w:rPr>
      <w:fldChar w:fldCharType="begin"/>
    </w:r>
    <w:r w:rsidRPr="00774CFA">
      <w:rPr>
        <w:rFonts w:ascii="Arial" w:hAnsi="Arial" w:cs="Arial"/>
        <w:color w:val="666666"/>
        <w:sz w:val="18"/>
        <w:szCs w:val="18"/>
      </w:rPr>
      <w:instrText>PAGE</w:instrText>
    </w:r>
    <w:r w:rsidRPr="00774CFA">
      <w:rPr>
        <w:rFonts w:ascii="Arial" w:hAnsi="Arial" w:cs="Arial"/>
        <w:color w:val="666666"/>
        <w:sz w:val="18"/>
        <w:szCs w:val="18"/>
      </w:rPr>
      <w:fldChar w:fldCharType="separate"/>
    </w:r>
    <w:r w:rsidR="00774CFA" w:rsidRPr="00774CFA">
      <w:rPr>
        <w:rFonts w:ascii="Arial" w:hAnsi="Arial" w:cs="Arial"/>
        <w:noProof/>
        <w:color w:val="666666"/>
        <w:sz w:val="18"/>
        <w:szCs w:val="18"/>
      </w:rPr>
      <w:t>1</w:t>
    </w:r>
    <w:r w:rsidRPr="00774CFA">
      <w:rPr>
        <w:rFonts w:ascii="Arial" w:hAnsi="Arial" w:cs="Arial"/>
        <w:color w:val="666666"/>
        <w:sz w:val="18"/>
        <w:szCs w:val="18"/>
      </w:rPr>
      <w:fldChar w:fldCharType="end"/>
    </w:r>
    <w:r w:rsidRPr="00774CFA">
      <w:rPr>
        <w:rFonts w:ascii="Arial" w:hAnsi="Arial" w:cs="Arial"/>
        <w:color w:val="666666"/>
        <w:sz w:val="18"/>
        <w:szCs w:val="18"/>
      </w:rPr>
      <w:tab/>
    </w:r>
  </w:p>
  <w:p w14:paraId="40DE614F" w14:textId="1076C9E5" w:rsidR="0099672D" w:rsidRDefault="00000000" w:rsidP="00A04B6B">
    <w:r w:rsidRPr="00672FCC">
      <w:rPr>
        <w:rFonts w:ascii="Arial" w:hAnsi="Arial" w:cs="Arial"/>
        <w:sz w:val="20"/>
        <w:szCs w:val="20"/>
      </w:rPr>
      <w:t xml:space="preserve">Version 1, </w:t>
    </w:r>
    <w:r w:rsidR="00A04B6B">
      <w:rPr>
        <w:rFonts w:ascii="Arial" w:hAnsi="Arial" w:cs="Arial"/>
        <w:sz w:val="20"/>
        <w:szCs w:val="20"/>
      </w:rPr>
      <w:t>June</w:t>
    </w:r>
    <w:r w:rsidRPr="00672FCC">
      <w:rPr>
        <w:rFonts w:ascii="Arial" w:hAnsi="Arial" w:cs="Arial"/>
        <w:sz w:val="20"/>
        <w:szCs w:val="20"/>
      </w:rPr>
      <w:t xml:space="preserve"> 202</w:t>
    </w:r>
    <w:r w:rsidR="00A04B6B">
      <w:rPr>
        <w:rFonts w:ascii="Arial" w:hAnsi="Arial" w:cs="Arial"/>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C6C05" w14:textId="77777777" w:rsidR="00B82D73" w:rsidRDefault="00B82D73">
      <w:pPr>
        <w:spacing w:line="240" w:lineRule="auto"/>
      </w:pPr>
      <w:r>
        <w:separator/>
      </w:r>
    </w:p>
  </w:footnote>
  <w:footnote w:type="continuationSeparator" w:id="0">
    <w:p w14:paraId="7430E572" w14:textId="77777777" w:rsidR="00B82D73" w:rsidRDefault="00B82D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A1DAB" w14:textId="77777777" w:rsidR="0099672D" w:rsidRDefault="0099672D">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57DC9" w14:textId="77777777" w:rsidR="0099672D" w:rsidRPr="00774CFA" w:rsidRDefault="00000000">
    <w:pPr>
      <w:ind w:left="-720" w:right="-324"/>
      <w:jc w:val="right"/>
      <w:rPr>
        <w:rFonts w:ascii="Arial" w:hAnsi="Arial" w:cs="Arial"/>
        <w:sz w:val="16"/>
        <w:szCs w:val="16"/>
      </w:rPr>
    </w:pPr>
    <w:r w:rsidRPr="00774CFA">
      <w:rPr>
        <w:rFonts w:ascii="Arial" w:hAnsi="Arial" w:cs="Arial"/>
        <w:sz w:val="16"/>
        <w:szCs w:val="16"/>
      </w:rPr>
      <w:t>Digital environments</w:t>
    </w:r>
  </w:p>
  <w:p w14:paraId="45D77A83" w14:textId="0E5F75F5" w:rsidR="0099672D" w:rsidRPr="00774CFA" w:rsidRDefault="00A04B6B">
    <w:pPr>
      <w:ind w:left="-720" w:right="-324"/>
      <w:jc w:val="right"/>
      <w:rPr>
        <w:rFonts w:ascii="Arial" w:hAnsi="Arial" w:cs="Arial"/>
        <w:sz w:val="16"/>
        <w:szCs w:val="16"/>
      </w:rPr>
    </w:pPr>
    <w:r>
      <w:rPr>
        <w:rFonts w:ascii="Arial" w:hAnsi="Arial" w:cs="Arial"/>
        <w:sz w:val="16"/>
        <w:szCs w:val="16"/>
      </w:rPr>
      <w:t xml:space="preserve">Lesson 9 – </w:t>
    </w:r>
    <w:r w:rsidR="00000000" w:rsidRPr="00774CFA">
      <w:rPr>
        <w:rFonts w:ascii="Arial" w:hAnsi="Arial" w:cs="Arial"/>
        <w:sz w:val="16"/>
        <w:szCs w:val="16"/>
      </w:rPr>
      <w:t>Virtual and cloud environments</w:t>
    </w:r>
  </w:p>
  <w:p w14:paraId="7683BC0B" w14:textId="77777777" w:rsidR="0099672D" w:rsidRPr="00774CFA" w:rsidRDefault="00000000">
    <w:pPr>
      <w:ind w:left="-720" w:right="-324"/>
      <w:jc w:val="right"/>
      <w:rPr>
        <w:rFonts w:ascii="Arial" w:hAnsi="Arial" w:cs="Arial"/>
        <w:color w:val="666666"/>
        <w:sz w:val="16"/>
        <w:szCs w:val="16"/>
      </w:rPr>
    </w:pPr>
    <w:r w:rsidRPr="00774CFA">
      <w:rPr>
        <w:rFonts w:ascii="Arial" w:hAnsi="Arial" w:cs="Arial"/>
        <w:sz w:val="16"/>
        <w:szCs w:val="16"/>
      </w:rPr>
      <w:t>Summative assessment – Questions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502E4" w14:textId="77777777" w:rsidR="0099672D" w:rsidRPr="00774CFA" w:rsidRDefault="00000000">
    <w:pPr>
      <w:ind w:left="-720" w:right="-324"/>
      <w:jc w:val="right"/>
      <w:rPr>
        <w:rFonts w:ascii="Arial" w:hAnsi="Arial" w:cs="Arial"/>
        <w:sz w:val="16"/>
        <w:szCs w:val="16"/>
      </w:rPr>
    </w:pPr>
    <w:r w:rsidRPr="00774CFA">
      <w:rPr>
        <w:rFonts w:ascii="Arial" w:hAnsi="Arial" w:cs="Arial"/>
        <w:sz w:val="16"/>
        <w:szCs w:val="16"/>
      </w:rPr>
      <w:t>Digital environments</w:t>
    </w:r>
  </w:p>
  <w:p w14:paraId="1EBCC916" w14:textId="18C2B69B" w:rsidR="0099672D" w:rsidRPr="00774CFA" w:rsidRDefault="00A04B6B">
    <w:pPr>
      <w:ind w:left="-720" w:right="-324"/>
      <w:jc w:val="right"/>
      <w:rPr>
        <w:rFonts w:ascii="Arial" w:hAnsi="Arial" w:cs="Arial"/>
        <w:sz w:val="16"/>
        <w:szCs w:val="16"/>
      </w:rPr>
    </w:pPr>
    <w:r>
      <w:rPr>
        <w:rFonts w:ascii="Arial" w:hAnsi="Arial" w:cs="Arial"/>
        <w:sz w:val="16"/>
        <w:szCs w:val="16"/>
      </w:rPr>
      <w:t xml:space="preserve">Lesson 9 – </w:t>
    </w:r>
    <w:r w:rsidR="00000000" w:rsidRPr="00774CFA">
      <w:rPr>
        <w:rFonts w:ascii="Arial" w:hAnsi="Arial" w:cs="Arial"/>
        <w:sz w:val="16"/>
        <w:szCs w:val="16"/>
      </w:rPr>
      <w:t>Virtual and cloud environments</w:t>
    </w:r>
  </w:p>
  <w:p w14:paraId="4B7B05D1" w14:textId="77777777" w:rsidR="0099672D" w:rsidRPr="00774CFA" w:rsidRDefault="00000000">
    <w:pPr>
      <w:ind w:left="-720" w:right="-324"/>
      <w:jc w:val="right"/>
      <w:rPr>
        <w:rFonts w:ascii="Arial" w:hAnsi="Arial" w:cs="Arial"/>
        <w:sz w:val="16"/>
        <w:szCs w:val="16"/>
      </w:rPr>
    </w:pPr>
    <w:r w:rsidRPr="00774CFA">
      <w:rPr>
        <w:rFonts w:ascii="Arial" w:hAnsi="Arial" w:cs="Arial"/>
        <w:sz w:val="16"/>
        <w:szCs w:val="16"/>
      </w:rPr>
      <w:t>Summative assessment –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F1559"/>
    <w:multiLevelType w:val="multilevel"/>
    <w:tmpl w:val="674EA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6562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72D"/>
    <w:rsid w:val="000E4364"/>
    <w:rsid w:val="000F6701"/>
    <w:rsid w:val="00610B22"/>
    <w:rsid w:val="00672FCC"/>
    <w:rsid w:val="00774CFA"/>
    <w:rsid w:val="0099672D"/>
    <w:rsid w:val="00A04B6B"/>
    <w:rsid w:val="00B1630F"/>
    <w:rsid w:val="00B82D73"/>
    <w:rsid w:val="00D40E1A"/>
    <w:rsid w:val="00DE4E8E"/>
    <w:rsid w:val="00F53531"/>
    <w:rsid w:val="00FC7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A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930FD2-94E3-4A00-9252-728122601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EF1625-0BEB-4BBC-94F7-18703E270961}">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BE713463-5EC0-499A-88C1-5DE1895D94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143</Words>
  <Characters>738</Characters>
  <Application>Microsoft Office Word</Application>
  <DocSecurity>0</DocSecurity>
  <Lines>25</Lines>
  <Paragraphs>13</Paragraphs>
  <ScaleCrop>false</ScaleCrop>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2023-12-05T09:53:00Z</dcterms:created>
  <dcterms:modified xsi:type="dcterms:W3CDTF">2024-06-11T17:45:00Z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