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09AA0" w14:textId="1B68C2B6" w:rsidR="00913EFD" w:rsidRDefault="00000000" w:rsidP="006A264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after="200"/>
        <w:rPr>
          <w:b/>
          <w:color w:val="432673"/>
          <w:sz w:val="40"/>
          <w:szCs w:val="40"/>
        </w:rPr>
      </w:pPr>
      <w:bookmarkStart w:id="0" w:name="_2eryzk50az3b" w:colFirst="0" w:colLast="0"/>
      <w:bookmarkEnd w:id="0"/>
      <w:r>
        <w:rPr>
          <w:b/>
          <w:color w:val="432673"/>
          <w:sz w:val="40"/>
          <w:szCs w:val="40"/>
        </w:rPr>
        <w:t>Activity 1: Why are standard forms of contract used in construction?</w:t>
      </w:r>
    </w:p>
    <w:p w14:paraId="3475764D" w14:textId="77777777" w:rsidR="00C46CC8" w:rsidRDefault="00000000">
      <w:pPr>
        <w:ind w:left="142"/>
        <w:rPr>
          <w:color w:val="000000"/>
        </w:rPr>
      </w:pPr>
      <w:r>
        <w:t xml:space="preserve">1. </w:t>
      </w:r>
      <w:r>
        <w:rPr>
          <w:color w:val="000000"/>
        </w:rPr>
        <w:t>What is the main purpose of using a standard building contract in a construction project?</w:t>
      </w:r>
    </w:p>
    <w:p w14:paraId="19482CAF" w14:textId="77777777" w:rsidR="00C46CC8" w:rsidRDefault="00000000">
      <w:pPr>
        <w:ind w:left="142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C62405" w14:textId="77777777" w:rsidR="00C46CC8" w:rsidRDefault="00000000">
      <w:pPr>
        <w:ind w:left="142"/>
        <w:rPr>
          <w:color w:val="000000"/>
        </w:rPr>
      </w:pPr>
      <w:r>
        <w:rPr>
          <w:color w:val="000000"/>
        </w:rPr>
        <w:t>2. What are JCT contracts and when were they first introduced?</w:t>
      </w:r>
    </w:p>
    <w:p w14:paraId="2460AB7C" w14:textId="77777777" w:rsidR="00C46CC8" w:rsidRDefault="00000000">
      <w:pPr>
        <w:ind w:left="142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07BB2B" w14:textId="77777777" w:rsidR="00C46CC8" w:rsidRDefault="00000000">
      <w:pPr>
        <w:ind w:left="142"/>
        <w:rPr>
          <w:color w:val="000000"/>
        </w:rPr>
      </w:pPr>
      <w:r>
        <w:rPr>
          <w:color w:val="000000"/>
        </w:rPr>
        <w:t>3. Why are there different versions of JCT contracts (e.g. major, intermediate, minor)?</w:t>
      </w:r>
    </w:p>
    <w:p w14:paraId="1DA41346" w14:textId="77777777" w:rsidR="00C46CC8" w:rsidRDefault="00000000">
      <w:pPr>
        <w:ind w:left="142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1F3CB4" w14:textId="77777777" w:rsidR="00C46CC8" w:rsidRDefault="00000000">
      <w:pPr>
        <w:ind w:left="142"/>
        <w:rPr>
          <w:color w:val="000000"/>
        </w:rPr>
      </w:pPr>
      <w:r>
        <w:rPr>
          <w:color w:val="000000"/>
        </w:rPr>
        <w:t>4. Give one advantage and one disadvantage of using a JCT contract.</w:t>
      </w:r>
    </w:p>
    <w:p w14:paraId="3268B5DC" w14:textId="77777777" w:rsidR="00C46CC8" w:rsidRDefault="00000000">
      <w:pPr>
        <w:ind w:left="142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A0EC0D" w14:textId="77777777" w:rsidR="00C46CC8" w:rsidRDefault="00000000">
      <w:pPr>
        <w:ind w:left="142"/>
        <w:rPr>
          <w:color w:val="000000"/>
        </w:rPr>
      </w:pPr>
      <w:r>
        <w:rPr>
          <w:color w:val="000000"/>
        </w:rPr>
        <w:t>5. What is the main aim of NEC contracts?</w:t>
      </w:r>
    </w:p>
    <w:p w14:paraId="628C76E0" w14:textId="77777777" w:rsidR="00C46CC8" w:rsidRDefault="00000000">
      <w:pPr>
        <w:ind w:left="142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8477BE" w14:textId="77777777" w:rsidR="00C46CC8" w:rsidRDefault="00000000">
      <w:pPr>
        <w:ind w:left="142"/>
        <w:rPr>
          <w:color w:val="000000"/>
        </w:rPr>
      </w:pPr>
      <w:r>
        <w:rPr>
          <w:color w:val="000000"/>
        </w:rPr>
        <w:t>6. What type of projects are NEC contracts often used for?</w:t>
      </w:r>
    </w:p>
    <w:p w14:paraId="51F2768F" w14:textId="77777777" w:rsidR="00C46CC8" w:rsidRDefault="00000000">
      <w:pPr>
        <w:ind w:left="142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5A7FDC" w14:textId="77777777" w:rsidR="00C46CC8" w:rsidRDefault="00000000">
      <w:pPr>
        <w:ind w:left="142"/>
        <w:rPr>
          <w:color w:val="000000"/>
        </w:rPr>
      </w:pPr>
      <w:r>
        <w:rPr>
          <w:color w:val="000000"/>
        </w:rPr>
        <w:t>7. Give two features of NEC contracts that help manage risks.</w:t>
      </w:r>
    </w:p>
    <w:p w14:paraId="37E80612" w14:textId="77777777" w:rsidR="00C46CC8" w:rsidRDefault="00000000">
      <w:pPr>
        <w:ind w:left="142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B3FD76" w14:textId="77777777" w:rsidR="00C46CC8" w:rsidRDefault="00000000">
      <w:pPr>
        <w:shd w:val="clear" w:color="auto" w:fill="FFFFFF"/>
        <w:spacing w:after="0" w:line="240" w:lineRule="auto"/>
        <w:ind w:left="142"/>
        <w:rPr>
          <w:color w:val="242424"/>
        </w:rPr>
      </w:pPr>
      <w:r>
        <w:rPr>
          <w:color w:val="000000"/>
        </w:rPr>
        <w:t>8. How is the JCT approach different from the NEC approach?</w:t>
      </w:r>
    </w:p>
    <w:p w14:paraId="5BC88D8A" w14:textId="77777777" w:rsidR="00C46CC8" w:rsidRDefault="00000000">
      <w:pPr>
        <w:ind w:left="142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2D48C8" w14:textId="77777777" w:rsidR="00C46CC8" w:rsidRDefault="00000000">
      <w:pPr>
        <w:shd w:val="clear" w:color="auto" w:fill="FFFFFF"/>
        <w:spacing w:after="0" w:line="240" w:lineRule="auto"/>
        <w:ind w:left="142"/>
        <w:rPr>
          <w:color w:val="242424"/>
        </w:rPr>
      </w:pPr>
      <w:r>
        <w:rPr>
          <w:color w:val="000000"/>
        </w:rPr>
        <w:lastRenderedPageBreak/>
        <w:t>9. Which type of contract might be better for a large, changing project – JCT or NEC? Explain why.</w:t>
      </w:r>
    </w:p>
    <w:p w14:paraId="524DF7F2" w14:textId="77777777" w:rsidR="00C46CC8" w:rsidRDefault="00000000">
      <w:pPr>
        <w:ind w:left="142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64ED4E" w14:textId="77777777" w:rsidR="00C46CC8" w:rsidRDefault="00000000">
      <w:pPr>
        <w:shd w:val="clear" w:color="auto" w:fill="FFFFFF"/>
        <w:spacing w:after="0" w:line="240" w:lineRule="auto"/>
        <w:ind w:left="142"/>
        <w:rPr>
          <w:color w:val="242424"/>
        </w:rPr>
      </w:pPr>
      <w:r>
        <w:rPr>
          <w:color w:val="000000"/>
        </w:rPr>
        <w:t>10. Why did the Royal Institute of British Architects (RIBA) create their own contracts?</w:t>
      </w:r>
    </w:p>
    <w:p w14:paraId="57F0B12F" w14:textId="77777777" w:rsidR="00C46CC8" w:rsidRDefault="00000000">
      <w:pPr>
        <w:ind w:left="142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46C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87469" w14:textId="77777777" w:rsidR="00510D3F" w:rsidRDefault="00510D3F">
      <w:pPr>
        <w:spacing w:after="0" w:line="240" w:lineRule="auto"/>
      </w:pPr>
      <w:r>
        <w:separator/>
      </w:r>
    </w:p>
  </w:endnote>
  <w:endnote w:type="continuationSeparator" w:id="0">
    <w:p w14:paraId="454012A4" w14:textId="77777777" w:rsidR="00510D3F" w:rsidRDefault="00510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6583E" w14:textId="77777777" w:rsidR="00C46CC8" w:rsidRDefault="00C46CC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2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08"/>
      <w:gridCol w:w="2518"/>
    </w:tblGrid>
    <w:tr w:rsidR="00C46CC8" w14:paraId="3A90D85D" w14:textId="77777777">
      <w:tc>
        <w:tcPr>
          <w:tcW w:w="6508" w:type="dxa"/>
        </w:tcPr>
        <w:p w14:paraId="777449EA" w14:textId="77777777" w:rsidR="00C46CC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18" w:type="dxa"/>
        </w:tcPr>
        <w:p w14:paraId="43449EE7" w14:textId="77777777" w:rsidR="00C46CC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61C93675" w14:textId="77777777" w:rsidR="00C46CC8" w:rsidRDefault="00C46CC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7F3B1C10" w14:textId="77777777" w:rsidR="00C46CC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D584" w14:textId="77777777" w:rsidR="00C46CC8" w:rsidRDefault="00C46CC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9158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387"/>
      <w:gridCol w:w="3771"/>
    </w:tblGrid>
    <w:tr w:rsidR="00C46CC8" w14:paraId="3F8A4A2C" w14:textId="77777777" w:rsidTr="006A2640">
      <w:tc>
        <w:tcPr>
          <w:tcW w:w="5387" w:type="dxa"/>
          <w:tcBorders>
            <w:bottom w:val="single" w:sz="12" w:space="0" w:color="EBDDF4"/>
          </w:tcBorders>
        </w:tcPr>
        <w:p w14:paraId="176CE858" w14:textId="77777777" w:rsidR="00C46CC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Construction: Law and contracts in construction</w:t>
          </w:r>
        </w:p>
        <w:p w14:paraId="481A4512" w14:textId="77777777" w:rsidR="00C46CC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3771" w:type="dxa"/>
          <w:tcBorders>
            <w:bottom w:val="single" w:sz="12" w:space="0" w:color="EBDDF4"/>
          </w:tcBorders>
          <w:vAlign w:val="bottom"/>
        </w:tcPr>
        <w:p w14:paraId="32D899DC" w14:textId="77777777" w:rsidR="00C46CC8" w:rsidRDefault="00C46CC8" w:rsidP="006A26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18"/>
              <w:szCs w:val="18"/>
            </w:rPr>
          </w:pPr>
        </w:p>
        <w:p w14:paraId="3A9349FD" w14:textId="77777777" w:rsidR="00C46CC8" w:rsidRDefault="00000000" w:rsidP="006A264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374C5CF7" w14:textId="77777777" w:rsidR="00C46CC8" w:rsidRDefault="00C46CC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808080"/>
        <w:sz w:val="20"/>
        <w:szCs w:val="20"/>
      </w:rPr>
    </w:pPr>
  </w:p>
  <w:p w14:paraId="0797478D" w14:textId="77777777" w:rsidR="00C46CC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A6A6A6"/>
        <w:sz w:val="20"/>
        <w:szCs w:val="20"/>
      </w:rPr>
    </w:pPr>
    <w:r>
      <w:rPr>
        <w:color w:val="A6A6A6"/>
        <w:sz w:val="20"/>
        <w:szCs w:val="20"/>
      </w:rPr>
      <w:fldChar w:fldCharType="begin"/>
    </w:r>
    <w:r>
      <w:rPr>
        <w:color w:val="A6A6A6"/>
        <w:sz w:val="20"/>
        <w:szCs w:val="20"/>
      </w:rPr>
      <w:instrText>PAGE</w:instrText>
    </w:r>
    <w:r>
      <w:rPr>
        <w:color w:val="A6A6A6"/>
        <w:sz w:val="20"/>
        <w:szCs w:val="20"/>
      </w:rPr>
      <w:fldChar w:fldCharType="separate"/>
    </w:r>
    <w:r w:rsidR="00913EFD">
      <w:rPr>
        <w:noProof/>
        <w:color w:val="A6A6A6"/>
        <w:sz w:val="20"/>
        <w:szCs w:val="20"/>
      </w:rPr>
      <w:t>1</w:t>
    </w:r>
    <w:r>
      <w:rPr>
        <w:color w:val="A6A6A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65EF" w14:textId="77777777" w:rsidR="00C46CC8" w:rsidRDefault="00C46CC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A5268" w14:textId="77777777" w:rsidR="00510D3F" w:rsidRDefault="00510D3F">
      <w:pPr>
        <w:spacing w:after="0" w:line="240" w:lineRule="auto"/>
      </w:pPr>
      <w:r>
        <w:separator/>
      </w:r>
    </w:p>
  </w:footnote>
  <w:footnote w:type="continuationSeparator" w:id="0">
    <w:p w14:paraId="2CF5EFB3" w14:textId="77777777" w:rsidR="00510D3F" w:rsidRDefault="00510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E9F8" w14:textId="77777777" w:rsidR="00C46CC8" w:rsidRDefault="00C46CC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76"/>
      <w:gridCol w:w="7650"/>
    </w:tblGrid>
    <w:tr w:rsidR="00C46CC8" w14:paraId="61B52F24" w14:textId="77777777">
      <w:tc>
        <w:tcPr>
          <w:tcW w:w="1376" w:type="dxa"/>
        </w:tcPr>
        <w:p w14:paraId="3BAB850B" w14:textId="77777777" w:rsidR="00C46CC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6966079B" wp14:editId="0A3EBC86">
                <wp:simplePos x="0" y="0"/>
                <wp:positionH relativeFrom="column">
                  <wp:posOffset>-6815</wp:posOffset>
                </wp:positionH>
                <wp:positionV relativeFrom="paragraph">
                  <wp:posOffset>-133293</wp:posOffset>
                </wp:positionV>
                <wp:extent cx="1137557" cy="47754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0" w:type="dxa"/>
        </w:tcPr>
        <w:p w14:paraId="3E1BC872" w14:textId="77777777" w:rsidR="00C46CC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4AE581E6" w14:textId="77777777" w:rsidR="00C46CC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7EDE6911" w14:textId="77777777" w:rsidR="00C46CC8" w:rsidRDefault="00C46CC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2DAC" w14:textId="77777777" w:rsidR="00C46CC8" w:rsidRDefault="00C46CC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01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27"/>
      <w:gridCol w:w="6889"/>
    </w:tblGrid>
    <w:tr w:rsidR="00C46CC8" w14:paraId="1BDBBF4B" w14:textId="77777777">
      <w:tc>
        <w:tcPr>
          <w:tcW w:w="2127" w:type="dxa"/>
          <w:tcBorders>
            <w:bottom w:val="single" w:sz="12" w:space="0" w:color="EBDDF4"/>
          </w:tcBorders>
        </w:tcPr>
        <w:p w14:paraId="04551BB8" w14:textId="77777777" w:rsidR="00C46CC8" w:rsidRDefault="00C46C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1" w:name="_txgzufm4omn" w:colFirst="0" w:colLast="0"/>
          <w:bookmarkEnd w:id="1"/>
        </w:p>
      </w:tc>
      <w:tc>
        <w:tcPr>
          <w:tcW w:w="6889" w:type="dxa"/>
          <w:tcBorders>
            <w:bottom w:val="single" w:sz="12" w:space="0" w:color="EBDDF4"/>
          </w:tcBorders>
        </w:tcPr>
        <w:p w14:paraId="50151B77" w14:textId="77777777" w:rsidR="00C46CC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5: Why are standard forms of contract used in construction?</w:t>
          </w:r>
        </w:p>
        <w:p w14:paraId="54CB71DB" w14:textId="77777777" w:rsidR="00C46CC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 Worksheet</w:t>
          </w:r>
        </w:p>
      </w:tc>
    </w:tr>
  </w:tbl>
  <w:p w14:paraId="584666D4" w14:textId="77777777" w:rsidR="00C46CC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3D313C8" wp14:editId="73AAB4D9">
          <wp:simplePos x="0" y="0"/>
          <wp:positionH relativeFrom="column">
            <wp:posOffset>10</wp:posOffset>
          </wp:positionH>
          <wp:positionV relativeFrom="paragraph">
            <wp:posOffset>-601336</wp:posOffset>
          </wp:positionV>
          <wp:extent cx="1137557" cy="4775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EF76" w14:textId="77777777" w:rsidR="00C46CC8" w:rsidRDefault="00C46CC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CC8"/>
    <w:rsid w:val="00286455"/>
    <w:rsid w:val="00510D3F"/>
    <w:rsid w:val="006A2640"/>
    <w:rsid w:val="00913EFD"/>
    <w:rsid w:val="00A80E3F"/>
    <w:rsid w:val="00AB2720"/>
    <w:rsid w:val="00C46CC8"/>
    <w:rsid w:val="00F6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64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b/>
      <w:sz w:val="44"/>
      <w:szCs w:val="4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8E02FF-6A5D-4BAD-813C-021952DE7966}"/>
</file>

<file path=customXml/itemProps2.xml><?xml version="1.0" encoding="utf-8"?>
<ds:datastoreItem xmlns:ds="http://schemas.openxmlformats.org/officeDocument/2006/customXml" ds:itemID="{0A1B7427-A5C3-4A41-8EE4-15A5BE7BBB9F}"/>
</file>

<file path=customXml/itemProps3.xml><?xml version="1.0" encoding="utf-8"?>
<ds:datastoreItem xmlns:ds="http://schemas.openxmlformats.org/officeDocument/2006/customXml" ds:itemID="{2FF40E31-64CE-454B-97DD-35DE4D61F0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2025-06-24T13:44:00Z</dcterms:created>
  <dcterms:modified xsi:type="dcterms:W3CDTF">2025-06-24T13:44:00Z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