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7DA2" w14:textId="77777777" w:rsidR="00945238" w:rsidRDefault="00000000" w:rsidP="0091342F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D2E8E9"/>
        <w:spacing w:after="200"/>
        <w:rPr>
          <w:b/>
          <w:color w:val="326367"/>
          <w:sz w:val="40"/>
          <w:szCs w:val="40"/>
        </w:rPr>
      </w:pPr>
      <w:r>
        <w:rPr>
          <w:b/>
          <w:color w:val="326367"/>
          <w:sz w:val="40"/>
          <w:szCs w:val="40"/>
        </w:rPr>
        <w:t>Activity 2: Mark scheme</w:t>
      </w:r>
    </w:p>
    <w:p w14:paraId="10F072D7" w14:textId="77777777" w:rsidR="00945238" w:rsidRDefault="00000000">
      <w:r>
        <w:t>Please note that relevant and appropriate responses that are in addition to the indicative content should also be awarded marks.</w:t>
      </w:r>
    </w:p>
    <w:p w14:paraId="7372646A" w14:textId="31C86B8E" w:rsidR="00945238" w:rsidRDefault="00000000">
      <w:pPr>
        <w:rPr>
          <w:b/>
        </w:rPr>
      </w:pPr>
      <w:r>
        <w:rPr>
          <w:b/>
        </w:rPr>
        <w:t xml:space="preserve">Mark </w:t>
      </w:r>
      <w:r w:rsidR="0091342F">
        <w:rPr>
          <w:b/>
        </w:rPr>
        <w:t>s</w:t>
      </w:r>
      <w:r>
        <w:rPr>
          <w:b/>
        </w:rPr>
        <w:t>cheme for Questions 9-14</w:t>
      </w:r>
    </w:p>
    <w:tbl>
      <w:tblPr>
        <w:tblStyle w:val="a"/>
        <w:tblW w:w="95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6"/>
        <w:gridCol w:w="5049"/>
        <w:gridCol w:w="3270"/>
      </w:tblGrid>
      <w:tr w:rsidR="00945238" w14:paraId="76A1B38D" w14:textId="77777777">
        <w:trPr>
          <w:trHeight w:val="221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32D33" w14:textId="77777777" w:rsidR="00945238" w:rsidRDefault="00000000">
            <w:pPr>
              <w:spacing w:after="0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9A636" w14:textId="77777777" w:rsidR="00945238" w:rsidRDefault="00000000">
            <w:pPr>
              <w:spacing w:after="0"/>
              <w:rPr>
                <w:b/>
              </w:rPr>
            </w:pPr>
            <w:r>
              <w:rPr>
                <w:b/>
              </w:rPr>
              <w:t>Indicative Content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A57A8" w14:textId="77777777" w:rsidR="00945238" w:rsidRDefault="00000000">
            <w:pPr>
              <w:spacing w:after="0"/>
              <w:rPr>
                <w:b/>
              </w:rPr>
            </w:pPr>
            <w:r>
              <w:rPr>
                <w:b/>
              </w:rPr>
              <w:t>Marks</w:t>
            </w:r>
          </w:p>
        </w:tc>
      </w:tr>
      <w:tr w:rsidR="00945238" w14:paraId="282445C1" w14:textId="77777777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21B3D" w14:textId="77777777" w:rsidR="00945238" w:rsidRDefault="00000000">
            <w:pPr>
              <w:spacing w:after="0"/>
            </w:pPr>
            <w:r>
              <w:t>Q9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BC61C" w14:textId="77777777" w:rsidR="00945238" w:rsidRDefault="00000000">
            <w:pPr>
              <w:spacing w:after="0"/>
            </w:pPr>
            <w:r>
              <w:t>- Career development (CPD, training)</w:t>
            </w:r>
          </w:p>
          <w:p w14:paraId="453BD692" w14:textId="77777777" w:rsidR="00945238" w:rsidRDefault="00000000">
            <w:pPr>
              <w:spacing w:after="0"/>
            </w:pPr>
            <w:r>
              <w:t>- Accreditation or networking</w:t>
            </w:r>
          </w:p>
          <w:p w14:paraId="23A373EF" w14:textId="77777777" w:rsidR="00945238" w:rsidRDefault="00000000">
            <w:pPr>
              <w:spacing w:after="0"/>
            </w:pPr>
            <w:r>
              <w:t>- Supporting codes of conduct/ethics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69F2" w14:textId="77777777" w:rsidR="00945238" w:rsidRDefault="00000000">
            <w:pPr>
              <w:spacing w:after="0"/>
            </w:pPr>
            <w:r>
              <w:t>1 mark per valid point, up to Max 5</w:t>
            </w:r>
          </w:p>
        </w:tc>
      </w:tr>
      <w:tr w:rsidR="00945238" w14:paraId="431D6346" w14:textId="77777777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4B29D" w14:textId="77777777" w:rsidR="00945238" w:rsidRDefault="00000000">
            <w:pPr>
              <w:spacing w:after="0"/>
            </w:pPr>
            <w:r>
              <w:t>Q10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4FF08" w14:textId="77777777" w:rsidR="00945238" w:rsidRDefault="00000000">
            <w:pPr>
              <w:spacing w:after="0"/>
            </w:pPr>
            <w:r>
              <w:t>- Ergonomic design</w:t>
            </w:r>
          </w:p>
          <w:p w14:paraId="0808D97C" w14:textId="77777777" w:rsidR="00945238" w:rsidRDefault="00000000">
            <w:pPr>
              <w:spacing w:after="0"/>
            </w:pPr>
            <w:r>
              <w:t>- Adapting procedures for ability differences</w:t>
            </w:r>
          </w:p>
          <w:p w14:paraId="568C1C06" w14:textId="77777777" w:rsidR="00945238" w:rsidRDefault="00000000">
            <w:pPr>
              <w:spacing w:after="0"/>
            </w:pPr>
            <w:r>
              <w:t>- Legal/ethical framework (e.g. Equality Act 2010)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BF1F0" w14:textId="77777777" w:rsidR="00945238" w:rsidRDefault="00000000">
            <w:pPr>
              <w:spacing w:after="0"/>
            </w:pPr>
            <w:r>
              <w:t>Maximum 2 marks per valid point, up to Max 6</w:t>
            </w:r>
          </w:p>
        </w:tc>
      </w:tr>
      <w:tr w:rsidR="00945238" w14:paraId="1426559A" w14:textId="77777777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3B29" w14:textId="77777777" w:rsidR="00945238" w:rsidRDefault="00000000">
            <w:pPr>
              <w:spacing w:after="0"/>
            </w:pPr>
            <w:r>
              <w:t>Q11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87FB8" w14:textId="77777777" w:rsidR="00945238" w:rsidRDefault="00000000">
            <w:pPr>
              <w:spacing w:after="0"/>
            </w:pPr>
            <w:r>
              <w:t>- Ergonomics (reduced strain)</w:t>
            </w:r>
          </w:p>
          <w:p w14:paraId="51D877EE" w14:textId="77777777" w:rsidR="00945238" w:rsidRDefault="00000000">
            <w:pPr>
              <w:spacing w:after="0"/>
            </w:pPr>
            <w:r>
              <w:t>- Lighting, noise, temperature</w:t>
            </w:r>
          </w:p>
          <w:p w14:paraId="787DC73D" w14:textId="77777777" w:rsidR="00945238" w:rsidRDefault="00000000">
            <w:pPr>
              <w:spacing w:after="0"/>
            </w:pPr>
            <w:r>
              <w:t>- Links to reduced absenteeism, improved focus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170F0" w14:textId="77777777" w:rsidR="00945238" w:rsidRDefault="00000000">
            <w:pPr>
              <w:spacing w:after="0"/>
            </w:pPr>
            <w:r>
              <w:t>Up to 3 marks for Ergonomics</w:t>
            </w:r>
          </w:p>
          <w:p w14:paraId="2B6671BE" w14:textId="77777777" w:rsidR="00945238" w:rsidRDefault="00000000">
            <w:pPr>
              <w:spacing w:after="0"/>
            </w:pPr>
            <w:r>
              <w:t xml:space="preserve">Up to 3 marks for environmental factors </w:t>
            </w:r>
          </w:p>
        </w:tc>
      </w:tr>
      <w:tr w:rsidR="00945238" w14:paraId="74BB1B86" w14:textId="77777777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EA4AD" w14:textId="77777777" w:rsidR="00945238" w:rsidRDefault="00000000">
            <w:pPr>
              <w:spacing w:after="0"/>
            </w:pPr>
            <w:r>
              <w:t>Q12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04F5F" w14:textId="77777777" w:rsidR="00945238" w:rsidRDefault="00000000">
            <w:pPr>
              <w:spacing w:after="0"/>
            </w:pPr>
            <w:r>
              <w:t>- Physical ability</w:t>
            </w:r>
          </w:p>
          <w:p w14:paraId="5121D723" w14:textId="77777777" w:rsidR="00945238" w:rsidRDefault="00000000">
            <w:pPr>
              <w:spacing w:after="0"/>
            </w:pPr>
            <w:r>
              <w:t>- Workplace stress</w:t>
            </w:r>
          </w:p>
          <w:p w14:paraId="1A473B93" w14:textId="77777777" w:rsidR="00945238" w:rsidRDefault="00000000">
            <w:pPr>
              <w:spacing w:after="0"/>
            </w:pPr>
            <w:r>
              <w:t>- Workplace safety design</w:t>
            </w:r>
          </w:p>
          <w:p w14:paraId="39C5326C" w14:textId="77777777" w:rsidR="00945238" w:rsidRDefault="00000000">
            <w:pPr>
              <w:spacing w:after="0"/>
            </w:pPr>
            <w:r>
              <w:t>- The need for training</w:t>
            </w:r>
          </w:p>
          <w:p w14:paraId="5D2C1FAA" w14:textId="77777777" w:rsidR="00945238" w:rsidRDefault="00000000">
            <w:pPr>
              <w:spacing w:after="0"/>
            </w:pPr>
            <w:r>
              <w:t>- Use of automation</w:t>
            </w:r>
          </w:p>
          <w:p w14:paraId="00C7B313" w14:textId="77777777" w:rsidR="00945238" w:rsidRDefault="00000000">
            <w:pPr>
              <w:spacing w:after="0"/>
            </w:pPr>
            <w:r>
              <w:t>- Build a safety culture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D8C1D" w14:textId="77777777" w:rsidR="00945238" w:rsidRDefault="00000000">
            <w:pPr>
              <w:spacing w:after="0"/>
            </w:pPr>
            <w:r>
              <w:t>7–9: Detailed and relevant examples</w:t>
            </w:r>
          </w:p>
          <w:p w14:paraId="5664EE74" w14:textId="77777777" w:rsidR="00945238" w:rsidRDefault="00000000">
            <w:pPr>
              <w:spacing w:after="0"/>
            </w:pPr>
            <w:r>
              <w:t>4–6: Good structure, some depth</w:t>
            </w:r>
          </w:p>
          <w:p w14:paraId="60F6BCF0" w14:textId="5ECEF2B4" w:rsidR="00945238" w:rsidRDefault="00000000">
            <w:pPr>
              <w:spacing w:after="0"/>
            </w:pPr>
            <w:r>
              <w:t>1–3: Basic understanding</w:t>
            </w:r>
          </w:p>
        </w:tc>
      </w:tr>
      <w:tr w:rsidR="00945238" w14:paraId="2338096F" w14:textId="77777777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BE9CD" w14:textId="77777777" w:rsidR="00945238" w:rsidRDefault="00000000">
            <w:pPr>
              <w:spacing w:after="0"/>
            </w:pPr>
            <w:r>
              <w:t>Q13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53CB5" w14:textId="77777777" w:rsidR="00945238" w:rsidRDefault="00000000">
            <w:pPr>
              <w:spacing w:after="0"/>
            </w:pPr>
            <w:r>
              <w:t>- Employer details</w:t>
            </w:r>
          </w:p>
          <w:p w14:paraId="4B56C06C" w14:textId="77777777" w:rsidR="00945238" w:rsidRDefault="00000000">
            <w:pPr>
              <w:spacing w:after="0"/>
            </w:pPr>
            <w:r>
              <w:t>- Area of responsibility</w:t>
            </w:r>
          </w:p>
          <w:p w14:paraId="5A20D2D0" w14:textId="77777777" w:rsidR="00945238" w:rsidRDefault="00000000">
            <w:pPr>
              <w:spacing w:after="0"/>
            </w:pPr>
            <w:r>
              <w:t xml:space="preserve">- Location and travel requirements </w:t>
            </w:r>
          </w:p>
          <w:p w14:paraId="38445EC3" w14:textId="77777777" w:rsidR="00945238" w:rsidRDefault="00000000">
            <w:pPr>
              <w:spacing w:after="0"/>
            </w:pPr>
            <w:r>
              <w:t>- Pay and benefits</w:t>
            </w:r>
          </w:p>
          <w:p w14:paraId="31F43994" w14:textId="77777777" w:rsidR="00945238" w:rsidRDefault="00000000">
            <w:pPr>
              <w:spacing w:after="0"/>
            </w:pPr>
            <w:r>
              <w:t>- Personal qualities/skills</w:t>
            </w:r>
          </w:p>
          <w:p w14:paraId="0151BB56" w14:textId="77777777" w:rsidR="00945238" w:rsidRDefault="00000000">
            <w:pPr>
              <w:spacing w:after="0"/>
            </w:pPr>
            <w:r>
              <w:t>- Qualifications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C7A2E" w14:textId="77777777" w:rsidR="00945238" w:rsidRDefault="00000000">
            <w:pPr>
              <w:spacing w:after="0"/>
            </w:pPr>
            <w:r>
              <w:t>1 mark per valid point, up to Max 2</w:t>
            </w:r>
          </w:p>
        </w:tc>
      </w:tr>
      <w:tr w:rsidR="00945238" w14:paraId="0BA0AFD7" w14:textId="77777777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EBAA5" w14:textId="77777777" w:rsidR="00945238" w:rsidRDefault="00000000">
            <w:pPr>
              <w:spacing w:after="0"/>
            </w:pPr>
            <w:r>
              <w:t>Q14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B252F" w14:textId="77777777" w:rsidR="00945238" w:rsidRDefault="00000000">
            <w:pPr>
              <w:spacing w:after="0"/>
            </w:pPr>
            <w:r>
              <w:t>- Quality of personal communication in all formats</w:t>
            </w:r>
          </w:p>
          <w:p w14:paraId="422E3C5D" w14:textId="77777777" w:rsidR="00945238" w:rsidRDefault="00000000">
            <w:pPr>
              <w:spacing w:after="0"/>
            </w:pPr>
            <w:r>
              <w:t>- Being respectful to all stakeholders</w:t>
            </w:r>
          </w:p>
          <w:p w14:paraId="02CE8FC9" w14:textId="77777777" w:rsidR="00945238" w:rsidRDefault="00000000">
            <w:pPr>
              <w:spacing w:after="0"/>
            </w:pPr>
            <w:r>
              <w:t>- Maintaining a professional appearance</w:t>
            </w:r>
          </w:p>
          <w:p w14:paraId="496EB6E2" w14:textId="77777777" w:rsidR="00945238" w:rsidRDefault="00000000">
            <w:pPr>
              <w:spacing w:after="0"/>
            </w:pPr>
            <w:r>
              <w:t>- Maintaining a professional attitude</w:t>
            </w:r>
          </w:p>
          <w:p w14:paraId="376AE408" w14:textId="77777777" w:rsidR="00945238" w:rsidRDefault="00000000">
            <w:pPr>
              <w:spacing w:after="0"/>
            </w:pPr>
            <w:r>
              <w:t>- Managing professional development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ACEEA" w14:textId="77777777" w:rsidR="00945238" w:rsidRDefault="00000000">
            <w:pPr>
              <w:spacing w:after="0"/>
            </w:pPr>
            <w:r>
              <w:t>Maximum 2 marks per valid point, up to Max 4</w:t>
            </w:r>
          </w:p>
        </w:tc>
      </w:tr>
    </w:tbl>
    <w:p w14:paraId="330F4F44" w14:textId="2DAA605F" w:rsidR="0091342F" w:rsidRPr="0091342F" w:rsidRDefault="0091342F" w:rsidP="0091342F">
      <w:pPr>
        <w:spacing w:after="0" w:line="258" w:lineRule="auto"/>
        <w:rPr>
          <w:sz w:val="20"/>
          <w:szCs w:val="20"/>
        </w:rPr>
      </w:pPr>
      <w:r>
        <w:rPr>
          <w:sz w:val="20"/>
          <w:szCs w:val="20"/>
        </w:rPr>
        <w:br/>
      </w:r>
      <w:r w:rsidRPr="0091342F">
        <w:rPr>
          <w:sz w:val="20"/>
          <w:szCs w:val="20"/>
        </w:rPr>
        <w:t>Information taken from the City &amp; Guilds SAM Mark scheme</w:t>
      </w:r>
    </w:p>
    <w:p w14:paraId="6D60AC75" w14:textId="77777777" w:rsidR="0091342F" w:rsidRPr="0091342F" w:rsidRDefault="0091342F" w:rsidP="0091342F">
      <w:pPr>
        <w:spacing w:after="0" w:line="258" w:lineRule="auto"/>
        <w:rPr>
          <w:sz w:val="20"/>
          <w:szCs w:val="20"/>
        </w:rPr>
      </w:pPr>
      <w:r w:rsidRPr="0091342F">
        <w:rPr>
          <w:sz w:val="20"/>
          <w:szCs w:val="20"/>
        </w:rPr>
        <w:t>Mark scheme reproduced with permission</w:t>
      </w:r>
    </w:p>
    <w:p w14:paraId="7BE34712" w14:textId="4CA4DA30" w:rsidR="00945238" w:rsidRPr="0091342F" w:rsidRDefault="0091342F" w:rsidP="0091342F">
      <w:pPr>
        <w:spacing w:after="0" w:line="258" w:lineRule="auto"/>
        <w:rPr>
          <w:sz w:val="20"/>
          <w:szCs w:val="20"/>
        </w:rPr>
      </w:pPr>
      <w:r w:rsidRPr="0091342F">
        <w:rPr>
          <w:sz w:val="20"/>
          <w:szCs w:val="20"/>
        </w:rPr>
        <w:t xml:space="preserve">T Level Technical Qualification is a qualification approved by </w:t>
      </w:r>
      <w:proofErr w:type="spellStart"/>
      <w:r w:rsidRPr="0091342F">
        <w:rPr>
          <w:sz w:val="20"/>
          <w:szCs w:val="20"/>
        </w:rPr>
        <w:t>IfATE</w:t>
      </w:r>
      <w:proofErr w:type="spellEnd"/>
    </w:p>
    <w:sectPr w:rsidR="00945238" w:rsidRPr="009134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C338A" w14:textId="77777777" w:rsidR="007A58F5" w:rsidRDefault="007A58F5">
      <w:pPr>
        <w:spacing w:after="0" w:line="240" w:lineRule="auto"/>
      </w:pPr>
      <w:r>
        <w:separator/>
      </w:r>
    </w:p>
  </w:endnote>
  <w:endnote w:type="continuationSeparator" w:id="0">
    <w:p w14:paraId="255A9673" w14:textId="77777777" w:rsidR="007A58F5" w:rsidRDefault="007A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8C74" w14:textId="77777777" w:rsidR="00945238" w:rsidRDefault="0094523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2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08"/>
      <w:gridCol w:w="2518"/>
    </w:tblGrid>
    <w:tr w:rsidR="00945238" w14:paraId="46C6A569" w14:textId="77777777">
      <w:tc>
        <w:tcPr>
          <w:tcW w:w="6508" w:type="dxa"/>
        </w:tcPr>
        <w:p w14:paraId="533C2B89" w14:textId="77777777" w:rsidR="009452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18" w:type="dxa"/>
        </w:tcPr>
        <w:p w14:paraId="465F081A" w14:textId="77777777" w:rsidR="009452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2024</w:t>
          </w:r>
        </w:p>
      </w:tc>
    </w:tr>
  </w:tbl>
  <w:p w14:paraId="4DC4906D" w14:textId="77777777" w:rsidR="00945238" w:rsidRDefault="009452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08E572ED" w14:textId="77777777" w:rsidR="0094523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  <w:p w14:paraId="6576B2F4" w14:textId="77777777" w:rsidR="00945238" w:rsidRDefault="009452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E6EC" w14:textId="77777777" w:rsidR="00945238" w:rsidRDefault="0094523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9016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62"/>
      <w:gridCol w:w="4054"/>
    </w:tblGrid>
    <w:tr w:rsidR="00945238" w14:paraId="76D38A50" w14:textId="77777777">
      <w:tc>
        <w:tcPr>
          <w:tcW w:w="9016" w:type="dxa"/>
          <w:gridSpan w:val="2"/>
          <w:tcBorders>
            <w:bottom w:val="nil"/>
          </w:tcBorders>
        </w:tcPr>
        <w:p w14:paraId="0D0AEA84" w14:textId="77777777" w:rsidR="009452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Engineering &amp; Manufacturing: Professional responsibilities, attitudes and behaviours</w:t>
          </w:r>
        </w:p>
      </w:tc>
    </w:tr>
    <w:tr w:rsidR="00945238" w14:paraId="2342415E" w14:textId="77777777">
      <w:tc>
        <w:tcPr>
          <w:tcW w:w="4962" w:type="dxa"/>
          <w:tcBorders>
            <w:top w:val="nil"/>
            <w:bottom w:val="single" w:sz="12" w:space="0" w:color="D2E8E9"/>
          </w:tcBorders>
        </w:tcPr>
        <w:p w14:paraId="2C6E2064" w14:textId="77777777" w:rsidR="009452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4054" w:type="dxa"/>
          <w:tcBorders>
            <w:top w:val="nil"/>
            <w:bottom w:val="single" w:sz="12" w:space="0" w:color="D2E8E9"/>
          </w:tcBorders>
          <w:vAlign w:val="bottom"/>
        </w:tcPr>
        <w:p w14:paraId="17DD6396" w14:textId="77777777" w:rsidR="009452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3FD27EC0" w14:textId="77777777" w:rsidR="00945238" w:rsidRDefault="009452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2DBC714B" w14:textId="4441C3F9" w:rsidR="00945238" w:rsidRPr="00163CAA" w:rsidRDefault="00000000" w:rsidP="00163CA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91342F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BF9A" w14:textId="77777777" w:rsidR="00945238" w:rsidRDefault="009452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03AAE" w14:textId="77777777" w:rsidR="007A58F5" w:rsidRDefault="007A58F5">
      <w:pPr>
        <w:spacing w:after="0" w:line="240" w:lineRule="auto"/>
      </w:pPr>
      <w:r>
        <w:separator/>
      </w:r>
    </w:p>
  </w:footnote>
  <w:footnote w:type="continuationSeparator" w:id="0">
    <w:p w14:paraId="5E1B53F1" w14:textId="77777777" w:rsidR="007A58F5" w:rsidRDefault="007A5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F9CA" w14:textId="77777777" w:rsidR="00945238" w:rsidRDefault="0094523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76"/>
      <w:gridCol w:w="7650"/>
    </w:tblGrid>
    <w:tr w:rsidR="00945238" w14:paraId="1074194A" w14:textId="77777777">
      <w:tc>
        <w:tcPr>
          <w:tcW w:w="1376" w:type="dxa"/>
        </w:tcPr>
        <w:p w14:paraId="27BD889C" w14:textId="77777777" w:rsidR="009452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6026619F" wp14:editId="3B7C0A39">
                <wp:simplePos x="0" y="0"/>
                <wp:positionH relativeFrom="column">
                  <wp:posOffset>-6811</wp:posOffset>
                </wp:positionH>
                <wp:positionV relativeFrom="paragraph">
                  <wp:posOffset>-133289</wp:posOffset>
                </wp:positionV>
                <wp:extent cx="1137557" cy="47754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0" w:type="dxa"/>
        </w:tcPr>
        <w:p w14:paraId="2D2E946D" w14:textId="77777777" w:rsidR="009452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6F00E593" w14:textId="77777777" w:rsidR="009452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50FADA1D" w14:textId="77777777" w:rsidR="00945238" w:rsidRDefault="009452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  <w:p w14:paraId="428E6726" w14:textId="77777777" w:rsidR="00945238" w:rsidRDefault="009452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8A33" w14:textId="77777777" w:rsidR="00945238" w:rsidRDefault="0094523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9144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223"/>
      <w:gridCol w:w="1506"/>
      <w:gridCol w:w="6415"/>
    </w:tblGrid>
    <w:tr w:rsidR="00945238" w14:paraId="3A6FC631" w14:textId="77777777">
      <w:trPr>
        <w:trHeight w:val="560"/>
      </w:trPr>
      <w:tc>
        <w:tcPr>
          <w:tcW w:w="1223" w:type="dxa"/>
          <w:tcBorders>
            <w:bottom w:val="single" w:sz="12" w:space="0" w:color="D2E8E9"/>
          </w:tcBorders>
        </w:tcPr>
        <w:p w14:paraId="1687C921" w14:textId="77777777" w:rsidR="00945238" w:rsidRDefault="009452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0" w:name="_9byitjqhs04u" w:colFirst="0" w:colLast="0"/>
          <w:bookmarkEnd w:id="0"/>
        </w:p>
      </w:tc>
      <w:tc>
        <w:tcPr>
          <w:tcW w:w="1506" w:type="dxa"/>
          <w:tcBorders>
            <w:bottom w:val="single" w:sz="12" w:space="0" w:color="D2E8E9"/>
          </w:tcBorders>
        </w:tcPr>
        <w:p w14:paraId="723BC18A" w14:textId="77777777" w:rsidR="009452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20A0F10B" wp14:editId="594BFFA6">
                <wp:simplePos x="0" y="0"/>
                <wp:positionH relativeFrom="column">
                  <wp:posOffset>-867352</wp:posOffset>
                </wp:positionH>
                <wp:positionV relativeFrom="paragraph">
                  <wp:posOffset>-148974</wp:posOffset>
                </wp:positionV>
                <wp:extent cx="1137557" cy="47754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15" w:type="dxa"/>
          <w:tcBorders>
            <w:bottom w:val="single" w:sz="12" w:space="0" w:color="D2E8E9"/>
          </w:tcBorders>
        </w:tcPr>
        <w:p w14:paraId="797CC111" w14:textId="77777777" w:rsidR="009452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5: Preparing for assessment</w:t>
          </w:r>
        </w:p>
        <w:p w14:paraId="4207A5C8" w14:textId="77777777" w:rsidR="009452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 Mark scheme</w:t>
          </w:r>
        </w:p>
      </w:tc>
    </w:tr>
  </w:tbl>
  <w:p w14:paraId="6D132C27" w14:textId="77777777" w:rsidR="00945238" w:rsidRDefault="0094523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35C23" w14:textId="77777777" w:rsidR="00945238" w:rsidRDefault="009452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238"/>
    <w:rsid w:val="00157101"/>
    <w:rsid w:val="00163CAA"/>
    <w:rsid w:val="003C58F3"/>
    <w:rsid w:val="004036D4"/>
    <w:rsid w:val="00642952"/>
    <w:rsid w:val="007A58F5"/>
    <w:rsid w:val="0091342F"/>
    <w:rsid w:val="00945238"/>
    <w:rsid w:val="009F2BF4"/>
    <w:rsid w:val="00A3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5D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326367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326367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D2E8E9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326367"/>
      <w:sz w:val="36"/>
      <w:szCs w:val="36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094F51-3924-4ABF-9F98-D365F8ED3A85}"/>
</file>

<file path=customXml/itemProps2.xml><?xml version="1.0" encoding="utf-8"?>
<ds:datastoreItem xmlns:ds="http://schemas.openxmlformats.org/officeDocument/2006/customXml" ds:itemID="{D5D1F3CF-74B1-489B-8F85-90F4B5947441}"/>
</file>

<file path=customXml/itemProps3.xml><?xml version="1.0" encoding="utf-8"?>
<ds:datastoreItem xmlns:ds="http://schemas.openxmlformats.org/officeDocument/2006/customXml" ds:itemID="{A3B57E81-FA87-48E9-90F0-AD5088E3B8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2025-06-25T15:48:00Z</dcterms:created>
  <dcterms:modified xsi:type="dcterms:W3CDTF">2025-06-25T15:48:00Z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