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163D" w14:textId="77777777" w:rsidR="00604786" w:rsidRDefault="00000000">
      <w:pPr>
        <w:keepNext/>
        <w:keepLines/>
        <w:pBdr>
          <w:top w:val="nil"/>
          <w:left w:val="nil"/>
          <w:bottom w:val="nil"/>
          <w:right w:val="nil"/>
          <w:between w:val="nil"/>
        </w:pBdr>
        <w:shd w:val="clear" w:color="auto" w:fill="E2EEBE"/>
        <w:spacing w:before="240" w:after="0"/>
        <w:rPr>
          <w:b/>
          <w:color w:val="466318"/>
          <w:sz w:val="40"/>
          <w:szCs w:val="40"/>
        </w:rPr>
      </w:pPr>
      <w:bookmarkStart w:id="0" w:name="_bthaea9bldm6" w:colFirst="0" w:colLast="0"/>
      <w:bookmarkEnd w:id="0"/>
      <w:r>
        <w:rPr>
          <w:b/>
          <w:color w:val="466318"/>
          <w:sz w:val="40"/>
          <w:szCs w:val="40"/>
        </w:rPr>
        <w:t>Consolidation: Person-centred care plan template</w:t>
      </w:r>
    </w:p>
    <w:p w14:paraId="56A003F1" w14:textId="77777777" w:rsidR="00604786" w:rsidRDefault="00604786">
      <w:pPr>
        <w:pBdr>
          <w:top w:val="nil"/>
          <w:left w:val="nil"/>
          <w:bottom w:val="nil"/>
          <w:right w:val="nil"/>
          <w:between w:val="nil"/>
        </w:pBdr>
        <w:spacing w:after="0" w:line="240" w:lineRule="auto"/>
        <w:rPr>
          <w:color w:val="000000"/>
        </w:rPr>
      </w:pPr>
    </w:p>
    <w:p w14:paraId="53C40FF6" w14:textId="77777777" w:rsidR="00604786" w:rsidRDefault="00000000">
      <w:pPr>
        <w:pBdr>
          <w:top w:val="nil"/>
          <w:left w:val="nil"/>
          <w:bottom w:val="nil"/>
          <w:right w:val="nil"/>
          <w:between w:val="nil"/>
        </w:pBdr>
        <w:spacing w:after="0" w:line="240" w:lineRule="auto"/>
        <w:rPr>
          <w:color w:val="000000"/>
        </w:rPr>
      </w:pPr>
      <w:r>
        <w:rPr>
          <w:color w:val="000000"/>
        </w:rPr>
        <w:t>1. Fill in the person-centred care plan (PCP) for Zara. You will need to imagine that you have talked to Zara at the start of her pathway (diagnosis) and write the answers you expect her to give, based on the information you have about her.</w:t>
      </w:r>
    </w:p>
    <w:p w14:paraId="23A54149" w14:textId="77777777" w:rsidR="00604786" w:rsidRDefault="00604786">
      <w:pPr>
        <w:pBdr>
          <w:top w:val="nil"/>
          <w:left w:val="nil"/>
          <w:bottom w:val="nil"/>
          <w:right w:val="nil"/>
          <w:between w:val="nil"/>
        </w:pBdr>
        <w:spacing w:after="0" w:line="240" w:lineRule="auto"/>
        <w:rPr>
          <w:color w:val="000000"/>
          <w:sz w:val="20"/>
          <w:szCs w:val="20"/>
        </w:rPr>
      </w:pPr>
    </w:p>
    <w:tbl>
      <w:tblPr>
        <w:tblStyle w:val="a"/>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536"/>
        <w:gridCol w:w="1843"/>
      </w:tblGrid>
      <w:tr w:rsidR="00604786" w14:paraId="00CA349F" w14:textId="77777777" w:rsidTr="004E682C">
        <w:trPr>
          <w:trHeight w:val="345"/>
        </w:trPr>
        <w:tc>
          <w:tcPr>
            <w:tcW w:w="2552" w:type="dxa"/>
          </w:tcPr>
          <w:p w14:paraId="15C65D19" w14:textId="77777777" w:rsidR="00604786" w:rsidRDefault="00000000">
            <w:pPr>
              <w:pBdr>
                <w:top w:val="nil"/>
                <w:left w:val="nil"/>
                <w:bottom w:val="nil"/>
                <w:right w:val="nil"/>
                <w:between w:val="nil"/>
              </w:pBdr>
              <w:spacing w:after="0" w:line="240" w:lineRule="auto"/>
              <w:rPr>
                <w:color w:val="000000"/>
              </w:rPr>
            </w:pPr>
            <w:r>
              <w:rPr>
                <w:b/>
                <w:color w:val="000000"/>
              </w:rPr>
              <w:t xml:space="preserve">Patient name </w:t>
            </w:r>
          </w:p>
        </w:tc>
        <w:tc>
          <w:tcPr>
            <w:tcW w:w="4536" w:type="dxa"/>
          </w:tcPr>
          <w:p w14:paraId="75EE37CF" w14:textId="77777777" w:rsidR="00604786" w:rsidRDefault="00000000">
            <w:pPr>
              <w:pBdr>
                <w:top w:val="nil"/>
                <w:left w:val="nil"/>
                <w:bottom w:val="nil"/>
                <w:right w:val="nil"/>
                <w:between w:val="nil"/>
              </w:pBdr>
              <w:spacing w:after="0" w:line="240" w:lineRule="auto"/>
              <w:rPr>
                <w:b/>
                <w:color w:val="000000"/>
              </w:rPr>
            </w:pPr>
            <w:r>
              <w:rPr>
                <w:b/>
                <w:color w:val="000000"/>
              </w:rPr>
              <w:t xml:space="preserve">Healthcare worker name and job title </w:t>
            </w:r>
          </w:p>
        </w:tc>
        <w:tc>
          <w:tcPr>
            <w:tcW w:w="1843" w:type="dxa"/>
          </w:tcPr>
          <w:p w14:paraId="4EDFF516" w14:textId="77777777" w:rsidR="00604786" w:rsidRDefault="00000000">
            <w:pPr>
              <w:pBdr>
                <w:top w:val="nil"/>
                <w:left w:val="nil"/>
                <w:bottom w:val="nil"/>
                <w:right w:val="nil"/>
                <w:between w:val="nil"/>
              </w:pBdr>
              <w:spacing w:after="0" w:line="240" w:lineRule="auto"/>
              <w:rPr>
                <w:color w:val="000000"/>
              </w:rPr>
            </w:pPr>
            <w:r>
              <w:rPr>
                <w:b/>
                <w:color w:val="000000"/>
              </w:rPr>
              <w:t xml:space="preserve">Date completed </w:t>
            </w:r>
          </w:p>
        </w:tc>
      </w:tr>
      <w:tr w:rsidR="00604786" w14:paraId="1D704DB4" w14:textId="77777777" w:rsidTr="004E682C">
        <w:trPr>
          <w:trHeight w:val="345"/>
        </w:trPr>
        <w:tc>
          <w:tcPr>
            <w:tcW w:w="2552" w:type="dxa"/>
          </w:tcPr>
          <w:p w14:paraId="68517341" w14:textId="77777777" w:rsidR="00604786" w:rsidRDefault="00604786">
            <w:pPr>
              <w:pBdr>
                <w:top w:val="nil"/>
                <w:left w:val="nil"/>
                <w:bottom w:val="nil"/>
                <w:right w:val="nil"/>
                <w:between w:val="nil"/>
              </w:pBdr>
              <w:spacing w:after="0" w:line="240" w:lineRule="auto"/>
              <w:rPr>
                <w:color w:val="000000"/>
              </w:rPr>
            </w:pPr>
          </w:p>
        </w:tc>
        <w:tc>
          <w:tcPr>
            <w:tcW w:w="4536" w:type="dxa"/>
          </w:tcPr>
          <w:p w14:paraId="17BF6700" w14:textId="77777777" w:rsidR="00604786" w:rsidRDefault="00604786">
            <w:pPr>
              <w:pBdr>
                <w:top w:val="nil"/>
                <w:left w:val="nil"/>
                <w:bottom w:val="nil"/>
                <w:right w:val="nil"/>
                <w:between w:val="nil"/>
              </w:pBdr>
              <w:spacing w:after="0" w:line="240" w:lineRule="auto"/>
              <w:rPr>
                <w:color w:val="000000"/>
              </w:rPr>
            </w:pPr>
          </w:p>
        </w:tc>
        <w:tc>
          <w:tcPr>
            <w:tcW w:w="1843" w:type="dxa"/>
          </w:tcPr>
          <w:p w14:paraId="24DF1689" w14:textId="77777777" w:rsidR="00604786" w:rsidRDefault="00604786">
            <w:pPr>
              <w:pBdr>
                <w:top w:val="nil"/>
                <w:left w:val="nil"/>
                <w:bottom w:val="nil"/>
                <w:right w:val="nil"/>
                <w:between w:val="nil"/>
              </w:pBdr>
              <w:spacing w:after="0" w:line="240" w:lineRule="auto"/>
              <w:rPr>
                <w:color w:val="000000"/>
              </w:rPr>
            </w:pPr>
          </w:p>
        </w:tc>
      </w:tr>
      <w:tr w:rsidR="00604786" w14:paraId="574CEE7D" w14:textId="77777777" w:rsidTr="004E682C">
        <w:trPr>
          <w:trHeight w:val="345"/>
        </w:trPr>
        <w:tc>
          <w:tcPr>
            <w:tcW w:w="8931" w:type="dxa"/>
            <w:gridSpan w:val="3"/>
            <w:tcMar>
              <w:bottom w:w="113" w:type="dxa"/>
            </w:tcMar>
          </w:tcPr>
          <w:p w14:paraId="7861B440" w14:textId="77777777" w:rsidR="00604786" w:rsidRDefault="00000000">
            <w:pPr>
              <w:pBdr>
                <w:top w:val="nil"/>
                <w:left w:val="nil"/>
                <w:bottom w:val="nil"/>
                <w:right w:val="nil"/>
                <w:between w:val="nil"/>
              </w:pBdr>
              <w:spacing w:after="0" w:line="240" w:lineRule="auto"/>
              <w:rPr>
                <w:color w:val="948A54"/>
              </w:rPr>
            </w:pPr>
            <w:r>
              <w:rPr>
                <w:b/>
                <w:color w:val="000000"/>
              </w:rPr>
              <w:t xml:space="preserve">Individual’s goals </w:t>
            </w:r>
            <w:r>
              <w:rPr>
                <w:color w:val="948A54"/>
              </w:rPr>
              <w:t xml:space="preserve">(include information about what the patient hopes to achieve throughout their journey, such as developing strategies to cope with body image changes, returning to work or adjusting their working conditions) </w:t>
            </w:r>
          </w:p>
        </w:tc>
      </w:tr>
      <w:tr w:rsidR="00604786" w14:paraId="10E6CF9D" w14:textId="77777777" w:rsidTr="004E682C">
        <w:trPr>
          <w:trHeight w:val="345"/>
        </w:trPr>
        <w:tc>
          <w:tcPr>
            <w:tcW w:w="8931" w:type="dxa"/>
            <w:gridSpan w:val="3"/>
            <w:tcMar>
              <w:bottom w:w="113" w:type="dxa"/>
            </w:tcMar>
          </w:tcPr>
          <w:p w14:paraId="3D661956" w14:textId="77777777" w:rsidR="00604786" w:rsidRDefault="00604786">
            <w:pPr>
              <w:pBdr>
                <w:top w:val="nil"/>
                <w:left w:val="nil"/>
                <w:bottom w:val="nil"/>
                <w:right w:val="nil"/>
                <w:between w:val="nil"/>
              </w:pBdr>
              <w:spacing w:after="0" w:line="240" w:lineRule="auto"/>
              <w:rPr>
                <w:color w:val="000000"/>
              </w:rPr>
            </w:pPr>
          </w:p>
        </w:tc>
      </w:tr>
      <w:tr w:rsidR="00604786" w14:paraId="73C059F8" w14:textId="77777777" w:rsidTr="004E682C">
        <w:trPr>
          <w:trHeight w:val="345"/>
        </w:trPr>
        <w:tc>
          <w:tcPr>
            <w:tcW w:w="8931" w:type="dxa"/>
            <w:gridSpan w:val="3"/>
            <w:tcMar>
              <w:bottom w:w="113" w:type="dxa"/>
            </w:tcMar>
          </w:tcPr>
          <w:p w14:paraId="01B76593" w14:textId="77777777" w:rsidR="00604786" w:rsidRDefault="00000000">
            <w:pPr>
              <w:pBdr>
                <w:top w:val="nil"/>
                <w:left w:val="nil"/>
                <w:bottom w:val="nil"/>
                <w:right w:val="nil"/>
                <w:between w:val="nil"/>
              </w:pBdr>
              <w:spacing w:after="0" w:line="240" w:lineRule="auto"/>
              <w:rPr>
                <w:b/>
                <w:color w:val="000000"/>
              </w:rPr>
            </w:pPr>
            <w:r>
              <w:rPr>
                <w:b/>
                <w:color w:val="000000"/>
              </w:rPr>
              <w:t xml:space="preserve">Individual’s preferences </w:t>
            </w:r>
            <w:r>
              <w:rPr>
                <w:color w:val="948A54"/>
              </w:rPr>
              <w:t>(for example, maintaining independence in personal care and decision-making, and identifying who they wish to be involved in care discussions)</w:t>
            </w:r>
          </w:p>
        </w:tc>
      </w:tr>
      <w:tr w:rsidR="00604786" w14:paraId="35B098AB" w14:textId="77777777" w:rsidTr="004E682C">
        <w:trPr>
          <w:trHeight w:val="345"/>
        </w:trPr>
        <w:tc>
          <w:tcPr>
            <w:tcW w:w="8931" w:type="dxa"/>
            <w:gridSpan w:val="3"/>
            <w:tcMar>
              <w:bottom w:w="113" w:type="dxa"/>
            </w:tcMar>
          </w:tcPr>
          <w:p w14:paraId="35486753" w14:textId="77777777" w:rsidR="00604786" w:rsidRDefault="00604786">
            <w:pPr>
              <w:pBdr>
                <w:top w:val="nil"/>
                <w:left w:val="nil"/>
                <w:bottom w:val="nil"/>
                <w:right w:val="nil"/>
                <w:between w:val="nil"/>
              </w:pBdr>
              <w:spacing w:after="0" w:line="240" w:lineRule="auto"/>
              <w:rPr>
                <w:color w:val="000000"/>
              </w:rPr>
            </w:pPr>
          </w:p>
        </w:tc>
      </w:tr>
      <w:tr w:rsidR="00604786" w14:paraId="1EBBD3A3" w14:textId="77777777" w:rsidTr="004E682C">
        <w:trPr>
          <w:trHeight w:val="345"/>
        </w:trPr>
        <w:tc>
          <w:tcPr>
            <w:tcW w:w="8931" w:type="dxa"/>
            <w:gridSpan w:val="3"/>
            <w:tcMar>
              <w:bottom w:w="113" w:type="dxa"/>
            </w:tcMar>
          </w:tcPr>
          <w:p w14:paraId="52DDB6D4" w14:textId="77777777" w:rsidR="00604786" w:rsidRDefault="00000000">
            <w:pPr>
              <w:pBdr>
                <w:top w:val="nil"/>
                <w:left w:val="nil"/>
                <w:bottom w:val="nil"/>
                <w:right w:val="nil"/>
                <w:between w:val="nil"/>
              </w:pBdr>
              <w:spacing w:after="0" w:line="240" w:lineRule="auto"/>
              <w:rPr>
                <w:b/>
                <w:color w:val="000000"/>
              </w:rPr>
            </w:pPr>
            <w:r>
              <w:rPr>
                <w:b/>
                <w:color w:val="000000"/>
              </w:rPr>
              <w:t xml:space="preserve">Individual’s values </w:t>
            </w:r>
            <w:r>
              <w:rPr>
                <w:color w:val="948A54"/>
              </w:rPr>
              <w:t>(for example, valuing being well informed about their condition, placing great importance on being present and emotionally available for their loved ones and highly regarding the ability to make their own decisions about care and treatment)</w:t>
            </w:r>
          </w:p>
        </w:tc>
      </w:tr>
      <w:tr w:rsidR="00604786" w14:paraId="33AC4296" w14:textId="77777777" w:rsidTr="004E682C">
        <w:trPr>
          <w:trHeight w:val="345"/>
        </w:trPr>
        <w:tc>
          <w:tcPr>
            <w:tcW w:w="8931" w:type="dxa"/>
            <w:gridSpan w:val="3"/>
            <w:tcMar>
              <w:bottom w:w="113" w:type="dxa"/>
            </w:tcMar>
          </w:tcPr>
          <w:p w14:paraId="26B2C7EB" w14:textId="77777777" w:rsidR="00604786" w:rsidRDefault="00604786"/>
        </w:tc>
      </w:tr>
      <w:tr w:rsidR="00604786" w14:paraId="30755AAB" w14:textId="77777777" w:rsidTr="004E682C">
        <w:trPr>
          <w:trHeight w:val="345"/>
        </w:trPr>
        <w:tc>
          <w:tcPr>
            <w:tcW w:w="8931" w:type="dxa"/>
            <w:gridSpan w:val="3"/>
            <w:tcMar>
              <w:bottom w:w="85" w:type="dxa"/>
            </w:tcMar>
          </w:tcPr>
          <w:p w14:paraId="72834184" w14:textId="77777777" w:rsidR="00604786" w:rsidRDefault="00000000">
            <w:pPr>
              <w:pBdr>
                <w:top w:val="nil"/>
                <w:left w:val="nil"/>
                <w:bottom w:val="nil"/>
                <w:right w:val="nil"/>
                <w:between w:val="nil"/>
              </w:pBdr>
              <w:spacing w:after="0" w:line="240" w:lineRule="auto"/>
              <w:rPr>
                <w:b/>
                <w:color w:val="000000"/>
              </w:rPr>
            </w:pPr>
            <w:r>
              <w:rPr>
                <w:b/>
                <w:color w:val="000000"/>
              </w:rPr>
              <w:t xml:space="preserve">Any other information </w:t>
            </w:r>
            <w:r>
              <w:rPr>
                <w:color w:val="948A54"/>
              </w:rPr>
              <w:t>(to include any other vital information and links to legislation)</w:t>
            </w:r>
          </w:p>
        </w:tc>
      </w:tr>
      <w:tr w:rsidR="00604786" w14:paraId="00087876" w14:textId="77777777" w:rsidTr="004E682C">
        <w:trPr>
          <w:trHeight w:val="345"/>
        </w:trPr>
        <w:tc>
          <w:tcPr>
            <w:tcW w:w="8931" w:type="dxa"/>
            <w:gridSpan w:val="3"/>
            <w:tcMar>
              <w:bottom w:w="85" w:type="dxa"/>
            </w:tcMar>
          </w:tcPr>
          <w:p w14:paraId="21241363" w14:textId="77777777" w:rsidR="00604786" w:rsidRDefault="00604786">
            <w:pPr>
              <w:pStyle w:val="Heading3"/>
              <w:spacing w:line="240" w:lineRule="auto"/>
              <w:rPr>
                <w:rFonts w:ascii="Arial" w:eastAsia="Arial" w:hAnsi="Arial" w:cs="Arial"/>
                <w:b/>
                <w:color w:val="000000"/>
                <w:sz w:val="22"/>
                <w:szCs w:val="22"/>
              </w:rPr>
            </w:pPr>
          </w:p>
        </w:tc>
      </w:tr>
    </w:tbl>
    <w:p w14:paraId="600202E2" w14:textId="77777777" w:rsidR="00604786" w:rsidRDefault="00604786">
      <w:pPr>
        <w:sectPr w:rsidR="00604786">
          <w:headerReference w:type="even" r:id="rId6"/>
          <w:headerReference w:type="default" r:id="rId7"/>
          <w:footerReference w:type="even" r:id="rId8"/>
          <w:footerReference w:type="default" r:id="rId9"/>
          <w:pgSz w:w="11906" w:h="16838"/>
          <w:pgMar w:top="1440" w:right="1700" w:bottom="1440" w:left="1247" w:header="709" w:footer="567" w:gutter="0"/>
          <w:pgNumType w:start="1"/>
          <w:cols w:space="720"/>
        </w:sectPr>
      </w:pPr>
    </w:p>
    <w:p w14:paraId="483584E6" w14:textId="77777777" w:rsidR="00604786" w:rsidRDefault="00000000">
      <w:r>
        <w:lastRenderedPageBreak/>
        <w:t>2. Explain the outcomes of key points (healthcare needs and approach, people involved and future actions) to Zara in patient-friendly language.</w:t>
      </w:r>
    </w:p>
    <w:tbl>
      <w:tblPr>
        <w:tblStyle w:val="a0"/>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2445"/>
        <w:gridCol w:w="3899"/>
        <w:gridCol w:w="2551"/>
        <w:gridCol w:w="2552"/>
      </w:tblGrid>
      <w:tr w:rsidR="00604786" w14:paraId="76362D3F" w14:textId="77777777">
        <w:trPr>
          <w:trHeight w:val="1298"/>
        </w:trPr>
        <w:tc>
          <w:tcPr>
            <w:tcW w:w="2445" w:type="dxa"/>
          </w:tcPr>
          <w:p w14:paraId="48384924" w14:textId="77777777" w:rsidR="00604786" w:rsidRDefault="00000000">
            <w:pPr>
              <w:pBdr>
                <w:top w:val="nil"/>
                <w:left w:val="nil"/>
                <w:bottom w:val="nil"/>
                <w:right w:val="nil"/>
                <w:between w:val="nil"/>
              </w:pBdr>
              <w:spacing w:after="0" w:line="240" w:lineRule="auto"/>
              <w:rPr>
                <w:color w:val="000000"/>
              </w:rPr>
            </w:pPr>
            <w:r>
              <w:rPr>
                <w:b/>
                <w:color w:val="000000"/>
              </w:rPr>
              <w:t xml:space="preserve">Healthcare/support needs </w:t>
            </w:r>
          </w:p>
          <w:p w14:paraId="325ABEE6" w14:textId="77777777" w:rsidR="00604786" w:rsidRDefault="00000000">
            <w:pPr>
              <w:pBdr>
                <w:top w:val="nil"/>
                <w:left w:val="nil"/>
                <w:bottom w:val="nil"/>
                <w:right w:val="nil"/>
                <w:between w:val="nil"/>
              </w:pBdr>
              <w:spacing w:after="0" w:line="240" w:lineRule="auto"/>
              <w:rPr>
                <w:color w:val="000000"/>
                <w:sz w:val="21"/>
                <w:szCs w:val="21"/>
              </w:rPr>
            </w:pPr>
            <w:r>
              <w:rPr>
                <w:color w:val="948A54"/>
              </w:rPr>
              <w:t>(a detailed sequence of specific treatments in the order they are to be administered)</w:t>
            </w:r>
          </w:p>
        </w:tc>
        <w:tc>
          <w:tcPr>
            <w:tcW w:w="2445" w:type="dxa"/>
          </w:tcPr>
          <w:p w14:paraId="5E5A48B5" w14:textId="77777777" w:rsidR="00604786" w:rsidRDefault="00000000">
            <w:pPr>
              <w:pBdr>
                <w:top w:val="nil"/>
                <w:left w:val="nil"/>
                <w:bottom w:val="nil"/>
                <w:right w:val="nil"/>
                <w:between w:val="nil"/>
              </w:pBdr>
              <w:spacing w:after="0" w:line="240" w:lineRule="auto"/>
              <w:rPr>
                <w:b/>
                <w:color w:val="000000"/>
              </w:rPr>
            </w:pPr>
            <w:r>
              <w:rPr>
                <w:b/>
                <w:color w:val="000000"/>
              </w:rPr>
              <w:t xml:space="preserve">Healthcare/support approach </w:t>
            </w:r>
          </w:p>
          <w:p w14:paraId="48A428B6" w14:textId="77777777" w:rsidR="00604786" w:rsidRDefault="00000000">
            <w:pPr>
              <w:pBdr>
                <w:top w:val="nil"/>
                <w:left w:val="nil"/>
                <w:bottom w:val="nil"/>
                <w:right w:val="nil"/>
                <w:between w:val="nil"/>
              </w:pBdr>
              <w:spacing w:after="0" w:line="240" w:lineRule="auto"/>
              <w:rPr>
                <w:color w:val="000000"/>
                <w:sz w:val="21"/>
                <w:szCs w:val="21"/>
              </w:rPr>
            </w:pPr>
            <w:r>
              <w:rPr>
                <w:color w:val="948A54"/>
              </w:rPr>
              <w:t>(how and where the treatment will take place and what it involves)</w:t>
            </w:r>
          </w:p>
        </w:tc>
        <w:tc>
          <w:tcPr>
            <w:tcW w:w="3899" w:type="dxa"/>
          </w:tcPr>
          <w:p w14:paraId="5CBAA99A" w14:textId="77777777" w:rsidR="00604786" w:rsidRDefault="00000000">
            <w:pPr>
              <w:pBdr>
                <w:top w:val="nil"/>
                <w:left w:val="nil"/>
                <w:bottom w:val="nil"/>
                <w:right w:val="nil"/>
                <w:between w:val="nil"/>
              </w:pBdr>
              <w:spacing w:after="0" w:line="240" w:lineRule="auto"/>
              <w:rPr>
                <w:color w:val="000000"/>
              </w:rPr>
            </w:pPr>
            <w:r>
              <w:rPr>
                <w:b/>
                <w:color w:val="000000"/>
              </w:rPr>
              <w:t xml:space="preserve">People and teams involved in care/support </w:t>
            </w:r>
          </w:p>
          <w:p w14:paraId="000970D6" w14:textId="77777777" w:rsidR="00604786" w:rsidRDefault="00000000">
            <w:pPr>
              <w:pBdr>
                <w:top w:val="nil"/>
                <w:left w:val="nil"/>
                <w:bottom w:val="nil"/>
                <w:right w:val="nil"/>
                <w:between w:val="nil"/>
              </w:pBdr>
              <w:spacing w:after="0" w:line="240" w:lineRule="auto"/>
              <w:rPr>
                <w:color w:val="000000"/>
                <w:sz w:val="21"/>
                <w:szCs w:val="21"/>
              </w:rPr>
            </w:pPr>
            <w:r>
              <w:rPr>
                <w:color w:val="948A54"/>
              </w:rPr>
              <w:t>(the professionals involved and their roles)</w:t>
            </w:r>
          </w:p>
        </w:tc>
        <w:tc>
          <w:tcPr>
            <w:tcW w:w="2551" w:type="dxa"/>
          </w:tcPr>
          <w:p w14:paraId="053A66D6" w14:textId="77777777" w:rsidR="00604786" w:rsidRDefault="00000000">
            <w:pPr>
              <w:pBdr>
                <w:top w:val="nil"/>
                <w:left w:val="nil"/>
                <w:bottom w:val="nil"/>
                <w:right w:val="nil"/>
                <w:between w:val="nil"/>
              </w:pBdr>
              <w:spacing w:after="0" w:line="240" w:lineRule="auto"/>
              <w:rPr>
                <w:color w:val="000000"/>
              </w:rPr>
            </w:pPr>
            <w:r>
              <w:rPr>
                <w:b/>
                <w:color w:val="000000"/>
              </w:rPr>
              <w:t xml:space="preserve">Recommendations and future actions </w:t>
            </w:r>
          </w:p>
          <w:p w14:paraId="2C87CFD9" w14:textId="77777777" w:rsidR="00604786" w:rsidRDefault="00000000">
            <w:pPr>
              <w:pBdr>
                <w:top w:val="nil"/>
                <w:left w:val="nil"/>
                <w:bottom w:val="nil"/>
                <w:right w:val="nil"/>
                <w:between w:val="nil"/>
              </w:pBdr>
              <w:spacing w:after="0" w:line="240" w:lineRule="auto"/>
              <w:rPr>
                <w:color w:val="767171"/>
                <w:sz w:val="21"/>
                <w:szCs w:val="21"/>
              </w:rPr>
            </w:pPr>
            <w:r>
              <w:rPr>
                <w:color w:val="948A54"/>
              </w:rPr>
              <w:t>(what future support may be needed if the condition deteriorates, for example)</w:t>
            </w:r>
          </w:p>
        </w:tc>
        <w:tc>
          <w:tcPr>
            <w:tcW w:w="2552" w:type="dxa"/>
          </w:tcPr>
          <w:p w14:paraId="713D907D" w14:textId="77777777" w:rsidR="00604786" w:rsidRDefault="00000000">
            <w:pPr>
              <w:pBdr>
                <w:top w:val="nil"/>
                <w:left w:val="nil"/>
                <w:bottom w:val="nil"/>
                <w:right w:val="nil"/>
                <w:between w:val="nil"/>
              </w:pBdr>
              <w:spacing w:after="0" w:line="240" w:lineRule="auto"/>
              <w:rPr>
                <w:b/>
                <w:color w:val="000000"/>
              </w:rPr>
            </w:pPr>
            <w:r>
              <w:rPr>
                <w:b/>
                <w:color w:val="000000"/>
              </w:rPr>
              <w:t>Review date</w:t>
            </w:r>
          </w:p>
          <w:p w14:paraId="61DCFF2C" w14:textId="77777777" w:rsidR="00604786" w:rsidRDefault="00000000">
            <w:pPr>
              <w:pBdr>
                <w:top w:val="nil"/>
                <w:left w:val="nil"/>
                <w:bottom w:val="nil"/>
                <w:right w:val="nil"/>
                <w:between w:val="nil"/>
              </w:pBdr>
              <w:spacing w:after="0" w:line="240" w:lineRule="auto"/>
              <w:rPr>
                <w:b/>
                <w:color w:val="000000"/>
                <w:sz w:val="21"/>
                <w:szCs w:val="21"/>
              </w:rPr>
            </w:pPr>
            <w:r>
              <w:rPr>
                <w:color w:val="948A54"/>
              </w:rPr>
              <w:t>(a timeline of when the treatment is expected to take place and for how long)</w:t>
            </w:r>
          </w:p>
        </w:tc>
      </w:tr>
      <w:tr w:rsidR="00604786" w14:paraId="019342EF" w14:textId="77777777">
        <w:trPr>
          <w:trHeight w:val="2529"/>
        </w:trPr>
        <w:tc>
          <w:tcPr>
            <w:tcW w:w="2445" w:type="dxa"/>
          </w:tcPr>
          <w:p w14:paraId="1772CA2B" w14:textId="77777777" w:rsidR="00604786" w:rsidRDefault="00604786">
            <w:pPr>
              <w:pBdr>
                <w:top w:val="nil"/>
                <w:left w:val="nil"/>
                <w:bottom w:val="nil"/>
                <w:right w:val="nil"/>
                <w:between w:val="nil"/>
              </w:pBdr>
              <w:spacing w:after="0" w:line="240" w:lineRule="auto"/>
              <w:rPr>
                <w:b/>
                <w:color w:val="000000"/>
                <w:sz w:val="21"/>
                <w:szCs w:val="21"/>
              </w:rPr>
            </w:pPr>
          </w:p>
          <w:p w14:paraId="29C285E6" w14:textId="77777777" w:rsidR="00604786" w:rsidRDefault="00604786">
            <w:pPr>
              <w:pBdr>
                <w:top w:val="nil"/>
                <w:left w:val="nil"/>
                <w:bottom w:val="nil"/>
                <w:right w:val="nil"/>
                <w:between w:val="nil"/>
              </w:pBdr>
              <w:spacing w:after="0" w:line="240" w:lineRule="auto"/>
              <w:rPr>
                <w:b/>
                <w:color w:val="000000"/>
                <w:sz w:val="21"/>
                <w:szCs w:val="21"/>
              </w:rPr>
            </w:pPr>
          </w:p>
          <w:p w14:paraId="26979DD3" w14:textId="77777777" w:rsidR="00604786" w:rsidRDefault="00604786">
            <w:pPr>
              <w:pBdr>
                <w:top w:val="nil"/>
                <w:left w:val="nil"/>
                <w:bottom w:val="nil"/>
                <w:right w:val="nil"/>
                <w:between w:val="nil"/>
              </w:pBdr>
              <w:spacing w:after="0" w:line="240" w:lineRule="auto"/>
              <w:rPr>
                <w:b/>
                <w:color w:val="000000"/>
                <w:sz w:val="21"/>
                <w:szCs w:val="21"/>
              </w:rPr>
            </w:pPr>
          </w:p>
          <w:p w14:paraId="218E7641" w14:textId="77777777" w:rsidR="00604786" w:rsidRDefault="00604786">
            <w:pPr>
              <w:pBdr>
                <w:top w:val="nil"/>
                <w:left w:val="nil"/>
                <w:bottom w:val="nil"/>
                <w:right w:val="nil"/>
                <w:between w:val="nil"/>
              </w:pBdr>
              <w:spacing w:after="0" w:line="240" w:lineRule="auto"/>
              <w:rPr>
                <w:b/>
                <w:color w:val="000000"/>
                <w:sz w:val="21"/>
                <w:szCs w:val="21"/>
              </w:rPr>
            </w:pPr>
          </w:p>
          <w:p w14:paraId="715B63D7" w14:textId="77777777" w:rsidR="00604786" w:rsidRDefault="00604786">
            <w:pPr>
              <w:pBdr>
                <w:top w:val="nil"/>
                <w:left w:val="nil"/>
                <w:bottom w:val="nil"/>
                <w:right w:val="nil"/>
                <w:between w:val="nil"/>
              </w:pBdr>
              <w:spacing w:after="0" w:line="240" w:lineRule="auto"/>
              <w:rPr>
                <w:b/>
                <w:color w:val="000000"/>
                <w:sz w:val="21"/>
                <w:szCs w:val="21"/>
              </w:rPr>
            </w:pPr>
          </w:p>
          <w:p w14:paraId="5A123334" w14:textId="77777777" w:rsidR="00604786" w:rsidRDefault="00604786">
            <w:pPr>
              <w:pBdr>
                <w:top w:val="nil"/>
                <w:left w:val="nil"/>
                <w:bottom w:val="nil"/>
                <w:right w:val="nil"/>
                <w:between w:val="nil"/>
              </w:pBdr>
              <w:spacing w:after="0" w:line="240" w:lineRule="auto"/>
              <w:rPr>
                <w:b/>
                <w:color w:val="000000"/>
                <w:sz w:val="21"/>
                <w:szCs w:val="21"/>
              </w:rPr>
            </w:pPr>
          </w:p>
          <w:p w14:paraId="074334BA" w14:textId="77777777" w:rsidR="00604786" w:rsidRDefault="00604786">
            <w:pPr>
              <w:pBdr>
                <w:top w:val="nil"/>
                <w:left w:val="nil"/>
                <w:bottom w:val="nil"/>
                <w:right w:val="nil"/>
                <w:between w:val="nil"/>
              </w:pBdr>
              <w:spacing w:after="0" w:line="240" w:lineRule="auto"/>
              <w:rPr>
                <w:b/>
                <w:color w:val="000000"/>
                <w:sz w:val="21"/>
                <w:szCs w:val="21"/>
              </w:rPr>
            </w:pPr>
          </w:p>
          <w:p w14:paraId="384A6716" w14:textId="77777777" w:rsidR="00604786" w:rsidRDefault="00604786">
            <w:pPr>
              <w:pBdr>
                <w:top w:val="nil"/>
                <w:left w:val="nil"/>
                <w:bottom w:val="nil"/>
                <w:right w:val="nil"/>
                <w:between w:val="nil"/>
              </w:pBdr>
              <w:spacing w:after="0" w:line="240" w:lineRule="auto"/>
              <w:rPr>
                <w:b/>
                <w:color w:val="000000"/>
                <w:sz w:val="21"/>
                <w:szCs w:val="21"/>
              </w:rPr>
            </w:pPr>
          </w:p>
          <w:p w14:paraId="19619495" w14:textId="77777777" w:rsidR="00604786" w:rsidRDefault="00604786">
            <w:pPr>
              <w:pBdr>
                <w:top w:val="nil"/>
                <w:left w:val="nil"/>
                <w:bottom w:val="nil"/>
                <w:right w:val="nil"/>
                <w:between w:val="nil"/>
              </w:pBdr>
              <w:spacing w:after="0" w:line="240" w:lineRule="auto"/>
              <w:rPr>
                <w:b/>
                <w:color w:val="000000"/>
                <w:sz w:val="21"/>
                <w:szCs w:val="21"/>
              </w:rPr>
            </w:pPr>
          </w:p>
          <w:p w14:paraId="4F8DC695" w14:textId="77777777" w:rsidR="00604786" w:rsidRDefault="00604786">
            <w:pPr>
              <w:pBdr>
                <w:top w:val="nil"/>
                <w:left w:val="nil"/>
                <w:bottom w:val="nil"/>
                <w:right w:val="nil"/>
                <w:between w:val="nil"/>
              </w:pBdr>
              <w:spacing w:after="0" w:line="240" w:lineRule="auto"/>
              <w:rPr>
                <w:b/>
                <w:color w:val="000000"/>
                <w:sz w:val="21"/>
                <w:szCs w:val="21"/>
              </w:rPr>
            </w:pPr>
          </w:p>
          <w:p w14:paraId="0D0833A6" w14:textId="77777777" w:rsidR="00604786" w:rsidRDefault="00604786">
            <w:pPr>
              <w:pBdr>
                <w:top w:val="nil"/>
                <w:left w:val="nil"/>
                <w:bottom w:val="nil"/>
                <w:right w:val="nil"/>
                <w:between w:val="nil"/>
              </w:pBdr>
              <w:spacing w:after="0" w:line="240" w:lineRule="auto"/>
              <w:rPr>
                <w:b/>
                <w:color w:val="000000"/>
                <w:sz w:val="21"/>
                <w:szCs w:val="21"/>
              </w:rPr>
            </w:pPr>
          </w:p>
          <w:p w14:paraId="0EB221E7" w14:textId="77777777" w:rsidR="00604786" w:rsidRDefault="00604786">
            <w:pPr>
              <w:pBdr>
                <w:top w:val="nil"/>
                <w:left w:val="nil"/>
                <w:bottom w:val="nil"/>
                <w:right w:val="nil"/>
                <w:between w:val="nil"/>
              </w:pBdr>
              <w:spacing w:after="0" w:line="240" w:lineRule="auto"/>
              <w:rPr>
                <w:b/>
                <w:color w:val="000000"/>
                <w:sz w:val="21"/>
                <w:szCs w:val="21"/>
              </w:rPr>
            </w:pPr>
          </w:p>
          <w:p w14:paraId="62CB500A" w14:textId="77777777" w:rsidR="00604786" w:rsidRDefault="00604786">
            <w:pPr>
              <w:pBdr>
                <w:top w:val="nil"/>
                <w:left w:val="nil"/>
                <w:bottom w:val="nil"/>
                <w:right w:val="nil"/>
                <w:between w:val="nil"/>
              </w:pBdr>
              <w:spacing w:after="0" w:line="240" w:lineRule="auto"/>
              <w:rPr>
                <w:b/>
                <w:color w:val="000000"/>
                <w:sz w:val="21"/>
                <w:szCs w:val="21"/>
              </w:rPr>
            </w:pPr>
          </w:p>
          <w:p w14:paraId="2CCA8785" w14:textId="77777777" w:rsidR="00604786" w:rsidRDefault="00604786">
            <w:pPr>
              <w:pBdr>
                <w:top w:val="nil"/>
                <w:left w:val="nil"/>
                <w:bottom w:val="nil"/>
                <w:right w:val="nil"/>
                <w:between w:val="nil"/>
              </w:pBdr>
              <w:spacing w:after="0" w:line="240" w:lineRule="auto"/>
              <w:rPr>
                <w:b/>
                <w:color w:val="000000"/>
                <w:sz w:val="21"/>
                <w:szCs w:val="21"/>
              </w:rPr>
            </w:pPr>
          </w:p>
          <w:p w14:paraId="70BDC4C4" w14:textId="77777777" w:rsidR="00604786" w:rsidRDefault="00604786">
            <w:pPr>
              <w:pBdr>
                <w:top w:val="nil"/>
                <w:left w:val="nil"/>
                <w:bottom w:val="nil"/>
                <w:right w:val="nil"/>
                <w:between w:val="nil"/>
              </w:pBdr>
              <w:spacing w:after="0" w:line="240" w:lineRule="auto"/>
              <w:rPr>
                <w:b/>
                <w:color w:val="000000"/>
                <w:sz w:val="21"/>
                <w:szCs w:val="21"/>
              </w:rPr>
            </w:pPr>
          </w:p>
          <w:p w14:paraId="3B329009" w14:textId="77777777" w:rsidR="00604786" w:rsidRDefault="00604786">
            <w:pPr>
              <w:pBdr>
                <w:top w:val="nil"/>
                <w:left w:val="nil"/>
                <w:bottom w:val="nil"/>
                <w:right w:val="nil"/>
                <w:between w:val="nil"/>
              </w:pBdr>
              <w:spacing w:after="0" w:line="240" w:lineRule="auto"/>
              <w:rPr>
                <w:b/>
                <w:color w:val="000000"/>
                <w:sz w:val="21"/>
                <w:szCs w:val="21"/>
              </w:rPr>
            </w:pPr>
          </w:p>
          <w:p w14:paraId="1DCC746D" w14:textId="77777777" w:rsidR="00604786" w:rsidRDefault="00604786">
            <w:pPr>
              <w:pBdr>
                <w:top w:val="nil"/>
                <w:left w:val="nil"/>
                <w:bottom w:val="nil"/>
                <w:right w:val="nil"/>
                <w:between w:val="nil"/>
              </w:pBdr>
              <w:spacing w:after="0" w:line="240" w:lineRule="auto"/>
              <w:rPr>
                <w:b/>
                <w:color w:val="000000"/>
                <w:sz w:val="21"/>
                <w:szCs w:val="21"/>
              </w:rPr>
            </w:pPr>
          </w:p>
          <w:p w14:paraId="479B3431" w14:textId="77777777" w:rsidR="00604786" w:rsidRDefault="00604786">
            <w:pPr>
              <w:pBdr>
                <w:top w:val="nil"/>
                <w:left w:val="nil"/>
                <w:bottom w:val="nil"/>
                <w:right w:val="nil"/>
                <w:between w:val="nil"/>
              </w:pBdr>
              <w:spacing w:after="0" w:line="240" w:lineRule="auto"/>
              <w:rPr>
                <w:b/>
                <w:color w:val="000000"/>
                <w:sz w:val="21"/>
                <w:szCs w:val="21"/>
              </w:rPr>
            </w:pPr>
          </w:p>
          <w:p w14:paraId="282E174A" w14:textId="77777777" w:rsidR="00604786" w:rsidRDefault="00604786">
            <w:pPr>
              <w:pBdr>
                <w:top w:val="nil"/>
                <w:left w:val="nil"/>
                <w:bottom w:val="nil"/>
                <w:right w:val="nil"/>
                <w:between w:val="nil"/>
              </w:pBdr>
              <w:spacing w:after="0" w:line="240" w:lineRule="auto"/>
              <w:rPr>
                <w:b/>
                <w:color w:val="000000"/>
                <w:sz w:val="21"/>
                <w:szCs w:val="21"/>
              </w:rPr>
            </w:pPr>
          </w:p>
          <w:p w14:paraId="0B404369" w14:textId="77777777" w:rsidR="00604786" w:rsidRDefault="00604786">
            <w:pPr>
              <w:pBdr>
                <w:top w:val="nil"/>
                <w:left w:val="nil"/>
                <w:bottom w:val="nil"/>
                <w:right w:val="nil"/>
                <w:between w:val="nil"/>
              </w:pBdr>
              <w:spacing w:after="0" w:line="240" w:lineRule="auto"/>
              <w:rPr>
                <w:b/>
                <w:color w:val="000000"/>
                <w:sz w:val="21"/>
                <w:szCs w:val="21"/>
              </w:rPr>
            </w:pPr>
          </w:p>
          <w:p w14:paraId="3B66B83C" w14:textId="77777777" w:rsidR="00604786" w:rsidRDefault="00604786">
            <w:pPr>
              <w:pBdr>
                <w:top w:val="nil"/>
                <w:left w:val="nil"/>
                <w:bottom w:val="nil"/>
                <w:right w:val="nil"/>
                <w:between w:val="nil"/>
              </w:pBdr>
              <w:spacing w:after="0" w:line="240" w:lineRule="auto"/>
              <w:rPr>
                <w:b/>
                <w:color w:val="000000"/>
                <w:sz w:val="21"/>
                <w:szCs w:val="21"/>
              </w:rPr>
            </w:pPr>
          </w:p>
          <w:p w14:paraId="6EB6AC43" w14:textId="77777777" w:rsidR="00604786" w:rsidRDefault="00604786">
            <w:pPr>
              <w:pBdr>
                <w:top w:val="nil"/>
                <w:left w:val="nil"/>
                <w:bottom w:val="nil"/>
                <w:right w:val="nil"/>
                <w:between w:val="nil"/>
              </w:pBdr>
              <w:spacing w:after="0" w:line="240" w:lineRule="auto"/>
              <w:rPr>
                <w:b/>
                <w:color w:val="000000"/>
                <w:sz w:val="21"/>
                <w:szCs w:val="21"/>
              </w:rPr>
            </w:pPr>
          </w:p>
          <w:p w14:paraId="70FB77B4" w14:textId="77777777" w:rsidR="00604786" w:rsidRDefault="00604786">
            <w:pPr>
              <w:pBdr>
                <w:top w:val="nil"/>
                <w:left w:val="nil"/>
                <w:bottom w:val="nil"/>
                <w:right w:val="nil"/>
                <w:between w:val="nil"/>
              </w:pBdr>
              <w:spacing w:after="0" w:line="240" w:lineRule="auto"/>
              <w:rPr>
                <w:b/>
                <w:color w:val="000000"/>
                <w:sz w:val="21"/>
                <w:szCs w:val="21"/>
              </w:rPr>
            </w:pPr>
          </w:p>
        </w:tc>
        <w:tc>
          <w:tcPr>
            <w:tcW w:w="2445" w:type="dxa"/>
          </w:tcPr>
          <w:p w14:paraId="7A2C2DD9" w14:textId="77777777" w:rsidR="00604786" w:rsidRDefault="00604786">
            <w:pPr>
              <w:pBdr>
                <w:top w:val="nil"/>
                <w:left w:val="nil"/>
                <w:bottom w:val="nil"/>
                <w:right w:val="nil"/>
                <w:between w:val="nil"/>
              </w:pBdr>
              <w:spacing w:after="0" w:line="240" w:lineRule="auto"/>
              <w:rPr>
                <w:b/>
                <w:color w:val="000000"/>
                <w:sz w:val="21"/>
                <w:szCs w:val="21"/>
              </w:rPr>
            </w:pPr>
          </w:p>
        </w:tc>
        <w:tc>
          <w:tcPr>
            <w:tcW w:w="3899" w:type="dxa"/>
          </w:tcPr>
          <w:p w14:paraId="0BE7C89C" w14:textId="77777777" w:rsidR="00604786" w:rsidRDefault="00604786">
            <w:pPr>
              <w:pBdr>
                <w:top w:val="nil"/>
                <w:left w:val="nil"/>
                <w:bottom w:val="nil"/>
                <w:right w:val="nil"/>
                <w:between w:val="nil"/>
              </w:pBdr>
              <w:spacing w:after="0" w:line="240" w:lineRule="auto"/>
              <w:rPr>
                <w:b/>
                <w:color w:val="000000"/>
                <w:sz w:val="21"/>
                <w:szCs w:val="21"/>
              </w:rPr>
            </w:pPr>
          </w:p>
          <w:p w14:paraId="5607B601" w14:textId="77777777" w:rsidR="00604786" w:rsidRDefault="00604786">
            <w:pPr>
              <w:pBdr>
                <w:top w:val="nil"/>
                <w:left w:val="nil"/>
                <w:bottom w:val="nil"/>
                <w:right w:val="nil"/>
                <w:between w:val="nil"/>
              </w:pBdr>
              <w:spacing w:after="0" w:line="240" w:lineRule="auto"/>
              <w:rPr>
                <w:b/>
                <w:color w:val="000000"/>
                <w:sz w:val="21"/>
                <w:szCs w:val="21"/>
              </w:rPr>
            </w:pPr>
          </w:p>
        </w:tc>
        <w:tc>
          <w:tcPr>
            <w:tcW w:w="2551" w:type="dxa"/>
          </w:tcPr>
          <w:p w14:paraId="00DE1A16" w14:textId="77777777" w:rsidR="00604786" w:rsidRDefault="00604786">
            <w:pPr>
              <w:pBdr>
                <w:top w:val="nil"/>
                <w:left w:val="nil"/>
                <w:bottom w:val="nil"/>
                <w:right w:val="nil"/>
                <w:between w:val="nil"/>
              </w:pBdr>
              <w:spacing w:after="0" w:line="240" w:lineRule="auto"/>
              <w:rPr>
                <w:b/>
                <w:color w:val="767171"/>
                <w:sz w:val="21"/>
                <w:szCs w:val="21"/>
              </w:rPr>
            </w:pPr>
          </w:p>
          <w:p w14:paraId="639B69AC" w14:textId="77777777" w:rsidR="00604786" w:rsidRDefault="00604786">
            <w:pPr>
              <w:pBdr>
                <w:top w:val="nil"/>
                <w:left w:val="nil"/>
                <w:bottom w:val="nil"/>
                <w:right w:val="nil"/>
                <w:between w:val="nil"/>
              </w:pBdr>
              <w:spacing w:after="0" w:line="240" w:lineRule="auto"/>
              <w:rPr>
                <w:b/>
                <w:color w:val="000000"/>
                <w:sz w:val="21"/>
                <w:szCs w:val="21"/>
              </w:rPr>
            </w:pPr>
          </w:p>
        </w:tc>
        <w:tc>
          <w:tcPr>
            <w:tcW w:w="2552" w:type="dxa"/>
          </w:tcPr>
          <w:p w14:paraId="5C31E7B7" w14:textId="77777777" w:rsidR="00604786" w:rsidRDefault="00604786">
            <w:pPr>
              <w:pBdr>
                <w:top w:val="nil"/>
                <w:left w:val="nil"/>
                <w:bottom w:val="nil"/>
                <w:right w:val="nil"/>
                <w:between w:val="nil"/>
              </w:pBdr>
              <w:spacing w:after="0" w:line="240" w:lineRule="auto"/>
              <w:rPr>
                <w:b/>
                <w:color w:val="767171"/>
                <w:sz w:val="21"/>
                <w:szCs w:val="21"/>
              </w:rPr>
            </w:pPr>
          </w:p>
        </w:tc>
      </w:tr>
    </w:tbl>
    <w:p w14:paraId="097B6A13" w14:textId="77777777" w:rsidR="00604786" w:rsidRDefault="00604786"/>
    <w:sectPr w:rsidR="00604786">
      <w:headerReference w:type="default" r:id="rId10"/>
      <w:footerReference w:type="default" r:id="rId11"/>
      <w:pgSz w:w="16838" w:h="11906" w:orient="landscape"/>
      <w:pgMar w:top="1247" w:right="1440" w:bottom="170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C619" w14:textId="77777777" w:rsidR="003C4378" w:rsidRDefault="003C4378">
      <w:pPr>
        <w:spacing w:after="0" w:line="240" w:lineRule="auto"/>
      </w:pPr>
      <w:r>
        <w:separator/>
      </w:r>
    </w:p>
  </w:endnote>
  <w:endnote w:type="continuationSeparator" w:id="0">
    <w:p w14:paraId="76AD6641" w14:textId="77777777" w:rsidR="003C4378" w:rsidRDefault="003C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74A4" w14:textId="77777777" w:rsidR="00604786" w:rsidRDefault="00604786">
    <w:pPr>
      <w:widowControl w:val="0"/>
      <w:pBdr>
        <w:top w:val="nil"/>
        <w:left w:val="nil"/>
        <w:bottom w:val="nil"/>
        <w:right w:val="nil"/>
        <w:between w:val="nil"/>
      </w:pBdr>
      <w:spacing w:after="0" w:line="276" w:lineRule="auto"/>
    </w:pPr>
  </w:p>
  <w:tbl>
    <w:tblPr>
      <w:tblStyle w:val="a4"/>
      <w:tblW w:w="8959"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604786" w14:paraId="4D8D3C5F" w14:textId="77777777">
      <w:tc>
        <w:tcPr>
          <w:tcW w:w="6459" w:type="dxa"/>
        </w:tcPr>
        <w:p w14:paraId="58B29324" w14:textId="77777777" w:rsidR="00604786"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55C3A491" w14:textId="77777777" w:rsidR="00604786"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3E51DF5B" w14:textId="77777777" w:rsidR="00604786" w:rsidRDefault="00604786">
    <w:pPr>
      <w:pBdr>
        <w:top w:val="nil"/>
        <w:left w:val="nil"/>
        <w:bottom w:val="nil"/>
        <w:right w:val="nil"/>
        <w:between w:val="nil"/>
      </w:pBdr>
      <w:tabs>
        <w:tab w:val="center" w:pos="4513"/>
        <w:tab w:val="right" w:pos="9026"/>
      </w:tabs>
      <w:spacing w:after="0" w:line="240" w:lineRule="auto"/>
      <w:jc w:val="right"/>
      <w:rPr>
        <w:sz w:val="20"/>
        <w:szCs w:val="20"/>
      </w:rPr>
    </w:pPr>
  </w:p>
  <w:p w14:paraId="65F26D8A" w14:textId="77777777" w:rsidR="00604786"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6F3F" w14:textId="77777777" w:rsidR="00604786" w:rsidRDefault="00604786">
    <w:pPr>
      <w:widowControl w:val="0"/>
      <w:pBdr>
        <w:top w:val="nil"/>
        <w:left w:val="nil"/>
        <w:bottom w:val="nil"/>
        <w:right w:val="nil"/>
        <w:between w:val="nil"/>
      </w:pBdr>
      <w:spacing w:after="0" w:line="276" w:lineRule="auto"/>
    </w:pPr>
  </w:p>
  <w:tbl>
    <w:tblPr>
      <w:tblStyle w:val="a5"/>
      <w:tblW w:w="9640"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3204"/>
      <w:gridCol w:w="6436"/>
    </w:tblGrid>
    <w:tr w:rsidR="00604786" w14:paraId="14962612" w14:textId="77777777">
      <w:tc>
        <w:tcPr>
          <w:tcW w:w="9640" w:type="dxa"/>
          <w:gridSpan w:val="2"/>
          <w:tcBorders>
            <w:bottom w:val="nil"/>
          </w:tcBorders>
        </w:tcPr>
        <w:p w14:paraId="525EA96A" w14:textId="77777777" w:rsidR="00604786"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18"/>
              <w:szCs w:val="18"/>
            </w:rPr>
          </w:pPr>
          <w:r>
            <w:rPr>
              <w:rFonts w:ascii="Arial" w:eastAsia="Arial" w:hAnsi="Arial" w:cs="Arial"/>
              <w:color w:val="0D0D0D"/>
              <w:sz w:val="20"/>
              <w:szCs w:val="20"/>
            </w:rPr>
            <w:t>Health &amp; Science: Cancer care (Health)</w:t>
          </w:r>
        </w:p>
      </w:tc>
    </w:tr>
    <w:tr w:rsidR="00604786" w14:paraId="7F4C271C" w14:textId="77777777">
      <w:tc>
        <w:tcPr>
          <w:tcW w:w="3204" w:type="dxa"/>
          <w:tcBorders>
            <w:top w:val="nil"/>
            <w:bottom w:val="single" w:sz="12" w:space="0" w:color="E2EEBE"/>
          </w:tcBorders>
        </w:tcPr>
        <w:p w14:paraId="5F3F3CDB" w14:textId="66D31378" w:rsidR="00604786"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20"/>
              <w:szCs w:val="20"/>
            </w:rPr>
          </w:pPr>
          <w:r>
            <w:rPr>
              <w:rFonts w:ascii="Arial" w:eastAsia="Arial" w:hAnsi="Arial" w:cs="Arial"/>
              <w:color w:val="0D0D0D"/>
              <w:sz w:val="20"/>
              <w:szCs w:val="20"/>
            </w:rPr>
            <w:t xml:space="preserve">Version 1, </w:t>
          </w:r>
          <w:r w:rsidR="0052222F">
            <w:rPr>
              <w:rFonts w:ascii="Arial" w:eastAsia="Arial" w:hAnsi="Arial" w:cs="Arial"/>
              <w:color w:val="0D0D0D"/>
              <w:sz w:val="20"/>
              <w:szCs w:val="20"/>
            </w:rPr>
            <w:t>June</w:t>
          </w:r>
          <w:r>
            <w:rPr>
              <w:rFonts w:ascii="Arial" w:eastAsia="Arial" w:hAnsi="Arial" w:cs="Arial"/>
              <w:color w:val="0D0D0D"/>
              <w:sz w:val="20"/>
              <w:szCs w:val="20"/>
            </w:rPr>
            <w:t xml:space="preserve"> 2025</w:t>
          </w:r>
        </w:p>
      </w:tc>
      <w:tc>
        <w:tcPr>
          <w:tcW w:w="6436" w:type="dxa"/>
          <w:tcBorders>
            <w:top w:val="nil"/>
            <w:bottom w:val="single" w:sz="12" w:space="0" w:color="E2EEBE"/>
          </w:tcBorders>
          <w:vAlign w:val="bottom"/>
        </w:tcPr>
        <w:p w14:paraId="180E7FDE" w14:textId="77777777" w:rsidR="00604786" w:rsidRDefault="00000000">
          <w:pPr>
            <w:pBdr>
              <w:top w:val="nil"/>
              <w:left w:val="nil"/>
              <w:bottom w:val="nil"/>
              <w:right w:val="nil"/>
              <w:between w:val="nil"/>
            </w:pBdr>
            <w:tabs>
              <w:tab w:val="center" w:pos="4513"/>
              <w:tab w:val="right" w:pos="9026"/>
            </w:tabs>
            <w:spacing w:after="120"/>
            <w:jc w:val="right"/>
            <w:rPr>
              <w:rFonts w:ascii="Arial" w:eastAsia="Arial" w:hAnsi="Arial" w:cs="Arial"/>
              <w:color w:val="0D0D0D"/>
              <w:sz w:val="20"/>
              <w:szCs w:val="20"/>
            </w:rPr>
          </w:pPr>
          <w:r>
            <w:rPr>
              <w:rFonts w:ascii="Arial" w:eastAsia="Arial" w:hAnsi="Arial" w:cs="Arial"/>
              <w:color w:val="0D0D0D"/>
              <w:sz w:val="18"/>
              <w:szCs w:val="18"/>
            </w:rPr>
            <w:t>© Gatsby Technical Education Projects 2025</w:t>
          </w:r>
        </w:p>
      </w:tc>
    </w:tr>
  </w:tbl>
  <w:p w14:paraId="2785579B" w14:textId="77777777" w:rsidR="00604786" w:rsidRDefault="00604786">
    <w:pPr>
      <w:pBdr>
        <w:top w:val="nil"/>
        <w:left w:val="nil"/>
        <w:bottom w:val="nil"/>
        <w:right w:val="nil"/>
        <w:between w:val="nil"/>
      </w:pBdr>
      <w:tabs>
        <w:tab w:val="center" w:pos="4513"/>
        <w:tab w:val="right" w:pos="9026"/>
      </w:tabs>
      <w:spacing w:after="0" w:line="240" w:lineRule="auto"/>
      <w:jc w:val="right"/>
      <w:rPr>
        <w:sz w:val="20"/>
        <w:szCs w:val="20"/>
      </w:rPr>
    </w:pPr>
  </w:p>
  <w:p w14:paraId="417EA7A8" w14:textId="77777777" w:rsidR="00604786"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52222F">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C861" w14:textId="77777777" w:rsidR="00604786" w:rsidRDefault="00604786">
    <w:pPr>
      <w:widowControl w:val="0"/>
      <w:pBdr>
        <w:top w:val="nil"/>
        <w:left w:val="nil"/>
        <w:bottom w:val="nil"/>
        <w:right w:val="nil"/>
        <w:between w:val="nil"/>
      </w:pBdr>
      <w:spacing w:after="0" w:line="276" w:lineRule="auto"/>
    </w:pPr>
  </w:p>
  <w:tbl>
    <w:tblPr>
      <w:tblStyle w:val="a6"/>
      <w:tblW w:w="13891"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3345"/>
      <w:gridCol w:w="10546"/>
    </w:tblGrid>
    <w:tr w:rsidR="00604786" w14:paraId="0D4EC701" w14:textId="77777777">
      <w:tc>
        <w:tcPr>
          <w:tcW w:w="13891" w:type="dxa"/>
          <w:gridSpan w:val="2"/>
          <w:tcBorders>
            <w:bottom w:val="nil"/>
          </w:tcBorders>
        </w:tcPr>
        <w:p w14:paraId="1292302C" w14:textId="77777777" w:rsidR="00604786"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18"/>
              <w:szCs w:val="18"/>
            </w:rPr>
          </w:pPr>
          <w:r>
            <w:rPr>
              <w:rFonts w:ascii="Arial" w:eastAsia="Arial" w:hAnsi="Arial" w:cs="Arial"/>
              <w:color w:val="0D0D0D"/>
              <w:sz w:val="20"/>
              <w:szCs w:val="20"/>
            </w:rPr>
            <w:t>Health &amp; Science: Cancer care (Health)</w:t>
          </w:r>
        </w:p>
      </w:tc>
    </w:tr>
    <w:tr w:rsidR="00604786" w14:paraId="21555422" w14:textId="77777777">
      <w:tc>
        <w:tcPr>
          <w:tcW w:w="3345" w:type="dxa"/>
          <w:tcBorders>
            <w:top w:val="nil"/>
            <w:bottom w:val="single" w:sz="12" w:space="0" w:color="E2EEBE"/>
          </w:tcBorders>
        </w:tcPr>
        <w:p w14:paraId="22351BA0" w14:textId="62367A37" w:rsidR="00604786"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20"/>
              <w:szCs w:val="20"/>
            </w:rPr>
          </w:pPr>
          <w:r>
            <w:rPr>
              <w:rFonts w:ascii="Arial" w:eastAsia="Arial" w:hAnsi="Arial" w:cs="Arial"/>
              <w:color w:val="0D0D0D"/>
              <w:sz w:val="20"/>
              <w:szCs w:val="20"/>
            </w:rPr>
            <w:t xml:space="preserve">Version 1, </w:t>
          </w:r>
          <w:r w:rsidR="0052222F">
            <w:rPr>
              <w:rFonts w:ascii="Arial" w:eastAsia="Arial" w:hAnsi="Arial" w:cs="Arial"/>
              <w:color w:val="0D0D0D"/>
              <w:sz w:val="20"/>
              <w:szCs w:val="20"/>
            </w:rPr>
            <w:t>June</w:t>
          </w:r>
          <w:r>
            <w:rPr>
              <w:rFonts w:ascii="Arial" w:eastAsia="Arial" w:hAnsi="Arial" w:cs="Arial"/>
              <w:color w:val="0D0D0D"/>
              <w:sz w:val="20"/>
              <w:szCs w:val="20"/>
            </w:rPr>
            <w:t xml:space="preserve"> 2025</w:t>
          </w:r>
        </w:p>
      </w:tc>
      <w:tc>
        <w:tcPr>
          <w:tcW w:w="10546" w:type="dxa"/>
          <w:tcBorders>
            <w:top w:val="nil"/>
            <w:bottom w:val="single" w:sz="12" w:space="0" w:color="E2EEBE"/>
          </w:tcBorders>
          <w:vAlign w:val="bottom"/>
        </w:tcPr>
        <w:p w14:paraId="6A718DAF" w14:textId="77777777" w:rsidR="00604786" w:rsidRDefault="00000000">
          <w:pPr>
            <w:pBdr>
              <w:top w:val="nil"/>
              <w:left w:val="nil"/>
              <w:bottom w:val="nil"/>
              <w:right w:val="nil"/>
              <w:between w:val="nil"/>
            </w:pBdr>
            <w:tabs>
              <w:tab w:val="center" w:pos="4513"/>
              <w:tab w:val="right" w:pos="9026"/>
            </w:tabs>
            <w:spacing w:after="120"/>
            <w:jc w:val="right"/>
            <w:rPr>
              <w:rFonts w:ascii="Arial" w:eastAsia="Arial" w:hAnsi="Arial" w:cs="Arial"/>
              <w:color w:val="0D0D0D"/>
              <w:sz w:val="20"/>
              <w:szCs w:val="20"/>
            </w:rPr>
          </w:pPr>
          <w:r>
            <w:rPr>
              <w:rFonts w:ascii="Arial" w:eastAsia="Arial" w:hAnsi="Arial" w:cs="Arial"/>
              <w:color w:val="0D0D0D"/>
              <w:sz w:val="18"/>
              <w:szCs w:val="18"/>
            </w:rPr>
            <w:t>© Gatsby Technical Education Projects 2025</w:t>
          </w:r>
        </w:p>
      </w:tc>
    </w:tr>
  </w:tbl>
  <w:p w14:paraId="618962DB" w14:textId="77777777" w:rsidR="00604786" w:rsidRDefault="00604786">
    <w:pPr>
      <w:pBdr>
        <w:top w:val="nil"/>
        <w:left w:val="nil"/>
        <w:bottom w:val="nil"/>
        <w:right w:val="nil"/>
        <w:between w:val="nil"/>
      </w:pBdr>
      <w:tabs>
        <w:tab w:val="center" w:pos="4513"/>
        <w:tab w:val="right" w:pos="9026"/>
      </w:tabs>
      <w:spacing w:after="0" w:line="240" w:lineRule="auto"/>
      <w:jc w:val="right"/>
      <w:rPr>
        <w:sz w:val="20"/>
        <w:szCs w:val="20"/>
      </w:rPr>
    </w:pPr>
  </w:p>
  <w:p w14:paraId="6EA268D6" w14:textId="77777777" w:rsidR="00604786"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7C3F" w14:textId="77777777" w:rsidR="003C4378" w:rsidRDefault="003C4378">
      <w:pPr>
        <w:spacing w:after="0" w:line="240" w:lineRule="auto"/>
      </w:pPr>
      <w:r>
        <w:separator/>
      </w:r>
    </w:p>
  </w:footnote>
  <w:footnote w:type="continuationSeparator" w:id="0">
    <w:p w14:paraId="544E2833" w14:textId="77777777" w:rsidR="003C4378" w:rsidRDefault="003C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D010" w14:textId="77777777" w:rsidR="00604786" w:rsidRDefault="00604786">
    <w:pPr>
      <w:widowControl w:val="0"/>
      <w:pBdr>
        <w:top w:val="nil"/>
        <w:left w:val="nil"/>
        <w:bottom w:val="nil"/>
        <w:right w:val="nil"/>
        <w:between w:val="nil"/>
      </w:pBdr>
      <w:spacing w:after="0" w:line="276" w:lineRule="auto"/>
    </w:pPr>
  </w:p>
  <w:tbl>
    <w:tblPr>
      <w:tblStyle w:val="a1"/>
      <w:tblW w:w="8959"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604786" w14:paraId="7687AB13" w14:textId="77777777">
      <w:tc>
        <w:tcPr>
          <w:tcW w:w="1638" w:type="dxa"/>
          <w:tcBorders>
            <w:bottom w:val="single" w:sz="4" w:space="0" w:color="E2EEBE"/>
          </w:tcBorders>
        </w:tcPr>
        <w:p w14:paraId="1969AF96" w14:textId="77777777" w:rsidR="00604786" w:rsidRDefault="00604786">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0681C2B2" w14:textId="77777777" w:rsidR="0060478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3B16D8CB" w14:textId="77777777" w:rsidR="0060478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4DBAF51B" w14:textId="77777777" w:rsidR="00604786"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58A5565F" wp14:editId="59EF5865">
          <wp:simplePos x="0" y="0"/>
          <wp:positionH relativeFrom="column">
            <wp:posOffset>3</wp:posOffset>
          </wp:positionH>
          <wp:positionV relativeFrom="paragraph">
            <wp:posOffset>-601341</wp:posOffset>
          </wp:positionV>
          <wp:extent cx="1137557" cy="477540"/>
          <wp:effectExtent l="0" t="0" r="0" b="0"/>
          <wp:wrapNone/>
          <wp:docPr id="3" name="image2.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9D51" w14:textId="77777777" w:rsidR="00604786" w:rsidRDefault="00604786">
    <w:pPr>
      <w:widowControl w:val="0"/>
      <w:pBdr>
        <w:top w:val="nil"/>
        <w:left w:val="nil"/>
        <w:bottom w:val="nil"/>
        <w:right w:val="nil"/>
        <w:between w:val="nil"/>
      </w:pBdr>
      <w:spacing w:after="0" w:line="276" w:lineRule="auto"/>
      <w:rPr>
        <w:sz w:val="20"/>
        <w:szCs w:val="20"/>
      </w:rPr>
    </w:pPr>
  </w:p>
  <w:tbl>
    <w:tblPr>
      <w:tblStyle w:val="a2"/>
      <w:tblW w:w="8959"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tblGrid>
    <w:tr w:rsidR="00604786" w14:paraId="23DA6F9D" w14:textId="77777777">
      <w:tc>
        <w:tcPr>
          <w:tcW w:w="2253" w:type="dxa"/>
          <w:tcBorders>
            <w:bottom w:val="single" w:sz="4" w:space="0" w:color="E2EEBE"/>
          </w:tcBorders>
        </w:tcPr>
        <w:p w14:paraId="19440DE9" w14:textId="77777777" w:rsidR="00604786" w:rsidRDefault="00604786">
          <w:pPr>
            <w:pBdr>
              <w:top w:val="nil"/>
              <w:left w:val="nil"/>
              <w:bottom w:val="nil"/>
              <w:right w:val="nil"/>
              <w:between w:val="nil"/>
            </w:pBdr>
            <w:tabs>
              <w:tab w:val="center" w:pos="4513"/>
              <w:tab w:val="right" w:pos="9026"/>
            </w:tabs>
            <w:spacing w:after="120"/>
            <w:rPr>
              <w:sz w:val="20"/>
              <w:szCs w:val="20"/>
            </w:rPr>
          </w:pPr>
          <w:bookmarkStart w:id="1" w:name="_5sviu4o1cgxo" w:colFirst="0" w:colLast="0"/>
          <w:bookmarkEnd w:id="1"/>
        </w:p>
      </w:tc>
      <w:tc>
        <w:tcPr>
          <w:tcW w:w="6706" w:type="dxa"/>
          <w:tcBorders>
            <w:bottom w:val="single" w:sz="4" w:space="0" w:color="E2EEBE"/>
          </w:tcBorders>
        </w:tcPr>
        <w:p w14:paraId="62D6632F" w14:textId="2574B8D8" w:rsidR="0060478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Lesson 4: </w:t>
          </w:r>
          <w:r w:rsidR="001D609E" w:rsidRPr="001D609E">
            <w:rPr>
              <w:sz w:val="20"/>
              <w:szCs w:val="20"/>
            </w:rPr>
            <w:t>Occupational roles in cancer care</w:t>
          </w:r>
        </w:p>
        <w:p w14:paraId="55A7DD1C" w14:textId="7255E916" w:rsidR="0060478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Consolidation</w:t>
          </w:r>
          <w:r w:rsidR="004E682C">
            <w:rPr>
              <w:sz w:val="20"/>
              <w:szCs w:val="20"/>
            </w:rPr>
            <w:t xml:space="preserve"> Worksheet</w:t>
          </w:r>
        </w:p>
      </w:tc>
    </w:tr>
  </w:tbl>
  <w:p w14:paraId="0DF897DB" w14:textId="77777777" w:rsidR="00604786"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4E1F0B62" wp14:editId="18048FA3">
          <wp:simplePos x="0" y="0"/>
          <wp:positionH relativeFrom="column">
            <wp:posOffset>19053</wp:posOffset>
          </wp:positionH>
          <wp:positionV relativeFrom="paragraph">
            <wp:posOffset>-619757</wp:posOffset>
          </wp:positionV>
          <wp:extent cx="1137557" cy="477540"/>
          <wp:effectExtent l="0" t="0" r="0" b="0"/>
          <wp:wrapNone/>
          <wp:docPr id="2" name="image2.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C2A5" w14:textId="77777777" w:rsidR="00604786" w:rsidRDefault="00604786">
    <w:pPr>
      <w:widowControl w:val="0"/>
      <w:pBdr>
        <w:top w:val="nil"/>
        <w:left w:val="nil"/>
        <w:bottom w:val="nil"/>
        <w:right w:val="nil"/>
        <w:between w:val="nil"/>
      </w:pBdr>
      <w:spacing w:after="0" w:line="276" w:lineRule="auto"/>
      <w:rPr>
        <w:sz w:val="20"/>
        <w:szCs w:val="20"/>
      </w:rPr>
    </w:pPr>
  </w:p>
  <w:tbl>
    <w:tblPr>
      <w:tblStyle w:val="a3"/>
      <w:tblW w:w="13892"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4"/>
      <w:gridCol w:w="11638"/>
    </w:tblGrid>
    <w:tr w:rsidR="00604786" w14:paraId="3226D363" w14:textId="77777777" w:rsidTr="0052222F">
      <w:tc>
        <w:tcPr>
          <w:tcW w:w="2254" w:type="dxa"/>
          <w:tcBorders>
            <w:bottom w:val="single" w:sz="4" w:space="0" w:color="E2EEBE"/>
          </w:tcBorders>
        </w:tcPr>
        <w:p w14:paraId="70FF0310" w14:textId="77777777" w:rsidR="00604786"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20"/>
              <w:szCs w:val="20"/>
            </w:rPr>
          </w:pPr>
          <w:r>
            <w:rPr>
              <w:noProof/>
            </w:rPr>
            <w:drawing>
              <wp:anchor distT="0" distB="0" distL="114300" distR="114300" simplePos="0" relativeHeight="251660288" behindDoc="0" locked="0" layoutInCell="1" hidden="0" allowOverlap="1" wp14:anchorId="02071C50" wp14:editId="65D5D019">
                <wp:simplePos x="0" y="0"/>
                <wp:positionH relativeFrom="column">
                  <wp:posOffset>-72408</wp:posOffset>
                </wp:positionH>
                <wp:positionV relativeFrom="paragraph">
                  <wp:posOffset>-140334</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11638" w:type="dxa"/>
          <w:tcBorders>
            <w:bottom w:val="single" w:sz="4" w:space="0" w:color="E2EEBE"/>
          </w:tcBorders>
        </w:tcPr>
        <w:p w14:paraId="022575D3" w14:textId="63E749A9" w:rsidR="00604786" w:rsidRDefault="00000000">
          <w:pPr>
            <w:pBdr>
              <w:top w:val="nil"/>
              <w:left w:val="nil"/>
              <w:bottom w:val="nil"/>
              <w:right w:val="nil"/>
              <w:between w:val="nil"/>
            </w:pBdr>
            <w:tabs>
              <w:tab w:val="center" w:pos="4513"/>
              <w:tab w:val="right" w:pos="9026"/>
            </w:tabs>
            <w:spacing w:after="120"/>
            <w:jc w:val="right"/>
            <w:rPr>
              <w:rFonts w:ascii="Arial" w:eastAsia="Arial" w:hAnsi="Arial" w:cs="Arial"/>
              <w:color w:val="0D0D0D"/>
              <w:sz w:val="20"/>
              <w:szCs w:val="20"/>
            </w:rPr>
          </w:pPr>
          <w:r>
            <w:rPr>
              <w:rFonts w:ascii="Arial" w:eastAsia="Arial" w:hAnsi="Arial" w:cs="Arial"/>
              <w:color w:val="0D0D0D"/>
              <w:sz w:val="20"/>
              <w:szCs w:val="20"/>
            </w:rPr>
            <w:t xml:space="preserve">Lesson 4: </w:t>
          </w:r>
          <w:r w:rsidR="001D609E" w:rsidRPr="001D609E">
            <w:rPr>
              <w:rFonts w:ascii="Arial" w:eastAsia="Arial" w:hAnsi="Arial" w:cs="Arial"/>
              <w:color w:val="0D0D0D"/>
              <w:sz w:val="20"/>
              <w:szCs w:val="20"/>
            </w:rPr>
            <w:t>Occupational roles in cancer care</w:t>
          </w:r>
        </w:p>
        <w:p w14:paraId="7225E09D" w14:textId="0FD62D81" w:rsidR="00604786" w:rsidRDefault="00000000">
          <w:pPr>
            <w:pBdr>
              <w:top w:val="nil"/>
              <w:left w:val="nil"/>
              <w:bottom w:val="nil"/>
              <w:right w:val="nil"/>
              <w:between w:val="nil"/>
            </w:pBdr>
            <w:tabs>
              <w:tab w:val="center" w:pos="4513"/>
              <w:tab w:val="right" w:pos="9026"/>
            </w:tabs>
            <w:spacing w:after="120"/>
            <w:jc w:val="right"/>
            <w:rPr>
              <w:rFonts w:ascii="Arial" w:eastAsia="Arial" w:hAnsi="Arial" w:cs="Arial"/>
              <w:color w:val="0D0D0D"/>
              <w:sz w:val="20"/>
              <w:szCs w:val="20"/>
            </w:rPr>
          </w:pPr>
          <w:r>
            <w:rPr>
              <w:rFonts w:ascii="Arial" w:eastAsia="Arial" w:hAnsi="Arial" w:cs="Arial"/>
              <w:color w:val="0D0D0D"/>
              <w:sz w:val="20"/>
              <w:szCs w:val="20"/>
            </w:rPr>
            <w:t>Consolidation</w:t>
          </w:r>
          <w:r w:rsidR="004E682C">
            <w:rPr>
              <w:rFonts w:ascii="Arial" w:eastAsia="Arial" w:hAnsi="Arial" w:cs="Arial"/>
              <w:color w:val="0D0D0D"/>
              <w:sz w:val="20"/>
              <w:szCs w:val="20"/>
            </w:rPr>
            <w:t xml:space="preserve"> Worksheet</w:t>
          </w:r>
        </w:p>
      </w:tc>
    </w:tr>
  </w:tbl>
  <w:p w14:paraId="16883A2F" w14:textId="77777777" w:rsidR="00604786" w:rsidRDefault="00604786">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86"/>
    <w:rsid w:val="000051C5"/>
    <w:rsid w:val="001D609E"/>
    <w:rsid w:val="003C4378"/>
    <w:rsid w:val="004E682C"/>
    <w:rsid w:val="0052222F"/>
    <w:rsid w:val="00604786"/>
    <w:rsid w:val="00942D7D"/>
    <w:rsid w:val="009824F8"/>
    <w:rsid w:val="00A11B54"/>
    <w:rsid w:val="00B21486"/>
    <w:rsid w:val="00B4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unhideWhenUsed/>
    <w:qFormat/>
    <w:pPr>
      <w:keepNext/>
      <w:keepLines/>
      <w:spacing w:before="40" w:after="120"/>
      <w:outlineLvl w:val="1"/>
    </w:pPr>
    <w:rPr>
      <w:color w:val="466318"/>
      <w:sz w:val="28"/>
      <w:szCs w:val="28"/>
    </w:rPr>
  </w:style>
  <w:style w:type="paragraph" w:styleId="Heading3">
    <w:name w:val="heading 3"/>
    <w:basedOn w:val="Normal"/>
    <w:next w:val="Normal"/>
    <w:uiPriority w:val="9"/>
    <w:unhideWhenUsed/>
    <w:qFormat/>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0"/>
    <w:tblPr>
      <w:tblStyleRowBandSize w:val="1"/>
      <w:tblStyleColBandSize w:val="1"/>
      <w:tblCellMar>
        <w:top w:w="57" w:type="dxa"/>
        <w:left w:w="57" w:type="dxa"/>
        <w:bottom w:w="57" w:type="dxa"/>
        <w:right w:w="57"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522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22F"/>
  </w:style>
  <w:style w:type="paragraph" w:styleId="Footer">
    <w:name w:val="footer"/>
    <w:basedOn w:val="Normal"/>
    <w:link w:val="FooterChar"/>
    <w:uiPriority w:val="99"/>
    <w:unhideWhenUsed/>
    <w:rsid w:val="00522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2898C-BC80-4CA3-AB2E-EAE35CC2EBFB}"/>
</file>

<file path=customXml/itemProps2.xml><?xml version="1.0" encoding="utf-8"?>
<ds:datastoreItem xmlns:ds="http://schemas.openxmlformats.org/officeDocument/2006/customXml" ds:itemID="{049D3632-0D26-4648-8323-CBC86DC6941C}"/>
</file>

<file path=customXml/itemProps3.xml><?xml version="1.0" encoding="utf-8"?>
<ds:datastoreItem xmlns:ds="http://schemas.openxmlformats.org/officeDocument/2006/customXml" ds:itemID="{92272207-1C9C-4D13-A218-B5B9866BEE90}"/>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2025-06-18T11:40:00Z</dcterms:created>
  <dcterms:modified xsi:type="dcterms:W3CDTF">2025-06-18T11:40:00Z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