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B782" w14:textId="06922022" w:rsidR="003333A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9jex00bvemvc" w:colFirst="0" w:colLast="0"/>
      <w:bookmarkEnd w:id="0"/>
      <w:r>
        <w:rPr>
          <w:b/>
          <w:color w:val="432673"/>
          <w:sz w:val="40"/>
          <w:szCs w:val="40"/>
        </w:rPr>
        <w:t xml:space="preserve">Reference </w:t>
      </w:r>
      <w:r w:rsidR="00FD0D23">
        <w:rPr>
          <w:b/>
          <w:color w:val="432673"/>
          <w:sz w:val="40"/>
          <w:szCs w:val="40"/>
        </w:rPr>
        <w:t>s</w:t>
      </w:r>
      <w:r>
        <w:rPr>
          <w:b/>
          <w:color w:val="432673"/>
          <w:sz w:val="40"/>
          <w:szCs w:val="40"/>
        </w:rPr>
        <w:t>heet: Building costs</w:t>
      </w:r>
    </w:p>
    <w:p w14:paraId="2CD8CE92" w14:textId="7D9F4704" w:rsidR="003333A1" w:rsidRDefault="00000000">
      <w:pPr>
        <w:rPr>
          <w:b/>
          <w:color w:val="000000"/>
        </w:rPr>
      </w:pPr>
      <w:r>
        <w:rPr>
          <w:b/>
          <w:color w:val="000000"/>
        </w:rPr>
        <w:t xml:space="preserve">Table 1: Labour </w:t>
      </w:r>
      <w:r w:rsidR="00FD0D23">
        <w:rPr>
          <w:b/>
          <w:color w:val="000000"/>
        </w:rPr>
        <w:t>c</w:t>
      </w:r>
      <w:r>
        <w:rPr>
          <w:b/>
          <w:color w:val="000000"/>
        </w:rPr>
        <w:t>osts</w:t>
      </w:r>
    </w:p>
    <w:tbl>
      <w:tblPr>
        <w:tblStyle w:val="a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3"/>
        <w:gridCol w:w="4534"/>
      </w:tblGrid>
      <w:tr w:rsidR="003333A1" w14:paraId="21034FE1" w14:textId="77777777" w:rsidTr="003F448D">
        <w:tc>
          <w:tcPr>
            <w:tcW w:w="4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797070" w14:textId="77777777" w:rsidR="003333A1" w:rsidRDefault="00000000">
            <w:pP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Trade</w:t>
            </w:r>
          </w:p>
        </w:tc>
        <w:tc>
          <w:tcPr>
            <w:tcW w:w="4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DB3169" w14:textId="2DECE56B" w:rsidR="003333A1" w:rsidRDefault="00000000">
            <w:pP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Hourly </w:t>
            </w:r>
            <w:r w:rsidR="00FD0D23">
              <w:rPr>
                <w:b/>
                <w:color w:val="000000"/>
              </w:rPr>
              <w:t>r</w:t>
            </w:r>
            <w:r>
              <w:rPr>
                <w:b/>
                <w:color w:val="000000"/>
              </w:rPr>
              <w:t>ate</w:t>
            </w:r>
          </w:p>
        </w:tc>
      </w:tr>
      <w:tr w:rsidR="003333A1" w14:paraId="3D4326D1" w14:textId="77777777" w:rsidTr="003F448D">
        <w:tc>
          <w:tcPr>
            <w:tcW w:w="4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C3033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Bricklayer</w:t>
            </w:r>
          </w:p>
        </w:tc>
        <w:tc>
          <w:tcPr>
            <w:tcW w:w="4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1D69E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£28.75</w:t>
            </w:r>
          </w:p>
        </w:tc>
      </w:tr>
      <w:tr w:rsidR="003333A1" w14:paraId="48D50B78" w14:textId="77777777" w:rsidTr="003F448D">
        <w:tc>
          <w:tcPr>
            <w:tcW w:w="4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34FB56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Labourer</w:t>
            </w:r>
          </w:p>
        </w:tc>
        <w:tc>
          <w:tcPr>
            <w:tcW w:w="4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9B032A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£19.50</w:t>
            </w:r>
          </w:p>
        </w:tc>
      </w:tr>
      <w:tr w:rsidR="003333A1" w14:paraId="316E9C7F" w14:textId="77777777" w:rsidTr="003F448D">
        <w:tc>
          <w:tcPr>
            <w:tcW w:w="4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5D0B0" w14:textId="0CF84228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Steel </w:t>
            </w:r>
            <w:r w:rsidR="00FD0D23">
              <w:rPr>
                <w:color w:val="000000"/>
              </w:rPr>
              <w:t>f</w:t>
            </w:r>
            <w:r>
              <w:rPr>
                <w:color w:val="000000"/>
              </w:rPr>
              <w:t>ixer</w:t>
            </w:r>
          </w:p>
        </w:tc>
        <w:tc>
          <w:tcPr>
            <w:tcW w:w="4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C3BE77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£26.30</w:t>
            </w:r>
          </w:p>
        </w:tc>
      </w:tr>
      <w:tr w:rsidR="003333A1" w14:paraId="26DC1285" w14:textId="77777777" w:rsidTr="003F448D">
        <w:tc>
          <w:tcPr>
            <w:tcW w:w="4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766FA0" w14:textId="6BA7A8E1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Excavator </w:t>
            </w:r>
            <w:r w:rsidR="00FD0D23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river </w:t>
            </w:r>
          </w:p>
        </w:tc>
        <w:tc>
          <w:tcPr>
            <w:tcW w:w="4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555DF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£24.60</w:t>
            </w:r>
          </w:p>
        </w:tc>
      </w:tr>
      <w:tr w:rsidR="003333A1" w14:paraId="2DD1748C" w14:textId="77777777" w:rsidTr="003F448D">
        <w:tc>
          <w:tcPr>
            <w:tcW w:w="4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BF4F3B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Banksman </w:t>
            </w:r>
          </w:p>
        </w:tc>
        <w:tc>
          <w:tcPr>
            <w:tcW w:w="4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F7F3F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£20.50</w:t>
            </w:r>
          </w:p>
        </w:tc>
      </w:tr>
    </w:tbl>
    <w:p w14:paraId="5770DE79" w14:textId="77777777" w:rsidR="003333A1" w:rsidRDefault="003333A1">
      <w:pPr>
        <w:rPr>
          <w:color w:val="000000"/>
        </w:rPr>
      </w:pPr>
    </w:p>
    <w:p w14:paraId="2013A9F7" w14:textId="101B1102" w:rsidR="003333A1" w:rsidRDefault="00000000">
      <w:pPr>
        <w:rPr>
          <w:b/>
          <w:color w:val="000000"/>
        </w:rPr>
      </w:pPr>
      <w:r>
        <w:rPr>
          <w:b/>
          <w:color w:val="000000"/>
        </w:rPr>
        <w:t xml:space="preserve">Table 2: Plant </w:t>
      </w:r>
      <w:r w:rsidR="00FD0D23">
        <w:rPr>
          <w:b/>
          <w:color w:val="000000"/>
        </w:rPr>
        <w:t>c</w:t>
      </w:r>
      <w:r>
        <w:rPr>
          <w:b/>
          <w:color w:val="000000"/>
        </w:rPr>
        <w:t>osts (charging rate for internal plant including running costs)</w:t>
      </w:r>
    </w:p>
    <w:tbl>
      <w:tblPr>
        <w:tblStyle w:val="a0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3"/>
        <w:gridCol w:w="4534"/>
      </w:tblGrid>
      <w:tr w:rsidR="003333A1" w14:paraId="1F98EAB0" w14:textId="77777777" w:rsidTr="003F448D">
        <w:tc>
          <w:tcPr>
            <w:tcW w:w="4533" w:type="dxa"/>
          </w:tcPr>
          <w:p w14:paraId="2D6C32B0" w14:textId="062D0B33" w:rsidR="003333A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Plant and </w:t>
            </w:r>
            <w:r w:rsidR="00FD0D23">
              <w:rPr>
                <w:b/>
                <w:color w:val="000000"/>
              </w:rPr>
              <w:t>e</w:t>
            </w:r>
            <w:r>
              <w:rPr>
                <w:b/>
                <w:color w:val="000000"/>
              </w:rPr>
              <w:t>quipment</w:t>
            </w:r>
          </w:p>
        </w:tc>
        <w:tc>
          <w:tcPr>
            <w:tcW w:w="4534" w:type="dxa"/>
          </w:tcPr>
          <w:p w14:paraId="2AE14821" w14:textId="4528E81B" w:rsidR="003333A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Hourly </w:t>
            </w:r>
            <w:r w:rsidR="00FD0D23">
              <w:rPr>
                <w:b/>
                <w:color w:val="000000"/>
              </w:rPr>
              <w:t>c</w:t>
            </w:r>
            <w:r>
              <w:rPr>
                <w:b/>
                <w:color w:val="000000"/>
              </w:rPr>
              <w:t>ost (£)</w:t>
            </w:r>
          </w:p>
        </w:tc>
      </w:tr>
      <w:tr w:rsidR="003333A1" w14:paraId="48056601" w14:textId="77777777" w:rsidTr="003F448D">
        <w:tc>
          <w:tcPr>
            <w:tcW w:w="4533" w:type="dxa"/>
          </w:tcPr>
          <w:p w14:paraId="48702D77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Excavator</w:t>
            </w:r>
          </w:p>
        </w:tc>
        <w:tc>
          <w:tcPr>
            <w:tcW w:w="4534" w:type="dxa"/>
          </w:tcPr>
          <w:p w14:paraId="128D0BAB" w14:textId="77777777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£36.30</w:t>
            </w:r>
          </w:p>
        </w:tc>
      </w:tr>
    </w:tbl>
    <w:p w14:paraId="122707C3" w14:textId="77777777" w:rsidR="003333A1" w:rsidRDefault="003333A1">
      <w:pPr>
        <w:rPr>
          <w:color w:val="000000"/>
        </w:rPr>
      </w:pPr>
    </w:p>
    <w:p w14:paraId="7E617DAE" w14:textId="0C8305DF" w:rsidR="003333A1" w:rsidRDefault="00000000">
      <w:pPr>
        <w:rPr>
          <w:b/>
          <w:color w:val="000000"/>
        </w:rPr>
      </w:pPr>
      <w:r>
        <w:rPr>
          <w:b/>
          <w:color w:val="000000"/>
        </w:rPr>
        <w:t xml:space="preserve">Table 3: Material </w:t>
      </w:r>
      <w:r w:rsidR="00FD0D23">
        <w:rPr>
          <w:b/>
          <w:color w:val="000000"/>
        </w:rPr>
        <w:t>c</w:t>
      </w:r>
      <w:r>
        <w:rPr>
          <w:b/>
          <w:color w:val="000000"/>
        </w:rPr>
        <w:t>osts</w:t>
      </w:r>
    </w:p>
    <w:tbl>
      <w:tblPr>
        <w:tblStyle w:val="a1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2267"/>
        <w:gridCol w:w="2267"/>
        <w:gridCol w:w="2267"/>
      </w:tblGrid>
      <w:tr w:rsidR="003333A1" w14:paraId="16CBD823" w14:textId="77777777" w:rsidTr="003F448D">
        <w:tc>
          <w:tcPr>
            <w:tcW w:w="2266" w:type="dxa"/>
          </w:tcPr>
          <w:p w14:paraId="7D1F851A" w14:textId="2BA4D283" w:rsidR="003333A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Material </w:t>
            </w:r>
            <w:r w:rsidR="00FD0D23">
              <w:rPr>
                <w:b/>
                <w:color w:val="000000"/>
              </w:rPr>
              <w:t>t</w:t>
            </w:r>
            <w:r>
              <w:rPr>
                <w:b/>
                <w:color w:val="000000"/>
              </w:rPr>
              <w:t>ype</w:t>
            </w:r>
          </w:p>
        </w:tc>
        <w:tc>
          <w:tcPr>
            <w:tcW w:w="2267" w:type="dxa"/>
          </w:tcPr>
          <w:p w14:paraId="3D423141" w14:textId="1020FAD8" w:rsidR="003333A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Cost per </w:t>
            </w:r>
            <w:r w:rsidR="00FD0D23">
              <w:rPr>
                <w:b/>
                <w:color w:val="000000"/>
              </w:rPr>
              <w:t>u</w:t>
            </w:r>
            <w:r>
              <w:rPr>
                <w:b/>
                <w:color w:val="000000"/>
              </w:rPr>
              <w:t>nit</w:t>
            </w:r>
          </w:p>
        </w:tc>
        <w:tc>
          <w:tcPr>
            <w:tcW w:w="2267" w:type="dxa"/>
          </w:tcPr>
          <w:p w14:paraId="2F68595D" w14:textId="118C09E0" w:rsidR="003333A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Coverage </w:t>
            </w:r>
            <w:r w:rsidR="00FD0D23">
              <w:rPr>
                <w:b/>
                <w:color w:val="000000"/>
              </w:rPr>
              <w:t>r</w:t>
            </w:r>
            <w:r>
              <w:rPr>
                <w:b/>
                <w:color w:val="000000"/>
              </w:rPr>
              <w:t>ate</w:t>
            </w:r>
          </w:p>
        </w:tc>
        <w:tc>
          <w:tcPr>
            <w:tcW w:w="2267" w:type="dxa"/>
          </w:tcPr>
          <w:p w14:paraId="51391AF4" w14:textId="5908AE42" w:rsidR="003333A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Waste </w:t>
            </w:r>
            <w:r w:rsidR="00FD0D23">
              <w:rPr>
                <w:b/>
                <w:color w:val="000000"/>
              </w:rPr>
              <w:t>p</w:t>
            </w:r>
            <w:r>
              <w:rPr>
                <w:b/>
                <w:color w:val="000000"/>
              </w:rPr>
              <w:t>ercentage</w:t>
            </w:r>
          </w:p>
        </w:tc>
      </w:tr>
      <w:tr w:rsidR="003333A1" w14:paraId="3612F74D" w14:textId="77777777" w:rsidTr="003F448D">
        <w:tc>
          <w:tcPr>
            <w:tcW w:w="2266" w:type="dxa"/>
          </w:tcPr>
          <w:p w14:paraId="252F73DC" w14:textId="2A5387BD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A142 Mesh </w:t>
            </w:r>
            <w:r w:rsidR="00FD0D23">
              <w:rPr>
                <w:color w:val="000000"/>
              </w:rPr>
              <w:t>r</w:t>
            </w:r>
            <w:r>
              <w:rPr>
                <w:color w:val="000000"/>
              </w:rPr>
              <w:t>einforcement (2.22</w:t>
            </w:r>
            <w:r>
              <w:t xml:space="preserve"> </w:t>
            </w:r>
            <w:r>
              <w:rPr>
                <w:color w:val="000000"/>
              </w:rPr>
              <w:t>× kg per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267" w:type="dxa"/>
          </w:tcPr>
          <w:p w14:paraId="287C7ACB" w14:textId="2DAB969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£35.00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sheet</w:t>
            </w:r>
          </w:p>
          <w:p w14:paraId="4A7F763E" w14:textId="51E8AFF8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(4.8</w:t>
            </w:r>
            <w:r w:rsidR="00F86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 × 2.4 m)</w:t>
            </w:r>
          </w:p>
        </w:tc>
        <w:tc>
          <w:tcPr>
            <w:tcW w:w="2267" w:type="dxa"/>
          </w:tcPr>
          <w:p w14:paraId="16E800B8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2267" w:type="dxa"/>
          </w:tcPr>
          <w:p w14:paraId="5D703E4D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22.5% (including laps)</w:t>
            </w:r>
          </w:p>
        </w:tc>
      </w:tr>
      <w:tr w:rsidR="003333A1" w14:paraId="73DA35CC" w14:textId="77777777" w:rsidTr="003F448D">
        <w:tc>
          <w:tcPr>
            <w:tcW w:w="2266" w:type="dxa"/>
          </w:tcPr>
          <w:p w14:paraId="10A60AF5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Reinforcement spacer blocks/chairs</w:t>
            </w:r>
          </w:p>
        </w:tc>
        <w:tc>
          <w:tcPr>
            <w:tcW w:w="2267" w:type="dxa"/>
          </w:tcPr>
          <w:p w14:paraId="4CFF2581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£0.70 each</w:t>
            </w:r>
          </w:p>
        </w:tc>
        <w:tc>
          <w:tcPr>
            <w:tcW w:w="2267" w:type="dxa"/>
          </w:tcPr>
          <w:p w14:paraId="734EB128" w14:textId="77777777" w:rsidR="003333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5 spacers per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7" w:type="dxa"/>
          </w:tcPr>
          <w:p w14:paraId="2CEF4FEE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</w:tr>
      <w:tr w:rsidR="003333A1" w14:paraId="60EF1991" w14:textId="77777777" w:rsidTr="003F448D">
        <w:tc>
          <w:tcPr>
            <w:tcW w:w="2266" w:type="dxa"/>
          </w:tcPr>
          <w:p w14:paraId="154ED93C" w14:textId="618B3866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Tie wire (double loop 150</w:t>
            </w:r>
            <w:r w:rsidR="00FD0D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mm length)</w:t>
            </w:r>
          </w:p>
        </w:tc>
        <w:tc>
          <w:tcPr>
            <w:tcW w:w="2267" w:type="dxa"/>
          </w:tcPr>
          <w:p w14:paraId="0CF08BAC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£0.03 each</w:t>
            </w:r>
          </w:p>
        </w:tc>
        <w:tc>
          <w:tcPr>
            <w:tcW w:w="2267" w:type="dxa"/>
          </w:tcPr>
          <w:p w14:paraId="032AF3CB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9 lengths per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of mesh</w:t>
            </w:r>
          </w:p>
        </w:tc>
        <w:tc>
          <w:tcPr>
            <w:tcW w:w="2267" w:type="dxa"/>
          </w:tcPr>
          <w:p w14:paraId="21D76FF7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</w:tr>
      <w:tr w:rsidR="003333A1" w14:paraId="77F32E2C" w14:textId="77777777" w:rsidTr="003F448D">
        <w:tc>
          <w:tcPr>
            <w:tcW w:w="2266" w:type="dxa"/>
          </w:tcPr>
          <w:p w14:paraId="4FB4C16B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Wall ties</w:t>
            </w:r>
          </w:p>
        </w:tc>
        <w:tc>
          <w:tcPr>
            <w:tcW w:w="2267" w:type="dxa"/>
          </w:tcPr>
          <w:p w14:paraId="646CF55E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£1.75 each</w:t>
            </w:r>
          </w:p>
        </w:tc>
        <w:tc>
          <w:tcPr>
            <w:tcW w:w="2267" w:type="dxa"/>
          </w:tcPr>
          <w:p w14:paraId="430E0CA3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 per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7" w:type="dxa"/>
          </w:tcPr>
          <w:p w14:paraId="0D079BDD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2.5%</w:t>
            </w:r>
          </w:p>
        </w:tc>
      </w:tr>
      <w:tr w:rsidR="003333A1" w14:paraId="5FD795FC" w14:textId="77777777" w:rsidTr="003F448D">
        <w:tc>
          <w:tcPr>
            <w:tcW w:w="2266" w:type="dxa"/>
          </w:tcPr>
          <w:p w14:paraId="473F335D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Type A facing bricks (for half brick wall)</w:t>
            </w:r>
          </w:p>
        </w:tc>
        <w:tc>
          <w:tcPr>
            <w:tcW w:w="2267" w:type="dxa"/>
          </w:tcPr>
          <w:p w14:paraId="5EA2477B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£640 per 1000</w:t>
            </w:r>
          </w:p>
        </w:tc>
        <w:tc>
          <w:tcPr>
            <w:tcW w:w="2267" w:type="dxa"/>
          </w:tcPr>
          <w:p w14:paraId="129D2B94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60 per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7" w:type="dxa"/>
          </w:tcPr>
          <w:p w14:paraId="329D83D7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</w:tr>
      <w:tr w:rsidR="003333A1" w14:paraId="3180F5B7" w14:textId="77777777" w:rsidTr="003F448D">
        <w:tc>
          <w:tcPr>
            <w:tcW w:w="2266" w:type="dxa"/>
          </w:tcPr>
          <w:p w14:paraId="6CA1DE4E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Coloured mortar (for half brick wall)</w:t>
            </w:r>
          </w:p>
        </w:tc>
        <w:tc>
          <w:tcPr>
            <w:tcW w:w="2267" w:type="dxa"/>
          </w:tcPr>
          <w:p w14:paraId="18DA368C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£150 per 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7" w:type="dxa"/>
          </w:tcPr>
          <w:p w14:paraId="066B5508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0.027 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per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7" w:type="dxa"/>
          </w:tcPr>
          <w:p w14:paraId="5EA9C1E9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</w:tr>
      <w:tr w:rsidR="003333A1" w14:paraId="7166558A" w14:textId="77777777" w:rsidTr="003F448D">
        <w:tc>
          <w:tcPr>
            <w:tcW w:w="2266" w:type="dxa"/>
          </w:tcPr>
          <w:p w14:paraId="3B5F40CD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Type B facing bricks</w:t>
            </w:r>
          </w:p>
        </w:tc>
        <w:tc>
          <w:tcPr>
            <w:tcW w:w="2267" w:type="dxa"/>
          </w:tcPr>
          <w:p w14:paraId="5045D1B6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£722.00 per 1000</w:t>
            </w:r>
          </w:p>
        </w:tc>
        <w:tc>
          <w:tcPr>
            <w:tcW w:w="2267" w:type="dxa"/>
          </w:tcPr>
          <w:p w14:paraId="218B19C5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119 per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7" w:type="dxa"/>
          </w:tcPr>
          <w:p w14:paraId="70686E8F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7.5%</w:t>
            </w:r>
          </w:p>
        </w:tc>
      </w:tr>
      <w:tr w:rsidR="003333A1" w14:paraId="4FE5F451" w14:textId="77777777" w:rsidTr="003F448D">
        <w:tc>
          <w:tcPr>
            <w:tcW w:w="2266" w:type="dxa"/>
          </w:tcPr>
          <w:p w14:paraId="7DEC770E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1:1:6 mortar</w:t>
            </w:r>
          </w:p>
        </w:tc>
        <w:tc>
          <w:tcPr>
            <w:tcW w:w="2267" w:type="dxa"/>
          </w:tcPr>
          <w:p w14:paraId="73A051E3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£125.00 per 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7" w:type="dxa"/>
          </w:tcPr>
          <w:p w14:paraId="687270C4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0.054 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per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of one brick wall</w:t>
            </w:r>
          </w:p>
        </w:tc>
        <w:tc>
          <w:tcPr>
            <w:tcW w:w="2267" w:type="dxa"/>
          </w:tcPr>
          <w:p w14:paraId="095D006C" w14:textId="77777777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7.5%</w:t>
            </w:r>
          </w:p>
        </w:tc>
      </w:tr>
    </w:tbl>
    <w:p w14:paraId="43DAB366" w14:textId="77777777" w:rsidR="003333A1" w:rsidRDefault="00000000">
      <w:pPr>
        <w:rPr>
          <w:b/>
          <w:color w:val="000000"/>
        </w:rPr>
      </w:pPr>
      <w:r>
        <w:br w:type="page"/>
      </w:r>
    </w:p>
    <w:p w14:paraId="38212014" w14:textId="69FC7599" w:rsidR="003333A1" w:rsidRDefault="00000000">
      <w:pPr>
        <w:rPr>
          <w:b/>
          <w:color w:val="000000"/>
        </w:rPr>
      </w:pPr>
      <w:r>
        <w:rPr>
          <w:b/>
          <w:color w:val="000000"/>
        </w:rPr>
        <w:lastRenderedPageBreak/>
        <w:t xml:space="preserve">Table 4: Labour and </w:t>
      </w:r>
      <w:r w:rsidR="00FD0D23">
        <w:rPr>
          <w:b/>
          <w:color w:val="000000"/>
        </w:rPr>
        <w:t>p</w:t>
      </w:r>
      <w:r>
        <w:rPr>
          <w:b/>
          <w:color w:val="000000"/>
        </w:rPr>
        <w:t xml:space="preserve">lant </w:t>
      </w:r>
      <w:r w:rsidR="00FD0D23">
        <w:rPr>
          <w:b/>
          <w:color w:val="000000"/>
        </w:rPr>
        <w:t>c</w:t>
      </w:r>
      <w:r>
        <w:rPr>
          <w:b/>
          <w:color w:val="000000"/>
        </w:rPr>
        <w:t>onstants</w:t>
      </w:r>
    </w:p>
    <w:tbl>
      <w:tblPr>
        <w:tblStyle w:val="a2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3"/>
        <w:gridCol w:w="4534"/>
      </w:tblGrid>
      <w:tr w:rsidR="003333A1" w14:paraId="6B3FEA82" w14:textId="77777777" w:rsidTr="003F448D">
        <w:tc>
          <w:tcPr>
            <w:tcW w:w="4533" w:type="dxa"/>
          </w:tcPr>
          <w:p w14:paraId="69D878CD" w14:textId="47E99710" w:rsidR="003333A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  <w:r w:rsidR="006B1A63">
              <w:rPr>
                <w:b/>
                <w:color w:val="000000"/>
              </w:rPr>
              <w:t>ill of Quantities (</w:t>
            </w:r>
            <w:proofErr w:type="spellStart"/>
            <w:r w:rsidR="006B1A63">
              <w:rPr>
                <w:b/>
                <w:color w:val="000000"/>
              </w:rPr>
              <w:t>BoQ</w:t>
            </w:r>
            <w:proofErr w:type="spellEnd"/>
            <w:r w:rsidR="006B1A63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 xml:space="preserve"> </w:t>
            </w:r>
            <w:r w:rsidR="00FD0D23"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escription</w:t>
            </w:r>
          </w:p>
        </w:tc>
        <w:tc>
          <w:tcPr>
            <w:tcW w:w="4534" w:type="dxa"/>
          </w:tcPr>
          <w:p w14:paraId="309F5300" w14:textId="4ED3BA69" w:rsidR="003333A1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Hours/unit of </w:t>
            </w:r>
            <w:r w:rsidR="00FD0D23">
              <w:rPr>
                <w:b/>
                <w:color w:val="000000"/>
              </w:rPr>
              <w:t>m</w:t>
            </w:r>
            <w:r>
              <w:rPr>
                <w:b/>
                <w:color w:val="000000"/>
              </w:rPr>
              <w:t>easure</w:t>
            </w:r>
          </w:p>
        </w:tc>
      </w:tr>
      <w:tr w:rsidR="003333A1" w14:paraId="0A52BDEF" w14:textId="77777777" w:rsidTr="003F448D">
        <w:tc>
          <w:tcPr>
            <w:tcW w:w="4533" w:type="dxa"/>
          </w:tcPr>
          <w:p w14:paraId="0E147052" w14:textId="51F62381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Foundation excavation not exceeding 2 m deep</w:t>
            </w:r>
            <w:r w:rsidR="00DD65ED">
              <w:rPr>
                <w:color w:val="000000"/>
              </w:rPr>
              <w:t>.</w:t>
            </w:r>
          </w:p>
        </w:tc>
        <w:tc>
          <w:tcPr>
            <w:tcW w:w="4534" w:type="dxa"/>
          </w:tcPr>
          <w:p w14:paraId="4125AD44" w14:textId="7D048E46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Excavator: 0.2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  <w:p w14:paraId="5D74DB60" w14:textId="76DD837C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Excavator </w:t>
            </w:r>
            <w:r w:rsidR="00FD0D23">
              <w:rPr>
                <w:color w:val="000000"/>
              </w:rPr>
              <w:t>d</w:t>
            </w:r>
            <w:r>
              <w:rPr>
                <w:color w:val="000000"/>
              </w:rPr>
              <w:t>river: 0.2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  <w:p w14:paraId="6710CB43" w14:textId="13C274EB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Banksman: 0.2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3333A1" w14:paraId="599C33E3" w14:textId="77777777" w:rsidTr="003F448D">
        <w:tc>
          <w:tcPr>
            <w:tcW w:w="4533" w:type="dxa"/>
          </w:tcPr>
          <w:p w14:paraId="234D1F37" w14:textId="6ABCE40D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A142 mesh reinforcement 2.22 kg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 w:rsidRPr="00F86552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, minimum 300 mm side and end laps</w:t>
            </w:r>
            <w:r w:rsidR="00DD65ED">
              <w:rPr>
                <w:color w:val="000000"/>
              </w:rPr>
              <w:t>.</w:t>
            </w:r>
          </w:p>
        </w:tc>
        <w:tc>
          <w:tcPr>
            <w:tcW w:w="4534" w:type="dxa"/>
            <w:vAlign w:val="center"/>
          </w:tcPr>
          <w:p w14:paraId="60B34CF5" w14:textId="10AF2F4B" w:rsidR="003333A1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Steel </w:t>
            </w:r>
            <w:r w:rsidR="00FD0D23">
              <w:rPr>
                <w:color w:val="000000"/>
              </w:rPr>
              <w:t>f</w:t>
            </w:r>
            <w:r>
              <w:rPr>
                <w:color w:val="000000"/>
              </w:rPr>
              <w:t>ixer: 0.15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</w:tr>
      <w:tr w:rsidR="003333A1" w14:paraId="54EEE7BA" w14:textId="77777777" w:rsidTr="003F448D">
        <w:tc>
          <w:tcPr>
            <w:tcW w:w="4533" w:type="dxa"/>
          </w:tcPr>
          <w:p w14:paraId="587F5FFC" w14:textId="6B85BEE8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Half a brick wall in type A facings, in coloured mortar, in skins of hollow walls, pointed one side as the work proceeds</w:t>
            </w:r>
            <w:r w:rsidR="00DD65ED">
              <w:rPr>
                <w:color w:val="000000"/>
              </w:rPr>
              <w:t>.</w:t>
            </w:r>
          </w:p>
        </w:tc>
        <w:tc>
          <w:tcPr>
            <w:tcW w:w="4534" w:type="dxa"/>
            <w:vAlign w:val="center"/>
          </w:tcPr>
          <w:p w14:paraId="29921C31" w14:textId="76782543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Bricklayer: 1.4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  <w:p w14:paraId="65504EE1" w14:textId="234CA20D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Labourer: 0.7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3333A1" w14:paraId="40507936" w14:textId="77777777" w:rsidTr="003F448D">
        <w:tc>
          <w:tcPr>
            <w:tcW w:w="4533" w:type="dxa"/>
          </w:tcPr>
          <w:p w14:paraId="6C3CAA2D" w14:textId="04F9B19C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Forming 100</w:t>
            </w:r>
            <w:r w:rsidR="00F86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mm cavity in hollow walls, 4 no type A stainless steel wall ties per m</w:t>
            </w:r>
            <w:r w:rsidRPr="00F86552">
              <w:rPr>
                <w:color w:val="000000"/>
                <w:vertAlign w:val="superscript"/>
              </w:rPr>
              <w:t>2</w:t>
            </w:r>
            <w:r w:rsidR="00DD65ED">
              <w:rPr>
                <w:color w:val="000000"/>
                <w:vertAlign w:val="superscript"/>
              </w:rPr>
              <w:t>.</w:t>
            </w:r>
          </w:p>
        </w:tc>
        <w:tc>
          <w:tcPr>
            <w:tcW w:w="4534" w:type="dxa"/>
            <w:vAlign w:val="center"/>
          </w:tcPr>
          <w:p w14:paraId="6E5977DB" w14:textId="706C94BF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Bricklayer: 0.1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  <w:p w14:paraId="795801F8" w14:textId="6D4C7512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Labourer: 0.05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3333A1" w14:paraId="5D307E93" w14:textId="77777777" w:rsidTr="003F448D">
        <w:tc>
          <w:tcPr>
            <w:tcW w:w="4533" w:type="dxa"/>
          </w:tcPr>
          <w:p w14:paraId="6A46D8AB" w14:textId="7A1F73BA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One brick wall in type B facings, in 1:1:6 mortar, pointed both sides as the work proceeds</w:t>
            </w:r>
            <w:r w:rsidR="00DD65ED">
              <w:rPr>
                <w:color w:val="000000"/>
              </w:rPr>
              <w:t>.</w:t>
            </w:r>
          </w:p>
        </w:tc>
        <w:tc>
          <w:tcPr>
            <w:tcW w:w="4534" w:type="dxa"/>
            <w:vAlign w:val="center"/>
          </w:tcPr>
          <w:p w14:paraId="3AF2FFF9" w14:textId="30D131D5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Bricklayer: 2.8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  <w:p w14:paraId="1752C3DC" w14:textId="1A1BBC63" w:rsidR="003333A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Labourer: 1.4 hours</w:t>
            </w:r>
            <w:r w:rsidR="00FD0D23">
              <w:rPr>
                <w:color w:val="000000"/>
              </w:rPr>
              <w:t xml:space="preserve"> per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</w:tr>
    </w:tbl>
    <w:p w14:paraId="2874BB53" w14:textId="77777777" w:rsidR="003333A1" w:rsidRDefault="003333A1">
      <w:pPr>
        <w:tabs>
          <w:tab w:val="left" w:pos="2429"/>
        </w:tabs>
      </w:pPr>
    </w:p>
    <w:sectPr w:rsidR="003333A1" w:rsidSect="00153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4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5180" w14:textId="77777777" w:rsidR="00C86CC8" w:rsidRDefault="00C86CC8">
      <w:pPr>
        <w:spacing w:after="0" w:line="240" w:lineRule="auto"/>
      </w:pPr>
      <w:r>
        <w:separator/>
      </w:r>
    </w:p>
  </w:endnote>
  <w:endnote w:type="continuationSeparator" w:id="0">
    <w:p w14:paraId="4F4ED37C" w14:textId="77777777" w:rsidR="00C86CC8" w:rsidRDefault="00C8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C189" w14:textId="77777777" w:rsidR="003333A1" w:rsidRDefault="003333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3053" w14:textId="77777777" w:rsidR="003333A1" w:rsidRDefault="003333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4536"/>
    </w:tblGrid>
    <w:tr w:rsidR="003333A1" w14:paraId="541A0138" w14:textId="77777777">
      <w:tc>
        <w:tcPr>
          <w:tcW w:w="9356" w:type="dxa"/>
          <w:gridSpan w:val="2"/>
          <w:tcBorders>
            <w:bottom w:val="nil"/>
          </w:tcBorders>
        </w:tcPr>
        <w:p w14:paraId="5DC7C694" w14:textId="77777777" w:rsidR="003333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3333A1" w14:paraId="7485AF0E" w14:textId="77777777">
      <w:tc>
        <w:tcPr>
          <w:tcW w:w="4820" w:type="dxa"/>
          <w:tcBorders>
            <w:top w:val="nil"/>
            <w:bottom w:val="single" w:sz="12" w:space="0" w:color="EBDDF4"/>
          </w:tcBorders>
        </w:tcPr>
        <w:p w14:paraId="04AD98F0" w14:textId="161FD0BC" w:rsidR="003333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 xml:space="preserve">Version 1, </w:t>
          </w:r>
          <w:r w:rsidR="00DA1482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536" w:type="dxa"/>
          <w:tcBorders>
            <w:top w:val="nil"/>
            <w:bottom w:val="single" w:sz="12" w:space="0" w:color="EBDDF4"/>
          </w:tcBorders>
        </w:tcPr>
        <w:p w14:paraId="12D0EFA1" w14:textId="77777777" w:rsidR="003333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799956F" w14:textId="77777777" w:rsidR="003333A1" w:rsidRDefault="003333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A06AC26" w14:textId="77777777" w:rsidR="003333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DA1482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C5CA" w14:textId="77777777" w:rsidR="003333A1" w:rsidRDefault="003333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89DC" w14:textId="77777777" w:rsidR="00C86CC8" w:rsidRDefault="00C86CC8">
      <w:pPr>
        <w:spacing w:after="0" w:line="240" w:lineRule="auto"/>
      </w:pPr>
      <w:r>
        <w:separator/>
      </w:r>
    </w:p>
  </w:footnote>
  <w:footnote w:type="continuationSeparator" w:id="0">
    <w:p w14:paraId="58DDA99E" w14:textId="77777777" w:rsidR="00C86CC8" w:rsidRDefault="00C8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2DE5" w14:textId="77777777" w:rsidR="003333A1" w:rsidRDefault="003333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2943" w14:textId="77777777" w:rsidR="003333A1" w:rsidRDefault="003333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21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14"/>
      <w:gridCol w:w="7200"/>
    </w:tblGrid>
    <w:tr w:rsidR="003333A1" w14:paraId="1218597C" w14:textId="77777777" w:rsidTr="001530D1">
      <w:tc>
        <w:tcPr>
          <w:tcW w:w="2014" w:type="dxa"/>
          <w:tcBorders>
            <w:bottom w:val="single" w:sz="12" w:space="0" w:color="EBDDF4"/>
          </w:tcBorders>
        </w:tcPr>
        <w:p w14:paraId="6546C342" w14:textId="77777777" w:rsidR="003333A1" w:rsidRDefault="003333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200" w:type="dxa"/>
          <w:tcBorders>
            <w:bottom w:val="single" w:sz="12" w:space="0" w:color="EBDDF4"/>
          </w:tcBorders>
        </w:tcPr>
        <w:p w14:paraId="66BDA599" w14:textId="77777777" w:rsidR="003333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Calculating unit rates</w:t>
          </w:r>
        </w:p>
        <w:p w14:paraId="1486CAA2" w14:textId="77777777" w:rsidR="003333A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 Reference sheet</w:t>
          </w:r>
        </w:p>
      </w:tc>
    </w:tr>
  </w:tbl>
  <w:p w14:paraId="4B2D991A" w14:textId="77777777" w:rsidR="003333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3A208D" wp14:editId="72FF7346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AEFC" w14:textId="77777777" w:rsidR="003333A1" w:rsidRDefault="003333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A1"/>
    <w:rsid w:val="000761CC"/>
    <w:rsid w:val="001530D1"/>
    <w:rsid w:val="003333A1"/>
    <w:rsid w:val="003F16BB"/>
    <w:rsid w:val="003F448D"/>
    <w:rsid w:val="005F41D2"/>
    <w:rsid w:val="006B1A63"/>
    <w:rsid w:val="007067E0"/>
    <w:rsid w:val="00757CD3"/>
    <w:rsid w:val="00785DA6"/>
    <w:rsid w:val="009903CB"/>
    <w:rsid w:val="00A1642D"/>
    <w:rsid w:val="00A34424"/>
    <w:rsid w:val="00AC2FF3"/>
    <w:rsid w:val="00C86CC8"/>
    <w:rsid w:val="00D45140"/>
    <w:rsid w:val="00DA1482"/>
    <w:rsid w:val="00DD65ED"/>
    <w:rsid w:val="00F27A80"/>
    <w:rsid w:val="00F646EA"/>
    <w:rsid w:val="00F86552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27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68F60-F714-4A83-8CF3-867C71E20C29}"/>
</file>

<file path=customXml/itemProps2.xml><?xml version="1.0" encoding="utf-8"?>
<ds:datastoreItem xmlns:ds="http://schemas.openxmlformats.org/officeDocument/2006/customXml" ds:itemID="{1BF6CC97-3A0E-4C21-A061-DDBC7E0D33A6}"/>
</file>

<file path=customXml/itemProps3.xml><?xml version="1.0" encoding="utf-8"?>
<ds:datastoreItem xmlns:ds="http://schemas.openxmlformats.org/officeDocument/2006/customXml" ds:itemID="{9328D0A5-4F6C-478D-B609-CA78102DE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2025-07-30T12:45:00Z</dcterms:created>
  <dcterms:modified xsi:type="dcterms:W3CDTF">2025-07-30T12:45:00Z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