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48F468" w14:textId="77777777" w:rsidR="004F2EBA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E2EEBE"/>
        <w:spacing w:before="240" w:after="200"/>
        <w:ind w:left="2127" w:right="-540" w:hanging="2127"/>
        <w:rPr>
          <w:b/>
          <w:color w:val="466318"/>
          <w:sz w:val="40"/>
          <w:szCs w:val="40"/>
        </w:rPr>
      </w:pPr>
      <w:bookmarkStart w:id="0" w:name="_heading=h.gq4j0j47c9ou" w:colFirst="0" w:colLast="0"/>
      <w:bookmarkEnd w:id="0"/>
      <w:r>
        <w:rPr>
          <w:b/>
          <w:color w:val="466318"/>
          <w:sz w:val="40"/>
          <w:szCs w:val="40"/>
        </w:rPr>
        <w:t>Activity 2: Repositioning practical</w:t>
      </w:r>
    </w:p>
    <w:p w14:paraId="54D5065B" w14:textId="77777777" w:rsidR="004F2EBA" w:rsidRDefault="00000000">
      <w:pPr>
        <w:pBdr>
          <w:top w:val="nil"/>
          <w:left w:val="nil"/>
          <w:bottom w:val="nil"/>
          <w:right w:val="nil"/>
          <w:between w:val="nil"/>
        </w:pBdr>
        <w:spacing w:after="192"/>
        <w:ind w:right="-188"/>
        <w:rPr>
          <w:b/>
        </w:rPr>
      </w:pPr>
      <w:r>
        <w:rPr>
          <w:b/>
        </w:rPr>
        <w:t>Your task:</w:t>
      </w:r>
    </w:p>
    <w:p w14:paraId="0B61C354" w14:textId="77777777" w:rsidR="004F2EBA" w:rsidRDefault="00000000" w:rsidP="00F45408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-188"/>
      </w:pPr>
      <w:r>
        <w:t>Work in a group of three.</w:t>
      </w:r>
    </w:p>
    <w:p w14:paraId="408F2111" w14:textId="77777777" w:rsidR="004F2EBA" w:rsidRDefault="00000000" w:rsidP="00F45408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-188"/>
      </w:pPr>
      <w:r>
        <w:t xml:space="preserve">Your task is to complete three scenarios where you will demonstrate moving and handling techniques for safe repositioning and using a hoist correctly. </w:t>
      </w:r>
    </w:p>
    <w:p w14:paraId="4DF461D1" w14:textId="77777777" w:rsidR="004F2EBA" w:rsidRDefault="00000000" w:rsidP="00F45408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-188"/>
      </w:pPr>
      <w:r>
        <w:t>In each scenario, choose one person to act as the patient. The other two people will act as the healthcare assistants. Alternatively, a mannequin</w:t>
      </w:r>
      <w:r w:rsidRPr="00F45408">
        <w:rPr>
          <w:sz w:val="20"/>
          <w:szCs w:val="20"/>
        </w:rPr>
        <w:t xml:space="preserve"> </w:t>
      </w:r>
      <w:r>
        <w:t xml:space="preserve">could be used. Swap roles for each scenario. </w:t>
      </w:r>
    </w:p>
    <w:p w14:paraId="33596432" w14:textId="77777777" w:rsidR="004F2EBA" w:rsidRDefault="00000000" w:rsidP="00F45408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-188"/>
      </w:pPr>
      <w:r>
        <w:t>For each scenario, discuss the question in your group.</w:t>
      </w:r>
    </w:p>
    <w:p w14:paraId="0765A0C5" w14:textId="77777777" w:rsidR="004F2EBA" w:rsidRDefault="00000000" w:rsidP="00F45408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right="-472"/>
      </w:pPr>
      <w:r>
        <w:t xml:space="preserve">You would benefit from recording your demonstration and should narrate what you are doing as you go along. This could be added to your reflective portfolio. </w:t>
      </w:r>
    </w:p>
    <w:p w14:paraId="0E413DA2" w14:textId="7465E36F" w:rsidR="00B1785C" w:rsidRDefault="00B1785C" w:rsidP="00B1785C">
      <w:pPr>
        <w:pBdr>
          <w:top w:val="nil"/>
          <w:left w:val="nil"/>
          <w:bottom w:val="nil"/>
          <w:right w:val="nil"/>
          <w:between w:val="nil"/>
        </w:pBdr>
        <w:ind w:right="-472"/>
      </w:pPr>
      <w:r>
        <w:t>Please note:</w:t>
      </w:r>
      <w:r w:rsidRPr="00B1785C">
        <w:t xml:space="preserve"> The focus of this activity is an introduction to repositioning to avoid pressure injuries. Please ensure appropriate training has been undertaking if demonstrating the use of any of this equipment.</w:t>
      </w:r>
    </w:p>
    <w:tbl>
      <w:tblPr>
        <w:tblStyle w:val="a4"/>
        <w:tblW w:w="906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9067"/>
      </w:tblGrid>
      <w:tr w:rsidR="004F2EBA" w14:paraId="570FA3E8" w14:textId="77777777">
        <w:trPr>
          <w:trHeight w:val="2530"/>
        </w:trPr>
        <w:tc>
          <w:tcPr>
            <w:tcW w:w="9067" w:type="dxa"/>
          </w:tcPr>
          <w:p w14:paraId="60D5476F" w14:textId="77777777" w:rsidR="004F2EBA" w:rsidRDefault="00000000">
            <w:pPr>
              <w:ind w:right="-472"/>
              <w:rPr>
                <w:b/>
              </w:rPr>
            </w:pPr>
            <w:r>
              <w:rPr>
                <w:b/>
              </w:rPr>
              <w:t>A – Hoist a patient from bed to chair</w:t>
            </w:r>
          </w:p>
          <w:p w14:paraId="71224B0F" w14:textId="77777777" w:rsidR="004F2EBA" w:rsidRDefault="00000000">
            <w:pPr>
              <w:ind w:right="180"/>
              <w:rPr>
                <w:b/>
              </w:rPr>
            </w:pPr>
            <w:r>
              <w:t>The patient has significant post-operative pain that prevents weight bearing. They need moving to improve their circulation, reduce the risk of pressure injuries and prevent complications from prolonged immobility.</w:t>
            </w:r>
          </w:p>
          <w:p w14:paraId="4BA66134" w14:textId="77777777" w:rsidR="004F2EBA" w:rsidRDefault="004F2EBA">
            <w:pPr>
              <w:ind w:right="-472"/>
              <w:rPr>
                <w:b/>
              </w:rPr>
            </w:pPr>
          </w:p>
          <w:p w14:paraId="48EBF12A" w14:textId="77777777" w:rsidR="004F2EBA" w:rsidRDefault="00000000" w:rsidP="00F45408">
            <w:pPr>
              <w:pStyle w:val="ListParagraph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-472"/>
            </w:pPr>
            <w:r>
              <w:t>Before use, complete safety checks on the hoist.</w:t>
            </w:r>
          </w:p>
          <w:p w14:paraId="1E8FB9F7" w14:textId="77777777" w:rsidR="004F2EBA" w:rsidRDefault="00000000" w:rsidP="00F45408">
            <w:pPr>
              <w:pStyle w:val="ListParagraph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-472"/>
            </w:pPr>
            <w:r>
              <w:t>The patient is sitting up in bed, safely prepare and hoist them.</w:t>
            </w:r>
          </w:p>
          <w:p w14:paraId="0ADE0D2E" w14:textId="77777777" w:rsidR="004F2EBA" w:rsidRDefault="00000000" w:rsidP="00F45408">
            <w:pPr>
              <w:pStyle w:val="ListParagraph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-472"/>
            </w:pPr>
            <w:r>
              <w:t xml:space="preserve">Seat them in a high-back chair on a seated cushion. </w:t>
            </w:r>
          </w:p>
          <w:p w14:paraId="03AC4607" w14:textId="77777777" w:rsidR="004F2EBA" w:rsidRDefault="00000000" w:rsidP="00F45408">
            <w:pPr>
              <w:pStyle w:val="ListParagraph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-472"/>
            </w:pPr>
            <w:r>
              <w:t>Inform the patient about seated repositioning at a later time.</w:t>
            </w:r>
          </w:p>
          <w:p w14:paraId="03072362" w14:textId="77777777" w:rsidR="004F2EBA" w:rsidRDefault="00000000" w:rsidP="00F45408">
            <w:pPr>
              <w:pStyle w:val="ListParagraph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-472"/>
            </w:pPr>
            <w:r>
              <w:t>Use effective communication and interpersonal skills throughout.</w:t>
            </w:r>
          </w:p>
          <w:p w14:paraId="7D2D5BD2" w14:textId="77777777" w:rsidR="00F45408" w:rsidRDefault="00F45408" w:rsidP="00F45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472"/>
            </w:pPr>
          </w:p>
          <w:p w14:paraId="43E519DA" w14:textId="77777777" w:rsidR="004F2EBA" w:rsidRDefault="00000000">
            <w:pPr>
              <w:ind w:right="-472"/>
              <w:rPr>
                <w:b/>
              </w:rPr>
            </w:pPr>
            <w:r>
              <w:rPr>
                <w:b/>
              </w:rPr>
              <w:t>Discussion question:</w:t>
            </w:r>
          </w:p>
          <w:p w14:paraId="471DA354" w14:textId="77777777" w:rsidR="004F2EBA" w:rsidRDefault="00000000">
            <w:pPr>
              <w:ind w:right="322"/>
              <w:rPr>
                <w:b/>
              </w:rPr>
            </w:pPr>
            <w:r>
              <w:t xml:space="preserve">Why is it not a good idea to leave a patient experiencing pain lying down, even though moving them might aggravate their pain?  </w:t>
            </w:r>
          </w:p>
        </w:tc>
      </w:tr>
      <w:tr w:rsidR="004F2EBA" w14:paraId="4DB851E1" w14:textId="77777777">
        <w:trPr>
          <w:trHeight w:val="1273"/>
        </w:trPr>
        <w:tc>
          <w:tcPr>
            <w:tcW w:w="9067" w:type="dxa"/>
          </w:tcPr>
          <w:p w14:paraId="0E0FE5AF" w14:textId="77777777" w:rsidR="004F2EBA" w:rsidRDefault="00000000">
            <w:pPr>
              <w:ind w:right="-472"/>
              <w:rPr>
                <w:b/>
              </w:rPr>
            </w:pPr>
            <w:r>
              <w:rPr>
                <w:b/>
              </w:rPr>
              <w:t>B – Reposition a seated patient with little independent movement</w:t>
            </w:r>
          </w:p>
          <w:p w14:paraId="12EB1B5B" w14:textId="77777777" w:rsidR="004F2EBA" w:rsidRDefault="00000000">
            <w:pPr>
              <w:ind w:right="-188"/>
            </w:pPr>
            <w:r>
              <w:t>The patient is elderly and recovering from an infection. They are frail. They have some difficulty with understanding depth perception or directions.</w:t>
            </w:r>
          </w:p>
          <w:p w14:paraId="60852F0C" w14:textId="77777777" w:rsidR="004F2EBA" w:rsidRDefault="004F2EBA">
            <w:pPr>
              <w:ind w:right="-472"/>
              <w:rPr>
                <w:b/>
              </w:rPr>
            </w:pPr>
          </w:p>
          <w:p w14:paraId="706ADA04" w14:textId="77777777" w:rsidR="004F2EBA" w:rsidRDefault="00000000" w:rsidP="00F45408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-472"/>
            </w:pPr>
            <w:r>
              <w:t>Ensure the patient is kept informed and is ready for any moves.</w:t>
            </w:r>
          </w:p>
          <w:p w14:paraId="4E3AB28E" w14:textId="77777777" w:rsidR="004F2EBA" w:rsidRDefault="00000000" w:rsidP="00F45408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-472"/>
            </w:pPr>
            <w:r>
              <w:t>Stand the patient up using a walking frame.</w:t>
            </w:r>
          </w:p>
          <w:p w14:paraId="3CE0C907" w14:textId="77777777" w:rsidR="004F2EBA" w:rsidRDefault="00000000" w:rsidP="00F45408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-472"/>
            </w:pPr>
            <w:r>
              <w:t>Use cushions as support.</w:t>
            </w:r>
          </w:p>
          <w:p w14:paraId="168CEA69" w14:textId="77777777" w:rsidR="004F2EBA" w:rsidRDefault="00000000" w:rsidP="00F45408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-472"/>
            </w:pPr>
            <w:r>
              <w:t>Use effective communication and interpersonal skills throughout.</w:t>
            </w:r>
          </w:p>
          <w:p w14:paraId="0B01DB3A" w14:textId="77777777" w:rsidR="00F45408" w:rsidRDefault="00F45408" w:rsidP="00F45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472"/>
            </w:pPr>
          </w:p>
          <w:p w14:paraId="370981F5" w14:textId="77777777" w:rsidR="004F2EBA" w:rsidRDefault="00000000">
            <w:pPr>
              <w:ind w:right="-472"/>
              <w:rPr>
                <w:b/>
              </w:rPr>
            </w:pPr>
            <w:r>
              <w:rPr>
                <w:b/>
              </w:rPr>
              <w:t>Discussion question:</w:t>
            </w:r>
          </w:p>
          <w:p w14:paraId="02CB563F" w14:textId="77777777" w:rsidR="004F2EBA" w:rsidRDefault="00000000">
            <w:pPr>
              <w:ind w:right="-112"/>
            </w:pPr>
            <w:r>
              <w:t>There are risks in standing a seated patient during repositioning. Could adjusting their cushions alone be an effective alternative?</w:t>
            </w:r>
          </w:p>
        </w:tc>
      </w:tr>
      <w:tr w:rsidR="004F2EBA" w14:paraId="1BB9EEF8" w14:textId="77777777">
        <w:trPr>
          <w:trHeight w:val="2265"/>
        </w:trPr>
        <w:tc>
          <w:tcPr>
            <w:tcW w:w="9067" w:type="dxa"/>
          </w:tcPr>
          <w:p w14:paraId="3329F7EA" w14:textId="77777777" w:rsidR="004F2EBA" w:rsidRDefault="00000000">
            <w:pPr>
              <w:ind w:right="-472"/>
              <w:rPr>
                <w:b/>
              </w:rPr>
            </w:pPr>
            <w:r>
              <w:rPr>
                <w:b/>
              </w:rPr>
              <w:lastRenderedPageBreak/>
              <w:t>C – Reposition a patient who is lying on their back</w:t>
            </w:r>
          </w:p>
          <w:p w14:paraId="6C1887F3" w14:textId="77777777" w:rsidR="004F2EBA" w:rsidRDefault="00000000">
            <w:pPr>
              <w:ind w:right="180"/>
            </w:pPr>
            <w:r>
              <w:t>The patient is awaiting an assessment to investigate the cause of their light-headedness and loss of balance.</w:t>
            </w:r>
          </w:p>
          <w:p w14:paraId="04245B1C" w14:textId="77777777" w:rsidR="004F2EBA" w:rsidRDefault="004F2EBA" w:rsidP="00F45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20" w:right="-472"/>
            </w:pPr>
          </w:p>
          <w:p w14:paraId="01C7EEF5" w14:textId="77777777" w:rsidR="004F2EBA" w:rsidRDefault="00000000" w:rsidP="00F45408">
            <w:pPr>
              <w:pStyle w:val="ListParagraph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-472"/>
            </w:pPr>
            <w:r>
              <w:t>Gather the relevant equipment needed for moving.</w:t>
            </w:r>
          </w:p>
          <w:p w14:paraId="6E26DFCE" w14:textId="77777777" w:rsidR="004F2EBA" w:rsidRDefault="00000000" w:rsidP="00F45408">
            <w:pPr>
              <w:pStyle w:val="ListParagraph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-472"/>
            </w:pPr>
            <w:r>
              <w:t>Ensure the patient is kept informed and is ready for any moves.</w:t>
            </w:r>
          </w:p>
          <w:p w14:paraId="6464C185" w14:textId="77777777" w:rsidR="004F2EBA" w:rsidRDefault="00000000" w:rsidP="00F45408">
            <w:pPr>
              <w:pStyle w:val="ListParagraph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-472"/>
            </w:pPr>
            <w:r>
              <w:t>Use the equipment correctly. Work with a partner for two person moves.</w:t>
            </w:r>
          </w:p>
          <w:p w14:paraId="0860FA70" w14:textId="77777777" w:rsidR="004F2EBA" w:rsidRDefault="00000000" w:rsidP="00F45408">
            <w:pPr>
              <w:pStyle w:val="ListParagraph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-472"/>
            </w:pPr>
            <w:r>
              <w:t>Use effective communication and interpersonal skills throughout.</w:t>
            </w:r>
          </w:p>
          <w:p w14:paraId="27EBB152" w14:textId="77777777" w:rsidR="00F45408" w:rsidRDefault="00F45408" w:rsidP="00F45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472"/>
            </w:pPr>
          </w:p>
          <w:p w14:paraId="0B745C7A" w14:textId="77777777" w:rsidR="004F2EBA" w:rsidRDefault="00000000">
            <w:pPr>
              <w:ind w:right="-472"/>
              <w:rPr>
                <w:b/>
              </w:rPr>
            </w:pPr>
            <w:r>
              <w:rPr>
                <w:b/>
              </w:rPr>
              <w:t>Discussion question:</w:t>
            </w:r>
          </w:p>
          <w:p w14:paraId="0A0C7A3B" w14:textId="77777777" w:rsidR="004F2EBA" w:rsidRDefault="00000000">
            <w:pPr>
              <w:ind w:right="-472"/>
            </w:pPr>
            <w:r>
              <w:t>Why is this not a simple one-person repositioning task?</w:t>
            </w:r>
          </w:p>
        </w:tc>
      </w:tr>
    </w:tbl>
    <w:p w14:paraId="47116926" w14:textId="77777777" w:rsidR="004F2EBA" w:rsidRDefault="004F2EBA">
      <w:pPr>
        <w:rPr>
          <w:i/>
        </w:rPr>
      </w:pPr>
    </w:p>
    <w:sectPr w:rsidR="004F2EB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2127" w:bottom="1440" w:left="1247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5EE0D1" w14:textId="77777777" w:rsidR="00505193" w:rsidRDefault="00505193">
      <w:pPr>
        <w:spacing w:after="0" w:line="240" w:lineRule="auto"/>
      </w:pPr>
      <w:r>
        <w:separator/>
      </w:r>
    </w:p>
  </w:endnote>
  <w:endnote w:type="continuationSeparator" w:id="0">
    <w:p w14:paraId="721A368A" w14:textId="77777777" w:rsidR="00505193" w:rsidRDefault="005051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F1917EFF-CFCD-4EA3-AECA-390A141B8F6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635324F-F3DB-4D49-B3F5-60EEBBEC3B8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DB3EC47F-6FF5-4EF1-954A-01395B05A33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B1590D" w14:textId="77777777" w:rsidR="004F2EBA" w:rsidRDefault="004F2EBA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7"/>
      <w:tblW w:w="8532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6152"/>
      <w:gridCol w:w="2380"/>
    </w:tblGrid>
    <w:tr w:rsidR="004F2EBA" w14:paraId="4F861B6F" w14:textId="77777777">
      <w:tc>
        <w:tcPr>
          <w:tcW w:w="6152" w:type="dxa"/>
        </w:tcPr>
        <w:p w14:paraId="24B2295B" w14:textId="77777777" w:rsidR="004F2EB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>[Subject]: [Topic title]</w:t>
          </w:r>
        </w:p>
      </w:tc>
      <w:tc>
        <w:tcPr>
          <w:tcW w:w="2380" w:type="dxa"/>
        </w:tcPr>
        <w:p w14:paraId="61E9559C" w14:textId="77777777" w:rsidR="004F2EB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2023</w:t>
          </w:r>
        </w:p>
      </w:tc>
    </w:tr>
  </w:tbl>
  <w:p w14:paraId="66D76264" w14:textId="77777777" w:rsidR="004F2EBA" w:rsidRDefault="004F2EB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6FE673D6" w14:textId="77777777" w:rsidR="004F2EB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>
      <w:rPr>
        <w:color w:val="808080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21A25A" w14:textId="77777777" w:rsidR="004F2EBA" w:rsidRDefault="004F2EBA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8"/>
      <w:tblW w:w="9072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4678"/>
      <w:gridCol w:w="4394"/>
    </w:tblGrid>
    <w:tr w:rsidR="004F2EBA" w14:paraId="0889B1B9" w14:textId="77777777" w:rsidTr="003F72AF">
      <w:tc>
        <w:tcPr>
          <w:tcW w:w="9072" w:type="dxa"/>
          <w:gridSpan w:val="2"/>
          <w:tcBorders>
            <w:bottom w:val="nil"/>
          </w:tcBorders>
        </w:tcPr>
        <w:p w14:paraId="265E3E53" w14:textId="77777777" w:rsidR="004F2EB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18"/>
              <w:szCs w:val="18"/>
            </w:rPr>
          </w:pPr>
          <w:r>
            <w:rPr>
              <w:sz w:val="20"/>
              <w:szCs w:val="20"/>
            </w:rPr>
            <w:t>Health &amp; Science: Skin integrity (Health)</w:t>
          </w:r>
        </w:p>
      </w:tc>
    </w:tr>
    <w:tr w:rsidR="004F2EBA" w14:paraId="4D4829A5" w14:textId="77777777" w:rsidTr="003F72AF">
      <w:tc>
        <w:tcPr>
          <w:tcW w:w="4678" w:type="dxa"/>
          <w:tcBorders>
            <w:top w:val="nil"/>
            <w:bottom w:val="single" w:sz="12" w:space="0" w:color="E2EEBE"/>
          </w:tcBorders>
        </w:tcPr>
        <w:p w14:paraId="2573C932" w14:textId="5F00A194" w:rsidR="004F2EB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Version 1, </w:t>
          </w:r>
          <w:r w:rsidR="003F72AF">
            <w:rPr>
              <w:sz w:val="20"/>
              <w:szCs w:val="20"/>
            </w:rPr>
            <w:t>August</w:t>
          </w:r>
          <w:r>
            <w:rPr>
              <w:sz w:val="20"/>
              <w:szCs w:val="20"/>
            </w:rPr>
            <w:t xml:space="preserve"> 2025</w:t>
          </w:r>
        </w:p>
      </w:tc>
      <w:tc>
        <w:tcPr>
          <w:tcW w:w="4394" w:type="dxa"/>
          <w:tcBorders>
            <w:top w:val="nil"/>
            <w:bottom w:val="single" w:sz="12" w:space="0" w:color="E2EEBE"/>
          </w:tcBorders>
          <w:vAlign w:val="bottom"/>
        </w:tcPr>
        <w:p w14:paraId="65FA4579" w14:textId="77777777" w:rsidR="004F2EB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2025</w:t>
          </w:r>
        </w:p>
      </w:tc>
    </w:tr>
  </w:tbl>
  <w:p w14:paraId="64726DFD" w14:textId="77777777" w:rsidR="004F2EBA" w:rsidRDefault="004F2EB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14F274F4" w14:textId="77777777" w:rsidR="004F2EB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 w:rsidR="00F45408">
      <w:rPr>
        <w:noProof/>
        <w:color w:val="808080"/>
        <w:sz w:val="20"/>
        <w:szCs w:val="20"/>
      </w:rPr>
      <w:t>1</w:t>
    </w:r>
    <w:r>
      <w:rPr>
        <w:color w:val="808080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E21050" w14:textId="77777777" w:rsidR="003F72AF" w:rsidRDefault="003F72A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61B8AA" w14:textId="77777777" w:rsidR="00505193" w:rsidRDefault="00505193">
      <w:pPr>
        <w:spacing w:after="0" w:line="240" w:lineRule="auto"/>
      </w:pPr>
      <w:r>
        <w:separator/>
      </w:r>
    </w:p>
  </w:footnote>
  <w:footnote w:type="continuationSeparator" w:id="0">
    <w:p w14:paraId="0D3E4668" w14:textId="77777777" w:rsidR="00505193" w:rsidRDefault="005051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099047" w14:textId="77777777" w:rsidR="004F2EBA" w:rsidRDefault="004F2EBA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i/>
      </w:rPr>
    </w:pPr>
  </w:p>
  <w:tbl>
    <w:tblPr>
      <w:tblStyle w:val="a5"/>
      <w:tblW w:w="8532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560"/>
      <w:gridCol w:w="6972"/>
    </w:tblGrid>
    <w:tr w:rsidR="004F2EBA" w14:paraId="7A6C6DAD" w14:textId="77777777">
      <w:tc>
        <w:tcPr>
          <w:tcW w:w="1560" w:type="dxa"/>
          <w:tcBorders>
            <w:bottom w:val="single" w:sz="4" w:space="0" w:color="E2EEBE"/>
          </w:tcBorders>
        </w:tcPr>
        <w:p w14:paraId="05F0BB21" w14:textId="77777777" w:rsidR="004F2EBA" w:rsidRDefault="004F2EB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</w:p>
      </w:tc>
      <w:tc>
        <w:tcPr>
          <w:tcW w:w="6972" w:type="dxa"/>
          <w:tcBorders>
            <w:bottom w:val="single" w:sz="4" w:space="0" w:color="E2EEBE"/>
          </w:tcBorders>
        </w:tcPr>
        <w:p w14:paraId="7F479177" w14:textId="77777777" w:rsidR="004F2EB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Lesson X: [Insert lesson title]</w:t>
          </w:r>
        </w:p>
        <w:p w14:paraId="77A47013" w14:textId="77777777" w:rsidR="004F2EB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Activity X</w:t>
          </w:r>
        </w:p>
      </w:tc>
    </w:tr>
  </w:tbl>
  <w:p w14:paraId="2CB891E4" w14:textId="77777777" w:rsidR="004F2EB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32E83CD8" wp14:editId="127303A3">
          <wp:simplePos x="0" y="0"/>
          <wp:positionH relativeFrom="column">
            <wp:posOffset>9</wp:posOffset>
          </wp:positionH>
          <wp:positionV relativeFrom="paragraph">
            <wp:posOffset>-601337</wp:posOffset>
          </wp:positionV>
          <wp:extent cx="1137557" cy="477540"/>
          <wp:effectExtent l="0" t="0" r="0" b="0"/>
          <wp:wrapNone/>
          <wp:docPr id="4" name="image1.png" descr="A picture containing black, darkness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picture containing black, darkness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557" cy="477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D8A0AE" w14:textId="77777777" w:rsidR="004F2EBA" w:rsidRDefault="004F2EBA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sz w:val="20"/>
        <w:szCs w:val="20"/>
      </w:rPr>
    </w:pPr>
  </w:p>
  <w:tbl>
    <w:tblPr>
      <w:tblStyle w:val="a6"/>
      <w:tblW w:w="9215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147"/>
      <w:gridCol w:w="7068"/>
    </w:tblGrid>
    <w:tr w:rsidR="004F2EBA" w14:paraId="3A282354" w14:textId="77777777">
      <w:tc>
        <w:tcPr>
          <w:tcW w:w="2147" w:type="dxa"/>
          <w:tcBorders>
            <w:bottom w:val="single" w:sz="4" w:space="0" w:color="E2EEBE"/>
          </w:tcBorders>
        </w:tcPr>
        <w:p w14:paraId="6E98EBC7" w14:textId="77777777" w:rsidR="004F2EB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 wp14:anchorId="615F3D89" wp14:editId="1DC888E3">
                <wp:simplePos x="0" y="0"/>
                <wp:positionH relativeFrom="column">
                  <wp:posOffset>-72402</wp:posOffset>
                </wp:positionH>
                <wp:positionV relativeFrom="paragraph">
                  <wp:posOffset>-140327</wp:posOffset>
                </wp:positionV>
                <wp:extent cx="1137557" cy="477540"/>
                <wp:effectExtent l="0" t="0" r="0" b="0"/>
                <wp:wrapNone/>
                <wp:docPr id="3" name="image1.png" descr="A picture containing black, darkness&#10;&#10;Description automatically generated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A picture containing black, darkness&#10;&#10;Description automatically generated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7557" cy="4775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068" w:type="dxa"/>
          <w:tcBorders>
            <w:bottom w:val="single" w:sz="4" w:space="0" w:color="E2EEBE"/>
          </w:tcBorders>
        </w:tcPr>
        <w:p w14:paraId="7B9A36D0" w14:textId="77777777" w:rsidR="004F2EB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Resource 3: Pressure injury prevention</w:t>
          </w:r>
        </w:p>
        <w:p w14:paraId="6635D48D" w14:textId="77777777" w:rsidR="004F2EB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Activity 2: Repositioning practical</w:t>
          </w:r>
        </w:p>
      </w:tc>
    </w:tr>
  </w:tbl>
  <w:p w14:paraId="30E01BE4" w14:textId="77777777" w:rsidR="004F2EBA" w:rsidRDefault="004F2EB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7B5AFE" w14:textId="77777777" w:rsidR="003F72AF" w:rsidRDefault="003F72A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DB1643"/>
    <w:multiLevelType w:val="multilevel"/>
    <w:tmpl w:val="9D1A58C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D6F6175"/>
    <w:multiLevelType w:val="hybridMultilevel"/>
    <w:tmpl w:val="1F9E32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161DD0"/>
    <w:multiLevelType w:val="hybridMultilevel"/>
    <w:tmpl w:val="FB4E61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1133BB"/>
    <w:multiLevelType w:val="multilevel"/>
    <w:tmpl w:val="A658EC6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3122B57"/>
    <w:multiLevelType w:val="multilevel"/>
    <w:tmpl w:val="D33C39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35076FE"/>
    <w:multiLevelType w:val="multilevel"/>
    <w:tmpl w:val="91F6346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EA51925"/>
    <w:multiLevelType w:val="hybridMultilevel"/>
    <w:tmpl w:val="91304E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DE878DA"/>
    <w:multiLevelType w:val="hybridMultilevel"/>
    <w:tmpl w:val="26A2989C"/>
    <w:lvl w:ilvl="0" w:tplc="0809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num w:numId="1" w16cid:durableId="756054677">
    <w:abstractNumId w:val="4"/>
  </w:num>
  <w:num w:numId="2" w16cid:durableId="233511772">
    <w:abstractNumId w:val="5"/>
  </w:num>
  <w:num w:numId="3" w16cid:durableId="405807014">
    <w:abstractNumId w:val="3"/>
  </w:num>
  <w:num w:numId="4" w16cid:durableId="1921131712">
    <w:abstractNumId w:val="0"/>
  </w:num>
  <w:num w:numId="5" w16cid:durableId="1225215934">
    <w:abstractNumId w:val="7"/>
  </w:num>
  <w:num w:numId="6" w16cid:durableId="863058974">
    <w:abstractNumId w:val="1"/>
  </w:num>
  <w:num w:numId="7" w16cid:durableId="20716107">
    <w:abstractNumId w:val="6"/>
  </w:num>
  <w:num w:numId="8" w16cid:durableId="208302049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removePersonalInformation/>
  <w:removeDateAndTime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2EBA"/>
    <w:rsid w:val="0005358B"/>
    <w:rsid w:val="001B0C90"/>
    <w:rsid w:val="002316BB"/>
    <w:rsid w:val="003F72AF"/>
    <w:rsid w:val="004F2EBA"/>
    <w:rsid w:val="00505193"/>
    <w:rsid w:val="00826FE8"/>
    <w:rsid w:val="009860FF"/>
    <w:rsid w:val="00A424B0"/>
    <w:rsid w:val="00B1785C"/>
    <w:rsid w:val="00B3395C"/>
    <w:rsid w:val="00C515EE"/>
    <w:rsid w:val="00F45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AF09D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D0D0D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200"/>
      <w:outlineLvl w:val="0"/>
    </w:pPr>
    <w:rPr>
      <w:color w:val="466318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120"/>
      <w:outlineLvl w:val="1"/>
    </w:pPr>
    <w:rPr>
      <w:color w:val="466318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rFonts w:ascii="Calibri" w:eastAsia="Calibri" w:hAnsi="Calibri" w:cs="Calibri"/>
      <w:color w:val="1F3863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top w:val="single" w:sz="4" w:space="6" w:color="E2EEBE"/>
        <w:left w:val="single" w:sz="4" w:space="10" w:color="E2EEBE"/>
        <w:bottom w:val="single" w:sz="4" w:space="8" w:color="E2EEBE"/>
        <w:right w:val="single" w:sz="4" w:space="10" w:color="E2EEBE"/>
      </w:pBdr>
      <w:shd w:val="clear" w:color="auto" w:fill="E2EEBE"/>
      <w:spacing w:before="600" w:after="600" w:line="240" w:lineRule="auto"/>
      <w:jc w:val="center"/>
    </w:pPr>
    <w:rPr>
      <w:b/>
      <w:sz w:val="72"/>
      <w:szCs w:val="7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"/>
    <w:pPr>
      <w:spacing w:after="0" w:line="240" w:lineRule="auto"/>
    </w:pPr>
    <w:tblPr>
      <w:tblStyleRowBandSize w:val="1"/>
      <w:tblStyleColBandSize w:val="1"/>
      <w:tblCellMar>
        <w:top w:w="57" w:type="dxa"/>
        <w:left w:w="108" w:type="dxa"/>
        <w:bottom w:w="57" w:type="dxa"/>
        <w:right w:w="108" w:type="dxa"/>
      </w:tblCellMar>
    </w:tblPr>
  </w:style>
  <w:style w:type="table" w:customStyle="1" w:styleId="a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spacing w:after="120"/>
      <w:jc w:val="center"/>
    </w:pPr>
    <w:rPr>
      <w:color w:val="466318"/>
      <w:sz w:val="36"/>
      <w:szCs w:val="36"/>
    </w:r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57" w:type="dxa"/>
        <w:bottom w:w="57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F4540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B0C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0C90"/>
  </w:style>
  <w:style w:type="paragraph" w:styleId="Footer">
    <w:name w:val="footer"/>
    <w:basedOn w:val="Normal"/>
    <w:link w:val="FooterChar"/>
    <w:uiPriority w:val="99"/>
    <w:unhideWhenUsed/>
    <w:rsid w:val="001B0C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0C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Z05Btq/c5mgI0Y6gm3uZfpLyOg==">CgMxLjAyDmguZ3E0ajBqNDdjOW91OAByITFaSjlwenRuMldvMmNiWXR5ejBUekdTT3RDMVp5bnh6SA==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0ca46bf19ef785bbbc8660e038fa42bd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5715f077389cd6616b2945872cd585d5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80DAC77-6A08-4BB0-B141-6B022231ED10}"/>
</file>

<file path=customXml/itemProps3.xml><?xml version="1.0" encoding="utf-8"?>
<ds:datastoreItem xmlns:ds="http://schemas.openxmlformats.org/officeDocument/2006/customXml" ds:itemID="{0EB00CF0-1651-4B12-851B-1B623D0EAD87}"/>
</file>

<file path=customXml/itemProps4.xml><?xml version="1.0" encoding="utf-8"?>
<ds:datastoreItem xmlns:ds="http://schemas.openxmlformats.org/officeDocument/2006/customXml" ds:itemID="{D6235C73-ACF7-46A2-9A76-3F293D3D1BF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388</Words>
  <Characters>2216</Characters>
  <Application>Microsoft Office Word</Application>
  <DocSecurity>0</DocSecurity>
  <Lines>18</Lines>
  <Paragraphs>5</Paragraphs>
  <ScaleCrop>false</ScaleCrop>
  <Company/>
  <LinksUpToDate>false</LinksUpToDate>
  <CharactersWithSpaces>2599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2025-07-30T23:57:00Z</dcterms:created>
  <dcterms:modified xsi:type="dcterms:W3CDTF">2025-08-04T13:38:00Z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