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3D14C" w14:textId="6DF85C33" w:rsidR="00E400AD" w:rsidRDefault="00000000">
      <w:pPr>
        <w:keepNext/>
        <w:keepLines/>
        <w:pBdr>
          <w:top w:val="nil"/>
          <w:left w:val="nil"/>
          <w:bottom w:val="nil"/>
          <w:right w:val="nil"/>
          <w:between w:val="nil"/>
        </w:pBdr>
        <w:shd w:val="clear" w:color="auto" w:fill="E2EEBE"/>
        <w:spacing w:before="240" w:after="200"/>
        <w:ind w:right="-682"/>
        <w:rPr>
          <w:b/>
          <w:color w:val="466318"/>
          <w:sz w:val="40"/>
          <w:szCs w:val="40"/>
        </w:rPr>
      </w:pPr>
      <w:bookmarkStart w:id="0" w:name="_mpsztlkkp9hs" w:colFirst="0" w:colLast="0"/>
      <w:bookmarkEnd w:id="0"/>
      <w:r>
        <w:rPr>
          <w:b/>
          <w:color w:val="466318"/>
          <w:sz w:val="40"/>
          <w:szCs w:val="40"/>
        </w:rPr>
        <w:t>Activity: Classifying pressure injuries answers</w:t>
      </w:r>
    </w:p>
    <w:p w14:paraId="7DA14006" w14:textId="77777777" w:rsidR="00E400AD" w:rsidRDefault="00000000">
      <w:pPr>
        <w:rPr>
          <w:b/>
        </w:rPr>
      </w:pPr>
      <w:r>
        <w:rPr>
          <w:b/>
        </w:rPr>
        <w:t>Image 1:</w:t>
      </w:r>
    </w:p>
    <w:p w14:paraId="1D6E874C" w14:textId="77777777" w:rsidR="00996EE2" w:rsidRDefault="00996EE2" w:rsidP="00996EE2">
      <w:r w:rsidRPr="00011B1F">
        <w:rPr>
          <w:noProof/>
        </w:rPr>
        <w:drawing>
          <wp:inline distT="0" distB="0" distL="0" distR="0" wp14:anchorId="77BB547C" wp14:editId="75EC650C">
            <wp:extent cx="5417820" cy="3869690"/>
            <wp:effectExtent l="0" t="0" r="0" b="0"/>
            <wp:docPr id="664485490" name="Picture 2" descr="An image of a head with a pressure wound.">
              <a:extLst xmlns:a="http://schemas.openxmlformats.org/drawingml/2006/main">
                <a:ext uri="{FF2B5EF4-FFF2-40B4-BE49-F238E27FC236}">
                  <a16:creationId xmlns:a16="http://schemas.microsoft.com/office/drawing/2014/main" id="{4A6A94BE-BB02-CDFF-CBCA-0CFDFCAEF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image of a head with a pressure wound.">
                      <a:extLst>
                        <a:ext uri="{FF2B5EF4-FFF2-40B4-BE49-F238E27FC236}">
                          <a16:creationId xmlns:a16="http://schemas.microsoft.com/office/drawing/2014/main" id="{4A6A94BE-BB02-CDFF-CBCA-0CFDFCAEFF7D}"/>
                        </a:ext>
                      </a:extLst>
                    </pic:cNvPr>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5417820" cy="3869690"/>
                    </a:xfrm>
                    <a:prstGeom prst="rect">
                      <a:avLst/>
                    </a:prstGeom>
                  </pic:spPr>
                </pic:pic>
              </a:graphicData>
            </a:graphic>
          </wp:inline>
        </w:drawing>
      </w:r>
    </w:p>
    <w:p w14:paraId="34493677" w14:textId="77777777" w:rsidR="00996EE2" w:rsidRPr="00011B1F" w:rsidRDefault="00996EE2" w:rsidP="00996EE2">
      <w:pPr>
        <w:rPr>
          <w:i/>
          <w:iCs/>
          <w:sz w:val="18"/>
          <w:szCs w:val="18"/>
        </w:rPr>
      </w:pPr>
      <w:r w:rsidRPr="00011B1F">
        <w:rPr>
          <w:i/>
          <w:iCs/>
          <w:sz w:val="18"/>
          <w:szCs w:val="18"/>
        </w:rPr>
        <w:t>Image © Shutterstock/phichet chaiyabin</w:t>
      </w:r>
    </w:p>
    <w:p w14:paraId="2A5B59CA" w14:textId="77777777" w:rsidR="00E400AD" w:rsidRDefault="00000000">
      <w:pPr>
        <w:rPr>
          <w:b/>
        </w:rPr>
      </w:pPr>
      <w:r>
        <w:rPr>
          <w:b/>
        </w:rPr>
        <w:t>Answer:</w:t>
      </w:r>
    </w:p>
    <w:p w14:paraId="0D905AAD" w14:textId="77777777" w:rsidR="00E400AD" w:rsidRDefault="00000000">
      <w:r>
        <w:t>Category 4 ulcer – full-thickness tissue loss. There is exposed bone due to the back of head location. There is little subcutaneous tissue and therefore this ulcer is quite shallow.</w:t>
      </w:r>
    </w:p>
    <w:p w14:paraId="75F34C7A" w14:textId="77777777" w:rsidR="00E400AD" w:rsidRDefault="00000000">
      <w:r>
        <w:br w:type="page"/>
      </w:r>
    </w:p>
    <w:p w14:paraId="11C9D5EA" w14:textId="77777777" w:rsidR="00E400AD" w:rsidRDefault="00000000">
      <w:pPr>
        <w:rPr>
          <w:b/>
        </w:rPr>
      </w:pPr>
      <w:r>
        <w:rPr>
          <w:b/>
        </w:rPr>
        <w:lastRenderedPageBreak/>
        <w:t>Image 2:</w:t>
      </w:r>
    </w:p>
    <w:p w14:paraId="6FE2E297" w14:textId="77777777" w:rsidR="00996EE2" w:rsidRDefault="00996EE2" w:rsidP="00996EE2">
      <w:pPr>
        <w:rPr>
          <w:b/>
        </w:rPr>
      </w:pPr>
      <w:r w:rsidRPr="00011B1F">
        <w:rPr>
          <w:b/>
          <w:noProof/>
        </w:rPr>
        <w:drawing>
          <wp:inline distT="0" distB="0" distL="0" distR="0" wp14:anchorId="359CA5F6" wp14:editId="3C3546A1">
            <wp:extent cx="5417820" cy="3869055"/>
            <wp:effectExtent l="0" t="0" r="0" b="0"/>
            <wp:docPr id="3" name="Picture 2" descr="An image of a lower back with a pressure wound.">
              <a:extLst xmlns:a="http://schemas.openxmlformats.org/drawingml/2006/main">
                <a:ext uri="{FF2B5EF4-FFF2-40B4-BE49-F238E27FC236}">
                  <a16:creationId xmlns:a16="http://schemas.microsoft.com/office/drawing/2014/main" id="{3FC14E75-2595-C45D-FA3E-5533F4D4B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image of a lower back with a pressure wound.">
                      <a:extLst>
                        <a:ext uri="{FF2B5EF4-FFF2-40B4-BE49-F238E27FC236}">
                          <a16:creationId xmlns:a16="http://schemas.microsoft.com/office/drawing/2014/main" id="{3FC14E75-2595-C45D-FA3E-5533F4D4B17B}"/>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417820" cy="3869055"/>
                    </a:xfrm>
                    <a:prstGeom prst="rect">
                      <a:avLst/>
                    </a:prstGeom>
                  </pic:spPr>
                </pic:pic>
              </a:graphicData>
            </a:graphic>
          </wp:inline>
        </w:drawing>
      </w:r>
    </w:p>
    <w:p w14:paraId="6E1BA52D" w14:textId="77777777" w:rsidR="00996EE2" w:rsidRPr="00011B1F" w:rsidRDefault="00996EE2" w:rsidP="00996EE2">
      <w:pPr>
        <w:rPr>
          <w:i/>
          <w:iCs/>
          <w:sz w:val="18"/>
          <w:szCs w:val="18"/>
        </w:rPr>
      </w:pPr>
      <w:r w:rsidRPr="00011B1F">
        <w:rPr>
          <w:i/>
          <w:iCs/>
          <w:sz w:val="18"/>
          <w:szCs w:val="18"/>
        </w:rPr>
        <w:t>Image © Shutterstock/phichet chaiyabin</w:t>
      </w:r>
    </w:p>
    <w:p w14:paraId="3855BD38" w14:textId="77777777" w:rsidR="00E400AD" w:rsidRDefault="00000000">
      <w:pPr>
        <w:rPr>
          <w:b/>
        </w:rPr>
      </w:pPr>
      <w:r>
        <w:rPr>
          <w:b/>
        </w:rPr>
        <w:t xml:space="preserve">Answer: </w:t>
      </w:r>
    </w:p>
    <w:p w14:paraId="4C48D62C" w14:textId="77777777" w:rsidR="00E400AD" w:rsidRDefault="00000000">
      <w:r>
        <w:t>Category 4 – full-thickness tissue loss. There appears to be bone visible in the middle of the green sloughy area. Lower back. Also, note there is possible undermining in the skin close to the thumb area.</w:t>
      </w:r>
    </w:p>
    <w:p w14:paraId="68B560F8" w14:textId="77777777" w:rsidR="00996EE2" w:rsidRDefault="00996EE2">
      <w:r>
        <w:br w:type="page"/>
      </w:r>
    </w:p>
    <w:p w14:paraId="3459CEB5" w14:textId="0509EC28" w:rsidR="00E400AD" w:rsidRDefault="00000000">
      <w:pPr>
        <w:rPr>
          <w:b/>
        </w:rPr>
      </w:pPr>
      <w:r>
        <w:rPr>
          <w:b/>
        </w:rPr>
        <w:lastRenderedPageBreak/>
        <w:t>Image 3:</w:t>
      </w:r>
    </w:p>
    <w:p w14:paraId="2D4E30E2" w14:textId="77777777" w:rsidR="00996EE2" w:rsidRDefault="00996EE2" w:rsidP="00996EE2">
      <w:r w:rsidRPr="00011B1F">
        <w:rPr>
          <w:noProof/>
        </w:rPr>
        <w:drawing>
          <wp:inline distT="0" distB="0" distL="0" distR="0" wp14:anchorId="020549D2" wp14:editId="76D09D73">
            <wp:extent cx="5417820" cy="3044825"/>
            <wp:effectExtent l="0" t="0" r="0" b="3175"/>
            <wp:docPr id="567116382" name="Picture 2" descr="An image of a back with a pressure wound.">
              <a:extLst xmlns:a="http://schemas.openxmlformats.org/drawingml/2006/main">
                <a:ext uri="{FF2B5EF4-FFF2-40B4-BE49-F238E27FC236}">
                  <a16:creationId xmlns:a16="http://schemas.microsoft.com/office/drawing/2014/main" id="{FC463332-F08F-8B34-4D93-A1F073868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image of a back with a pressure wound.">
                      <a:extLst>
                        <a:ext uri="{FF2B5EF4-FFF2-40B4-BE49-F238E27FC236}">
                          <a16:creationId xmlns:a16="http://schemas.microsoft.com/office/drawing/2014/main" id="{FC463332-F08F-8B34-4D93-A1F073868345}"/>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417820" cy="3044825"/>
                    </a:xfrm>
                    <a:prstGeom prst="rect">
                      <a:avLst/>
                    </a:prstGeom>
                  </pic:spPr>
                </pic:pic>
              </a:graphicData>
            </a:graphic>
          </wp:inline>
        </w:drawing>
      </w:r>
    </w:p>
    <w:p w14:paraId="2BB60C5E" w14:textId="77777777" w:rsidR="00996EE2" w:rsidRPr="00011B1F" w:rsidRDefault="00996EE2" w:rsidP="00996EE2">
      <w:pPr>
        <w:rPr>
          <w:i/>
          <w:iCs/>
          <w:sz w:val="18"/>
          <w:szCs w:val="18"/>
        </w:rPr>
      </w:pPr>
      <w:r w:rsidRPr="00011B1F">
        <w:rPr>
          <w:i/>
          <w:iCs/>
          <w:sz w:val="18"/>
          <w:szCs w:val="18"/>
        </w:rPr>
        <w:t>Image © Shutterstock/Casa nayafana</w:t>
      </w:r>
    </w:p>
    <w:p w14:paraId="3DFE145F" w14:textId="77777777" w:rsidR="00E400AD" w:rsidRDefault="00000000">
      <w:pPr>
        <w:rPr>
          <w:b/>
        </w:rPr>
      </w:pPr>
      <w:r>
        <w:rPr>
          <w:b/>
        </w:rPr>
        <w:t xml:space="preserve">Answer: </w:t>
      </w:r>
    </w:p>
    <w:p w14:paraId="57605EF5" w14:textId="77777777" w:rsidR="00E400AD" w:rsidRDefault="00000000">
      <w:r>
        <w:t>Category 1 – non-blanchable erythema. Unclear location – possibly high buttock. This could have been caused by a fall and lying in one position for some time.</w:t>
      </w:r>
    </w:p>
    <w:p w14:paraId="2727C874" w14:textId="77777777" w:rsidR="00E400AD" w:rsidRDefault="00000000">
      <w:r>
        <w:br w:type="page"/>
      </w:r>
    </w:p>
    <w:p w14:paraId="3C41CFC0" w14:textId="77777777" w:rsidR="00E400AD" w:rsidRDefault="00000000">
      <w:pPr>
        <w:rPr>
          <w:b/>
        </w:rPr>
      </w:pPr>
      <w:r>
        <w:rPr>
          <w:b/>
        </w:rPr>
        <w:lastRenderedPageBreak/>
        <w:t>Image 4:</w:t>
      </w:r>
    </w:p>
    <w:p w14:paraId="280C2F2C" w14:textId="77777777" w:rsidR="00996EE2" w:rsidRDefault="00996EE2" w:rsidP="00996EE2">
      <w:pPr>
        <w:rPr>
          <w:b/>
        </w:rPr>
      </w:pPr>
      <w:r w:rsidRPr="00011B1F">
        <w:rPr>
          <w:b/>
          <w:noProof/>
        </w:rPr>
        <w:drawing>
          <wp:inline distT="0" distB="0" distL="0" distR="0" wp14:anchorId="523E473E" wp14:editId="24AC088C">
            <wp:extent cx="5417820" cy="4063365"/>
            <wp:effectExtent l="0" t="0" r="0" b="0"/>
            <wp:docPr id="1395623618" name="Picture 2" descr="An image of an ear with a pressure wound.">
              <a:extLst xmlns:a="http://schemas.openxmlformats.org/drawingml/2006/main">
                <a:ext uri="{FF2B5EF4-FFF2-40B4-BE49-F238E27FC236}">
                  <a16:creationId xmlns:a16="http://schemas.microsoft.com/office/drawing/2014/main" id="{C04C35A7-145D-7D50-D1FF-A9F6E3DA1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n image of an ear with a pressure wound.">
                      <a:extLst>
                        <a:ext uri="{FF2B5EF4-FFF2-40B4-BE49-F238E27FC236}">
                          <a16:creationId xmlns:a16="http://schemas.microsoft.com/office/drawing/2014/main" id="{C04C35A7-145D-7D50-D1FF-A9F6E3DA19B2}"/>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417820" cy="4063365"/>
                    </a:xfrm>
                    <a:prstGeom prst="rect">
                      <a:avLst/>
                    </a:prstGeom>
                  </pic:spPr>
                </pic:pic>
              </a:graphicData>
            </a:graphic>
          </wp:inline>
        </w:drawing>
      </w:r>
    </w:p>
    <w:p w14:paraId="767A7097" w14:textId="77777777" w:rsidR="00996EE2" w:rsidRPr="00011B1F" w:rsidRDefault="00996EE2" w:rsidP="00996EE2">
      <w:pPr>
        <w:rPr>
          <w:i/>
          <w:iCs/>
          <w:sz w:val="18"/>
          <w:szCs w:val="18"/>
        </w:rPr>
      </w:pPr>
      <w:r w:rsidRPr="00011B1F">
        <w:rPr>
          <w:i/>
          <w:iCs/>
          <w:sz w:val="18"/>
          <w:szCs w:val="18"/>
        </w:rPr>
        <w:t>Image © Shutterstock/Rojchana Loonrasri</w:t>
      </w:r>
    </w:p>
    <w:p w14:paraId="5C164623" w14:textId="77777777" w:rsidR="00E400AD" w:rsidRDefault="00000000">
      <w:pPr>
        <w:rPr>
          <w:b/>
        </w:rPr>
      </w:pPr>
      <w:r>
        <w:rPr>
          <w:b/>
        </w:rPr>
        <w:t xml:space="preserve">Answer: </w:t>
      </w:r>
    </w:p>
    <w:p w14:paraId="5D8D8760" w14:textId="77777777" w:rsidR="00E400AD" w:rsidRDefault="00000000">
      <w:pPr>
        <w:rPr>
          <w:b/>
        </w:rPr>
      </w:pPr>
      <w:r>
        <w:t>Category 3 or 4 – the darker areas look like necrotic tissue and therefore this would be initially graded as Category 3. However, if the wound was to be debrided (where dead skin is removed either through dressings, Lavae therapy [maggots] or physically cut away) and appears to have full thickness tissue loss, it would be reclassified to Category 4. Location – ear.</w:t>
      </w:r>
    </w:p>
    <w:p w14:paraId="434DCF6B" w14:textId="77777777" w:rsidR="00996EE2" w:rsidRDefault="00996EE2">
      <w:pPr>
        <w:rPr>
          <w:b/>
        </w:rPr>
      </w:pPr>
      <w:bookmarkStart w:id="1" w:name="_5m356xv5f7n2" w:colFirst="0" w:colLast="0"/>
      <w:bookmarkEnd w:id="1"/>
      <w:r>
        <w:rPr>
          <w:b/>
        </w:rPr>
        <w:br w:type="page"/>
      </w:r>
    </w:p>
    <w:p w14:paraId="198F65D6" w14:textId="598AF7B5" w:rsidR="00E400AD" w:rsidRDefault="00000000">
      <w:pPr>
        <w:rPr>
          <w:b/>
        </w:rPr>
      </w:pPr>
      <w:r>
        <w:rPr>
          <w:b/>
        </w:rPr>
        <w:lastRenderedPageBreak/>
        <w:t>Image 5:</w:t>
      </w:r>
    </w:p>
    <w:p w14:paraId="2D42952A" w14:textId="77777777" w:rsidR="00E400AD" w:rsidRDefault="00000000">
      <w:r>
        <w:rPr>
          <w:noProof/>
        </w:rPr>
        <w:drawing>
          <wp:inline distT="0" distB="0" distL="0" distR="0" wp14:anchorId="58EC9173" wp14:editId="0E4914B4">
            <wp:extent cx="5417820" cy="541782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417820" cy="5417820"/>
                    </a:xfrm>
                    <a:prstGeom prst="rect">
                      <a:avLst/>
                    </a:prstGeom>
                    <a:ln/>
                  </pic:spPr>
                </pic:pic>
              </a:graphicData>
            </a:graphic>
          </wp:inline>
        </w:drawing>
      </w:r>
    </w:p>
    <w:p w14:paraId="780BA512" w14:textId="77777777" w:rsidR="00996EE2" w:rsidRPr="00011B1F" w:rsidRDefault="00996EE2" w:rsidP="00996EE2">
      <w:pPr>
        <w:rPr>
          <w:i/>
          <w:iCs/>
          <w:sz w:val="18"/>
          <w:szCs w:val="18"/>
        </w:rPr>
      </w:pPr>
      <w:r w:rsidRPr="00011B1F">
        <w:rPr>
          <w:i/>
          <w:iCs/>
          <w:sz w:val="18"/>
          <w:szCs w:val="18"/>
        </w:rPr>
        <w:t>Image © Sims &amp; Skills Ltd</w:t>
      </w:r>
    </w:p>
    <w:p w14:paraId="071AAE97" w14:textId="77777777" w:rsidR="00E400AD" w:rsidRDefault="00000000">
      <w:pPr>
        <w:rPr>
          <w:b/>
        </w:rPr>
      </w:pPr>
      <w:r>
        <w:rPr>
          <w:b/>
        </w:rPr>
        <w:t xml:space="preserve">Answer: </w:t>
      </w:r>
    </w:p>
    <w:p w14:paraId="25A88D8E" w14:textId="202B6DDA" w:rsidR="00E400AD" w:rsidRDefault="00D163D2">
      <w:pPr>
        <w:rPr>
          <w:b/>
        </w:rPr>
      </w:pPr>
      <w:r>
        <w:t>Category 2 pressure ulcer. The wound is located on a surface with skin folds and texture consistent with the buttocks or sacral area, which are common sites for pressure ulcers due to prolonged sitting or lying down.</w:t>
      </w:r>
      <w:r>
        <w:br w:type="page"/>
      </w:r>
    </w:p>
    <w:p w14:paraId="4E4B4AFD" w14:textId="77777777" w:rsidR="00E400AD" w:rsidRDefault="00000000">
      <w:pPr>
        <w:rPr>
          <w:b/>
        </w:rPr>
      </w:pPr>
      <w:bookmarkStart w:id="2" w:name="_w0vprdj7kt" w:colFirst="0" w:colLast="0"/>
      <w:bookmarkEnd w:id="2"/>
      <w:r>
        <w:rPr>
          <w:b/>
        </w:rPr>
        <w:lastRenderedPageBreak/>
        <w:t>Image 6:</w:t>
      </w:r>
    </w:p>
    <w:p w14:paraId="3988B3E9" w14:textId="77777777" w:rsidR="00E400AD" w:rsidRDefault="00000000">
      <w:r>
        <w:rPr>
          <w:noProof/>
        </w:rPr>
        <w:drawing>
          <wp:inline distT="0" distB="0" distL="0" distR="0" wp14:anchorId="151D4C03" wp14:editId="711D5B6B">
            <wp:extent cx="5417820" cy="3601720"/>
            <wp:effectExtent l="0" t="0" r="0" b="0"/>
            <wp:docPr id="7" name="image7.jpg" descr="A close-up of a baby being examine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close-up of a baby being examined&#10;&#10;AI-generated content may be incorrect."/>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417820" cy="3601720"/>
                    </a:xfrm>
                    <a:prstGeom prst="rect">
                      <a:avLst/>
                    </a:prstGeom>
                    <a:ln/>
                  </pic:spPr>
                </pic:pic>
              </a:graphicData>
            </a:graphic>
          </wp:inline>
        </w:drawing>
      </w:r>
    </w:p>
    <w:p w14:paraId="2598F295" w14:textId="77777777" w:rsidR="00996EE2" w:rsidRPr="00011B1F" w:rsidRDefault="00996EE2" w:rsidP="00996EE2">
      <w:pPr>
        <w:rPr>
          <w:i/>
          <w:iCs/>
          <w:sz w:val="18"/>
          <w:szCs w:val="18"/>
        </w:rPr>
      </w:pPr>
      <w:r w:rsidRPr="00011B1F">
        <w:rPr>
          <w:i/>
          <w:iCs/>
          <w:sz w:val="18"/>
          <w:szCs w:val="18"/>
        </w:rPr>
        <w:t>Image © University Hospitals Bristol and Weston NHS Foundation Trust, Reframe Image Library</w:t>
      </w:r>
    </w:p>
    <w:p w14:paraId="43EDAEAC" w14:textId="77777777" w:rsidR="00E400AD" w:rsidRDefault="00000000">
      <w:pPr>
        <w:rPr>
          <w:b/>
        </w:rPr>
      </w:pPr>
      <w:r>
        <w:rPr>
          <w:b/>
        </w:rPr>
        <w:t xml:space="preserve">Answer: </w:t>
      </w:r>
    </w:p>
    <w:p w14:paraId="1052E131" w14:textId="56D41D48" w:rsidR="00E400AD" w:rsidRDefault="00D163D2">
      <w:r>
        <w:t xml:space="preserve">Category 1 pressure injury on the forehead, likely caused by prolonged pressure from medical devices such as ventilation tubing or securement straps. The skin appears discoloured but intact. </w:t>
      </w:r>
    </w:p>
    <w:p w14:paraId="5695CD12" w14:textId="77777777" w:rsidR="00E400AD" w:rsidRDefault="00000000">
      <w:pPr>
        <w:rPr>
          <w:b/>
        </w:rPr>
      </w:pPr>
      <w:r>
        <w:t>Device-related pressure injuries are common in neonatal intensive care and require careful monitoring, frequent repositioning, and protective dressings to prevent progression.</w:t>
      </w:r>
      <w:r>
        <w:br w:type="page"/>
      </w:r>
    </w:p>
    <w:p w14:paraId="4BE91530" w14:textId="77777777" w:rsidR="00E400AD" w:rsidRDefault="00000000">
      <w:pPr>
        <w:rPr>
          <w:b/>
        </w:rPr>
      </w:pPr>
      <w:r>
        <w:rPr>
          <w:b/>
        </w:rPr>
        <w:lastRenderedPageBreak/>
        <w:t>Image 7:</w:t>
      </w:r>
    </w:p>
    <w:p w14:paraId="1EACCC0D" w14:textId="77777777" w:rsidR="00996EE2" w:rsidRDefault="00996EE2" w:rsidP="00996EE2">
      <w:pPr>
        <w:rPr>
          <w:b/>
        </w:rPr>
      </w:pPr>
      <w:r w:rsidRPr="00011B1F">
        <w:rPr>
          <w:b/>
          <w:noProof/>
        </w:rPr>
        <w:drawing>
          <wp:inline distT="0" distB="0" distL="0" distR="0" wp14:anchorId="7CB3FDC2" wp14:editId="1B1AE058">
            <wp:extent cx="6230219" cy="3502855"/>
            <wp:effectExtent l="0" t="0" r="0" b="2540"/>
            <wp:docPr id="5" name="Picture 4" descr="An image of a close up of a pressure wound.">
              <a:extLst xmlns:a="http://schemas.openxmlformats.org/drawingml/2006/main">
                <a:ext uri="{FF2B5EF4-FFF2-40B4-BE49-F238E27FC236}">
                  <a16:creationId xmlns:a16="http://schemas.microsoft.com/office/drawing/2014/main" id="{E0949C88-31A3-5D20-7EF7-F07B564BA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close up of a pressure wound.">
                      <a:extLst>
                        <a:ext uri="{FF2B5EF4-FFF2-40B4-BE49-F238E27FC236}">
                          <a16:creationId xmlns:a16="http://schemas.microsoft.com/office/drawing/2014/main" id="{E0949C88-31A3-5D20-7EF7-F07B564BAE42}"/>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6234876" cy="3505473"/>
                    </a:xfrm>
                    <a:prstGeom prst="rect">
                      <a:avLst/>
                    </a:prstGeom>
                  </pic:spPr>
                </pic:pic>
              </a:graphicData>
            </a:graphic>
          </wp:inline>
        </w:drawing>
      </w:r>
    </w:p>
    <w:p w14:paraId="661CDF6B" w14:textId="77777777" w:rsidR="00996EE2" w:rsidRPr="00011B1F" w:rsidRDefault="00996EE2" w:rsidP="00996EE2">
      <w:pPr>
        <w:rPr>
          <w:i/>
          <w:iCs/>
          <w:sz w:val="18"/>
          <w:szCs w:val="18"/>
        </w:rPr>
      </w:pPr>
      <w:r w:rsidRPr="00011B1F">
        <w:rPr>
          <w:i/>
          <w:iCs/>
          <w:sz w:val="18"/>
          <w:szCs w:val="18"/>
        </w:rPr>
        <w:t>Image © Shutterstock/RJ22</w:t>
      </w:r>
    </w:p>
    <w:p w14:paraId="45ED3CBF" w14:textId="77777777" w:rsidR="00E400AD" w:rsidRDefault="00000000">
      <w:pPr>
        <w:rPr>
          <w:b/>
        </w:rPr>
      </w:pPr>
      <w:r>
        <w:rPr>
          <w:b/>
        </w:rPr>
        <w:t xml:space="preserve">Answer: </w:t>
      </w:r>
    </w:p>
    <w:p w14:paraId="39405111" w14:textId="4C72BAE2" w:rsidR="00E400AD" w:rsidRDefault="00000000">
      <w:r>
        <w:t xml:space="preserve">Category 2 with a pink/red wound bed. </w:t>
      </w:r>
      <w:r w:rsidR="00256465">
        <w:t xml:space="preserve">Unclear location on body. </w:t>
      </w:r>
      <w:r>
        <w:t>No slough present. It appears to be healing.</w:t>
      </w:r>
    </w:p>
    <w:p w14:paraId="7372BF4E" w14:textId="77777777" w:rsidR="00E400AD" w:rsidRDefault="00000000">
      <w:r>
        <w:br w:type="page"/>
      </w:r>
    </w:p>
    <w:p w14:paraId="14221424" w14:textId="77777777" w:rsidR="00E400AD" w:rsidRDefault="00000000">
      <w:pPr>
        <w:rPr>
          <w:b/>
        </w:rPr>
      </w:pPr>
      <w:bookmarkStart w:id="3" w:name="_6v4uq9yhvuko" w:colFirst="0" w:colLast="0"/>
      <w:bookmarkEnd w:id="3"/>
      <w:r>
        <w:rPr>
          <w:b/>
        </w:rPr>
        <w:lastRenderedPageBreak/>
        <w:t>Image 8:</w:t>
      </w:r>
    </w:p>
    <w:p w14:paraId="7A6B65D7" w14:textId="77777777" w:rsidR="00E400AD" w:rsidRDefault="00000000">
      <w:pPr>
        <w:rPr>
          <w:b/>
        </w:rPr>
      </w:pPr>
      <w:r>
        <w:rPr>
          <w:b/>
          <w:noProof/>
        </w:rPr>
        <w:drawing>
          <wp:inline distT="0" distB="0" distL="0" distR="0" wp14:anchorId="29BC8ED5" wp14:editId="4CD178FA">
            <wp:extent cx="4731489" cy="4316819"/>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4731489" cy="4316819"/>
                    </a:xfrm>
                    <a:prstGeom prst="rect">
                      <a:avLst/>
                    </a:prstGeom>
                    <a:ln/>
                  </pic:spPr>
                </pic:pic>
              </a:graphicData>
            </a:graphic>
          </wp:inline>
        </w:drawing>
      </w:r>
    </w:p>
    <w:p w14:paraId="78C5C396" w14:textId="77777777" w:rsidR="00996EE2" w:rsidRPr="00011B1F" w:rsidRDefault="00996EE2" w:rsidP="00996EE2">
      <w:pPr>
        <w:rPr>
          <w:i/>
          <w:iCs/>
          <w:sz w:val="18"/>
          <w:szCs w:val="18"/>
        </w:rPr>
      </w:pPr>
      <w:r w:rsidRPr="00011B1F">
        <w:rPr>
          <w:i/>
          <w:iCs/>
          <w:sz w:val="18"/>
          <w:szCs w:val="18"/>
        </w:rPr>
        <w:t>Image © Sims &amp; Skills Ltd</w:t>
      </w:r>
    </w:p>
    <w:p w14:paraId="249B9343" w14:textId="77777777" w:rsidR="00E400AD" w:rsidRDefault="00000000">
      <w:pPr>
        <w:rPr>
          <w:b/>
        </w:rPr>
      </w:pPr>
      <w:r>
        <w:rPr>
          <w:b/>
        </w:rPr>
        <w:t>Answer:</w:t>
      </w:r>
    </w:p>
    <w:p w14:paraId="7F6D2650" w14:textId="3D7B9A42" w:rsidR="00E400AD" w:rsidRDefault="00D163D2">
      <w:r>
        <w:t>Category 1 pressure sore, located on an area with visible skin creases, possibly in the buttock area. The skin is intact but shows a localised area of dark discoloration, consistent with pressure damage. Early intervention is critical to prevent progression to deeper stages.</w:t>
      </w:r>
    </w:p>
    <w:sectPr w:rsidR="00E400AD">
      <w:headerReference w:type="even" r:id="rId14"/>
      <w:headerReference w:type="default" r:id="rId15"/>
      <w:footerReference w:type="even" r:id="rId16"/>
      <w:footerReference w:type="default" r:id="rId17"/>
      <w:headerReference w:type="first" r:id="rId18"/>
      <w:footerReference w:type="first" r:id="rId19"/>
      <w:pgSz w:w="11906" w:h="16838"/>
      <w:pgMar w:top="1440" w:right="2127"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AC53" w14:textId="77777777" w:rsidR="00814677" w:rsidRDefault="00814677">
      <w:pPr>
        <w:spacing w:after="0" w:line="240" w:lineRule="auto"/>
      </w:pPr>
      <w:r>
        <w:separator/>
      </w:r>
    </w:p>
  </w:endnote>
  <w:endnote w:type="continuationSeparator" w:id="0">
    <w:p w14:paraId="4D0AF165" w14:textId="77777777" w:rsidR="00814677" w:rsidRDefault="0081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35D0" w14:textId="77777777" w:rsidR="00E400AD" w:rsidRDefault="00E400AD">
    <w:pPr>
      <w:widowControl w:val="0"/>
      <w:pBdr>
        <w:top w:val="nil"/>
        <w:left w:val="nil"/>
        <w:bottom w:val="nil"/>
        <w:right w:val="nil"/>
        <w:between w:val="nil"/>
      </w:pBdr>
      <w:spacing w:after="0" w:line="276" w:lineRule="auto"/>
    </w:pPr>
  </w:p>
  <w:tbl>
    <w:tblPr>
      <w:tblStyle w:val="a1"/>
      <w:tblW w:w="853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152"/>
      <w:gridCol w:w="2380"/>
    </w:tblGrid>
    <w:tr w:rsidR="00E400AD" w14:paraId="5387C78C" w14:textId="77777777">
      <w:tc>
        <w:tcPr>
          <w:tcW w:w="6152" w:type="dxa"/>
        </w:tcPr>
        <w:p w14:paraId="3B452FEC" w14:textId="77777777" w:rsidR="00E400A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380" w:type="dxa"/>
        </w:tcPr>
        <w:p w14:paraId="684C55E3" w14:textId="77777777" w:rsidR="00E400A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AFF16C9" w14:textId="77777777" w:rsidR="00E400AD" w:rsidRDefault="00E400AD">
    <w:pPr>
      <w:pBdr>
        <w:top w:val="nil"/>
        <w:left w:val="nil"/>
        <w:bottom w:val="nil"/>
        <w:right w:val="nil"/>
        <w:between w:val="nil"/>
      </w:pBdr>
      <w:tabs>
        <w:tab w:val="center" w:pos="4513"/>
        <w:tab w:val="right" w:pos="9026"/>
      </w:tabs>
      <w:spacing w:after="0" w:line="240" w:lineRule="auto"/>
      <w:jc w:val="right"/>
      <w:rPr>
        <w:sz w:val="20"/>
        <w:szCs w:val="20"/>
      </w:rPr>
    </w:pPr>
  </w:p>
  <w:p w14:paraId="4719D717" w14:textId="77777777" w:rsidR="00E400A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69F8" w14:textId="77777777" w:rsidR="00E400AD" w:rsidRDefault="00E400AD">
    <w:pPr>
      <w:widowControl w:val="0"/>
      <w:pBdr>
        <w:top w:val="nil"/>
        <w:left w:val="nil"/>
        <w:bottom w:val="nil"/>
        <w:right w:val="nil"/>
        <w:between w:val="nil"/>
      </w:pBdr>
      <w:spacing w:after="0" w:line="276" w:lineRule="auto"/>
    </w:pPr>
  </w:p>
  <w:tbl>
    <w:tblPr>
      <w:tblStyle w:val="a2"/>
      <w:tblW w:w="9143"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028"/>
      <w:gridCol w:w="4115"/>
    </w:tblGrid>
    <w:tr w:rsidR="00E400AD" w14:paraId="0DF4A7DB" w14:textId="77777777">
      <w:trPr>
        <w:trHeight w:val="376"/>
      </w:trPr>
      <w:tc>
        <w:tcPr>
          <w:tcW w:w="9143" w:type="dxa"/>
          <w:gridSpan w:val="2"/>
          <w:tcBorders>
            <w:bottom w:val="nil"/>
          </w:tcBorders>
        </w:tcPr>
        <w:p w14:paraId="537A17EC" w14:textId="77777777" w:rsidR="00E400AD"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Skin integrity (Health)</w:t>
          </w:r>
        </w:p>
      </w:tc>
    </w:tr>
    <w:tr w:rsidR="00E400AD" w14:paraId="0A48EA23" w14:textId="77777777">
      <w:trPr>
        <w:trHeight w:val="376"/>
      </w:trPr>
      <w:tc>
        <w:tcPr>
          <w:tcW w:w="5028" w:type="dxa"/>
          <w:tcBorders>
            <w:top w:val="nil"/>
            <w:bottom w:val="single" w:sz="12" w:space="0" w:color="E2EEBE"/>
          </w:tcBorders>
        </w:tcPr>
        <w:p w14:paraId="7DD83E58" w14:textId="1CA8AC30" w:rsidR="00E400A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374B64">
            <w:rPr>
              <w:sz w:val="20"/>
              <w:szCs w:val="20"/>
            </w:rPr>
            <w:t>August</w:t>
          </w:r>
          <w:r>
            <w:rPr>
              <w:sz w:val="20"/>
              <w:szCs w:val="20"/>
            </w:rPr>
            <w:t xml:space="preserve"> 2025</w:t>
          </w:r>
        </w:p>
      </w:tc>
      <w:tc>
        <w:tcPr>
          <w:tcW w:w="4115" w:type="dxa"/>
          <w:tcBorders>
            <w:top w:val="nil"/>
            <w:bottom w:val="single" w:sz="12" w:space="0" w:color="E2EEBE"/>
          </w:tcBorders>
          <w:vAlign w:val="bottom"/>
        </w:tcPr>
        <w:p w14:paraId="6BDCA23D" w14:textId="77777777" w:rsidR="00E400A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2A4AEA74" w14:textId="77777777" w:rsidR="00E400AD" w:rsidRDefault="00E400AD">
    <w:pPr>
      <w:pBdr>
        <w:top w:val="nil"/>
        <w:left w:val="nil"/>
        <w:bottom w:val="nil"/>
        <w:right w:val="nil"/>
        <w:between w:val="nil"/>
      </w:pBdr>
      <w:tabs>
        <w:tab w:val="center" w:pos="4513"/>
        <w:tab w:val="right" w:pos="9026"/>
      </w:tabs>
      <w:spacing w:after="0" w:line="240" w:lineRule="auto"/>
      <w:jc w:val="right"/>
      <w:rPr>
        <w:sz w:val="20"/>
        <w:szCs w:val="20"/>
      </w:rPr>
    </w:pPr>
  </w:p>
  <w:p w14:paraId="17111E4A" w14:textId="77777777" w:rsidR="00E400A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96EE2">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A527" w14:textId="77777777" w:rsidR="00374B64" w:rsidRDefault="00374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3AD94" w14:textId="77777777" w:rsidR="00814677" w:rsidRDefault="00814677">
      <w:pPr>
        <w:spacing w:after="0" w:line="240" w:lineRule="auto"/>
      </w:pPr>
      <w:r>
        <w:separator/>
      </w:r>
    </w:p>
  </w:footnote>
  <w:footnote w:type="continuationSeparator" w:id="0">
    <w:p w14:paraId="1615297D" w14:textId="77777777" w:rsidR="00814677" w:rsidRDefault="00814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AB91" w14:textId="77777777" w:rsidR="00E400AD" w:rsidRDefault="00E400AD">
    <w:pPr>
      <w:widowControl w:val="0"/>
      <w:pBdr>
        <w:top w:val="nil"/>
        <w:left w:val="nil"/>
        <w:bottom w:val="nil"/>
        <w:right w:val="nil"/>
        <w:between w:val="nil"/>
      </w:pBdr>
      <w:spacing w:after="0" w:line="276" w:lineRule="auto"/>
      <w:rPr>
        <w:b/>
      </w:rPr>
    </w:pPr>
  </w:p>
  <w:tbl>
    <w:tblPr>
      <w:tblStyle w:val="a"/>
      <w:tblW w:w="85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560"/>
      <w:gridCol w:w="6972"/>
    </w:tblGrid>
    <w:tr w:rsidR="00E400AD" w14:paraId="7CD0A39C" w14:textId="77777777">
      <w:tc>
        <w:tcPr>
          <w:tcW w:w="1560" w:type="dxa"/>
          <w:tcBorders>
            <w:bottom w:val="single" w:sz="4" w:space="0" w:color="E2EEBE"/>
          </w:tcBorders>
        </w:tcPr>
        <w:p w14:paraId="49BDA427" w14:textId="77777777" w:rsidR="00E400AD" w:rsidRDefault="00E400AD">
          <w:pPr>
            <w:pBdr>
              <w:top w:val="nil"/>
              <w:left w:val="nil"/>
              <w:bottom w:val="nil"/>
              <w:right w:val="nil"/>
              <w:between w:val="nil"/>
            </w:pBdr>
            <w:tabs>
              <w:tab w:val="center" w:pos="4513"/>
              <w:tab w:val="right" w:pos="9026"/>
            </w:tabs>
            <w:spacing w:after="120"/>
            <w:rPr>
              <w:sz w:val="20"/>
              <w:szCs w:val="20"/>
            </w:rPr>
          </w:pPr>
        </w:p>
      </w:tc>
      <w:tc>
        <w:tcPr>
          <w:tcW w:w="6972" w:type="dxa"/>
          <w:tcBorders>
            <w:bottom w:val="single" w:sz="4" w:space="0" w:color="E2EEBE"/>
          </w:tcBorders>
        </w:tcPr>
        <w:p w14:paraId="0B4F5B24" w14:textId="77777777" w:rsidR="00E400A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7E6827ED" w14:textId="77777777" w:rsidR="00E400A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B2182E4" w14:textId="77777777" w:rsidR="00E400A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8B803BC" wp14:editId="36740888">
          <wp:simplePos x="0" y="0"/>
          <wp:positionH relativeFrom="column">
            <wp:posOffset>7</wp:posOffset>
          </wp:positionH>
          <wp:positionV relativeFrom="paragraph">
            <wp:posOffset>-601338</wp:posOffset>
          </wp:positionV>
          <wp:extent cx="1137557" cy="477540"/>
          <wp:effectExtent l="0" t="0" r="0" b="0"/>
          <wp:wrapNone/>
          <wp:docPr id="10" name="image2.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3A4F" w14:textId="77777777" w:rsidR="00E400AD" w:rsidRDefault="00E400AD">
    <w:pPr>
      <w:widowControl w:val="0"/>
      <w:pBdr>
        <w:top w:val="nil"/>
        <w:left w:val="nil"/>
        <w:bottom w:val="nil"/>
        <w:right w:val="nil"/>
        <w:between w:val="nil"/>
      </w:pBdr>
      <w:spacing w:after="0" w:line="276" w:lineRule="auto"/>
      <w:rPr>
        <w:sz w:val="20"/>
        <w:szCs w:val="20"/>
      </w:rPr>
    </w:pPr>
  </w:p>
  <w:tbl>
    <w:tblPr>
      <w:tblStyle w:val="a0"/>
      <w:tblW w:w="957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43"/>
      <w:gridCol w:w="7535"/>
    </w:tblGrid>
    <w:tr w:rsidR="00E400AD" w14:paraId="02867ABF" w14:textId="77777777" w:rsidTr="00996EE2">
      <w:trPr>
        <w:trHeight w:val="634"/>
      </w:trPr>
      <w:tc>
        <w:tcPr>
          <w:tcW w:w="2043" w:type="dxa"/>
          <w:tcBorders>
            <w:bottom w:val="single" w:sz="12" w:space="0" w:color="E2EEBE"/>
          </w:tcBorders>
        </w:tcPr>
        <w:p w14:paraId="2CEDC40A" w14:textId="77777777" w:rsidR="00E400AD"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1C781CF4" wp14:editId="46FB846C">
                <wp:simplePos x="0" y="0"/>
                <wp:positionH relativeFrom="column">
                  <wp:posOffset>-72403</wp:posOffset>
                </wp:positionH>
                <wp:positionV relativeFrom="paragraph">
                  <wp:posOffset>-140328</wp:posOffset>
                </wp:positionV>
                <wp:extent cx="1137557" cy="477540"/>
                <wp:effectExtent l="0" t="0" r="0" b="0"/>
                <wp:wrapNone/>
                <wp:docPr id="9" name="image2.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535" w:type="dxa"/>
          <w:tcBorders>
            <w:bottom w:val="single" w:sz="12" w:space="0" w:color="E2EEBE"/>
          </w:tcBorders>
        </w:tcPr>
        <w:p w14:paraId="38867738" w14:textId="77777777" w:rsidR="00E400AD" w:rsidRDefault="00000000">
          <w:pPr>
            <w:pBdr>
              <w:top w:val="nil"/>
              <w:left w:val="nil"/>
              <w:bottom w:val="nil"/>
              <w:right w:val="nil"/>
              <w:between w:val="nil"/>
            </w:pBdr>
            <w:tabs>
              <w:tab w:val="center" w:pos="4513"/>
              <w:tab w:val="right" w:pos="9026"/>
            </w:tabs>
            <w:spacing w:after="40"/>
            <w:jc w:val="right"/>
            <w:rPr>
              <w:color w:val="262626"/>
              <w:sz w:val="20"/>
              <w:szCs w:val="20"/>
            </w:rPr>
          </w:pPr>
          <w:r>
            <w:rPr>
              <w:sz w:val="20"/>
              <w:szCs w:val="20"/>
            </w:rPr>
            <w:t xml:space="preserve">Resource 2: </w:t>
          </w:r>
          <w:r>
            <w:rPr>
              <w:color w:val="262626"/>
              <w:sz w:val="20"/>
              <w:szCs w:val="20"/>
            </w:rPr>
            <w:t>Pressure ulcer categories</w:t>
          </w:r>
        </w:p>
        <w:p w14:paraId="1998730B" w14:textId="77777777" w:rsidR="00E400AD" w:rsidRDefault="00E400AD">
          <w:pPr>
            <w:pBdr>
              <w:top w:val="nil"/>
              <w:left w:val="nil"/>
              <w:bottom w:val="nil"/>
              <w:right w:val="nil"/>
              <w:between w:val="nil"/>
            </w:pBdr>
            <w:tabs>
              <w:tab w:val="center" w:pos="4513"/>
              <w:tab w:val="right" w:pos="9026"/>
            </w:tabs>
            <w:spacing w:after="40"/>
            <w:rPr>
              <w:sz w:val="2"/>
              <w:szCs w:val="2"/>
            </w:rPr>
          </w:pPr>
        </w:p>
        <w:p w14:paraId="08821C5B" w14:textId="77777777" w:rsidR="00E400AD" w:rsidRDefault="00000000">
          <w:pPr>
            <w:pBdr>
              <w:top w:val="nil"/>
              <w:left w:val="nil"/>
              <w:bottom w:val="nil"/>
              <w:right w:val="nil"/>
              <w:between w:val="nil"/>
            </w:pBdr>
            <w:tabs>
              <w:tab w:val="center" w:pos="4513"/>
              <w:tab w:val="right" w:pos="9026"/>
            </w:tabs>
            <w:spacing w:after="40"/>
            <w:jc w:val="right"/>
            <w:rPr>
              <w:sz w:val="20"/>
              <w:szCs w:val="20"/>
            </w:rPr>
          </w:pPr>
          <w:r>
            <w:rPr>
              <w:sz w:val="20"/>
              <w:szCs w:val="20"/>
            </w:rPr>
            <w:t>Activity: Classifying pressure injuries answers</w:t>
          </w:r>
        </w:p>
      </w:tc>
    </w:tr>
  </w:tbl>
  <w:p w14:paraId="0E64F978" w14:textId="77777777" w:rsidR="00E400AD" w:rsidRDefault="00E400AD">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E3DE1" w14:textId="77777777" w:rsidR="00374B64" w:rsidRDefault="00374B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0AD"/>
    <w:rsid w:val="00256465"/>
    <w:rsid w:val="00312A08"/>
    <w:rsid w:val="00374B64"/>
    <w:rsid w:val="00543C79"/>
    <w:rsid w:val="007D0C83"/>
    <w:rsid w:val="00814677"/>
    <w:rsid w:val="00826FE8"/>
    <w:rsid w:val="00996EE2"/>
    <w:rsid w:val="00A424B0"/>
    <w:rsid w:val="00A440C7"/>
    <w:rsid w:val="00B052A1"/>
    <w:rsid w:val="00B916F1"/>
    <w:rsid w:val="00C06090"/>
    <w:rsid w:val="00D163D2"/>
    <w:rsid w:val="00D46018"/>
    <w:rsid w:val="00E400AD"/>
    <w:rsid w:val="00F869F2"/>
    <w:rsid w:val="00FF3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1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96E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EE2"/>
  </w:style>
  <w:style w:type="paragraph" w:styleId="Footer">
    <w:name w:val="footer"/>
    <w:basedOn w:val="Normal"/>
    <w:link w:val="FooterChar"/>
    <w:uiPriority w:val="99"/>
    <w:unhideWhenUsed/>
    <w:rsid w:val="00996E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86401F-D20F-4A17-94F5-B94E48BCB140}"/>
</file>

<file path=customXml/itemProps2.xml><?xml version="1.0" encoding="utf-8"?>
<ds:datastoreItem xmlns:ds="http://schemas.openxmlformats.org/officeDocument/2006/customXml" ds:itemID="{708DDB9E-DC14-4643-9B10-2DED81167A04}"/>
</file>

<file path=customXml/itemProps3.xml><?xml version="1.0" encoding="utf-8"?>
<ds:datastoreItem xmlns:ds="http://schemas.openxmlformats.org/officeDocument/2006/customXml" ds:itemID="{ED29C9DC-6456-4D9E-9826-BC1763DAC5E6}"/>
</file>

<file path=docProps/app.xml><?xml version="1.0" encoding="utf-8"?>
<Properties xmlns="http://schemas.openxmlformats.org/officeDocument/2006/extended-properties" xmlns:vt="http://schemas.openxmlformats.org/officeDocument/2006/docPropsVTypes">
  <Template>Normal</Template>
  <TotalTime>0</TotalTime>
  <Pages>8</Pages>
  <Words>361</Words>
  <Characters>2064</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2025-07-30T23:49:00Z</dcterms:created>
  <dcterms:modified xsi:type="dcterms:W3CDTF">2025-08-04T13:35:00Z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