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3B252" w14:textId="77777777" w:rsidR="00A3239F" w:rsidRDefault="00000000">
      <w:pPr>
        <w:keepNext/>
        <w:keepLines/>
        <w:pBdr>
          <w:top w:val="nil"/>
          <w:left w:val="nil"/>
          <w:bottom w:val="nil"/>
          <w:right w:val="nil"/>
          <w:between w:val="nil"/>
        </w:pBdr>
        <w:shd w:val="clear" w:color="auto" w:fill="D2E8E9"/>
        <w:spacing w:after="200"/>
        <w:rPr>
          <w:b/>
          <w:color w:val="326367"/>
          <w:sz w:val="40"/>
          <w:szCs w:val="40"/>
        </w:rPr>
      </w:pPr>
      <w:r>
        <w:rPr>
          <w:b/>
          <w:color w:val="326367"/>
          <w:sz w:val="40"/>
          <w:szCs w:val="40"/>
        </w:rPr>
        <w:t>Consolidation answers</w:t>
      </w:r>
    </w:p>
    <w:p w14:paraId="1E7CCF6E" w14:textId="77777777" w:rsidR="00A3239F" w:rsidRDefault="00000000">
      <w:pPr>
        <w:pStyle w:val="Heading1"/>
        <w:spacing w:before="120" w:after="120"/>
        <w:rPr>
          <w:color w:val="326367"/>
        </w:rPr>
      </w:pPr>
      <w:r>
        <w:rPr>
          <w:color w:val="326367"/>
        </w:rPr>
        <w:t>Multiple-choice questions</w:t>
      </w:r>
    </w:p>
    <w:p w14:paraId="352E680F" w14:textId="77777777" w:rsidR="00A3239F" w:rsidRDefault="00000000">
      <w:pPr>
        <w:spacing w:after="0"/>
        <w:ind w:left="419" w:hanging="357"/>
        <w:rPr>
          <w:b/>
          <w:color w:val="000000"/>
        </w:rPr>
      </w:pPr>
      <w:bookmarkStart w:id="0" w:name="_4z6hnrknrcsn" w:colFirst="0" w:colLast="0"/>
      <w:bookmarkEnd w:id="0"/>
      <w:r>
        <w:rPr>
          <w:b/>
          <w:color w:val="000000"/>
        </w:rPr>
        <w:t>1.</w:t>
      </w:r>
      <w:r>
        <w:rPr>
          <w:b/>
          <w:color w:val="000000"/>
        </w:rPr>
        <w:tab/>
        <w:t>What is the primary goal of asset management?</w:t>
      </w:r>
    </w:p>
    <w:p w14:paraId="505ACAA9" w14:textId="77777777" w:rsidR="00A3239F" w:rsidRDefault="00000000">
      <w:pPr>
        <w:spacing w:after="0"/>
        <w:ind w:left="425"/>
        <w:rPr>
          <w:color w:val="000000"/>
        </w:rPr>
      </w:pPr>
      <w:r>
        <w:rPr>
          <w:color w:val="000000"/>
        </w:rPr>
        <w:t>d) to maximise asset lifespan and performance</w:t>
      </w:r>
    </w:p>
    <w:p w14:paraId="461D8C9C" w14:textId="77777777" w:rsidR="00A3239F" w:rsidRDefault="00000000">
      <w:pPr>
        <w:spacing w:before="240" w:after="0"/>
        <w:ind w:left="425" w:hanging="360"/>
        <w:rPr>
          <w:b/>
          <w:color w:val="000000"/>
        </w:rPr>
      </w:pPr>
      <w:r>
        <w:rPr>
          <w:b/>
          <w:color w:val="000000"/>
        </w:rPr>
        <w:t>2.</w:t>
      </w:r>
      <w:r>
        <w:rPr>
          <w:b/>
          <w:color w:val="000000"/>
        </w:rPr>
        <w:tab/>
        <w:t>Which of the following is NOT a common cause of equipment breakdowns?</w:t>
      </w:r>
    </w:p>
    <w:p w14:paraId="76A826FE" w14:textId="77777777" w:rsidR="00A3239F" w:rsidRDefault="00000000">
      <w:pPr>
        <w:spacing w:after="0"/>
        <w:ind w:left="426"/>
        <w:rPr>
          <w:color w:val="000000"/>
        </w:rPr>
      </w:pPr>
      <w:r>
        <w:rPr>
          <w:color w:val="000000"/>
        </w:rPr>
        <w:t>b) regular maintenance</w:t>
      </w:r>
    </w:p>
    <w:p w14:paraId="2BECD4D0" w14:textId="77777777" w:rsidR="00A3239F" w:rsidRDefault="00000000">
      <w:pPr>
        <w:spacing w:before="240" w:after="0"/>
        <w:ind w:left="425" w:hanging="360"/>
        <w:rPr>
          <w:b/>
          <w:color w:val="000000"/>
        </w:rPr>
      </w:pPr>
      <w:r>
        <w:rPr>
          <w:b/>
          <w:color w:val="000000"/>
        </w:rPr>
        <w:t>3.</w:t>
      </w:r>
      <w:r>
        <w:rPr>
          <w:b/>
          <w:color w:val="000000"/>
        </w:rPr>
        <w:tab/>
        <w:t>What is the role of a root cause analysis (RCA) in asset management?</w:t>
      </w:r>
    </w:p>
    <w:p w14:paraId="37ACF0D3" w14:textId="77777777" w:rsidR="00A3239F" w:rsidRDefault="00000000">
      <w:pPr>
        <w:spacing w:after="0"/>
        <w:ind w:left="426"/>
        <w:rPr>
          <w:color w:val="000000"/>
        </w:rPr>
      </w:pPr>
      <w:r>
        <w:rPr>
          <w:color w:val="000000"/>
        </w:rPr>
        <w:t>b) to determine the underlying reasons for equipment failures</w:t>
      </w:r>
    </w:p>
    <w:p w14:paraId="009FB083" w14:textId="77777777" w:rsidR="00A3239F" w:rsidRDefault="00000000">
      <w:pPr>
        <w:pStyle w:val="Heading1"/>
        <w:spacing w:before="160" w:after="0"/>
        <w:rPr>
          <w:color w:val="326367"/>
        </w:rPr>
      </w:pPr>
      <w:r>
        <w:rPr>
          <w:color w:val="326367"/>
        </w:rPr>
        <w:t>Short-answer questions</w:t>
      </w:r>
    </w:p>
    <w:p w14:paraId="09434D9C" w14:textId="77777777" w:rsidR="00A3239F" w:rsidRDefault="00000000">
      <w:pPr>
        <w:numPr>
          <w:ilvl w:val="0"/>
          <w:numId w:val="1"/>
        </w:numPr>
        <w:spacing w:before="240"/>
        <w:rPr>
          <w:b/>
          <w:color w:val="000000"/>
        </w:rPr>
      </w:pPr>
      <w:r>
        <w:rPr>
          <w:b/>
          <w:color w:val="000000"/>
        </w:rPr>
        <w:t>Explain the difference between preventive maintenance and reactive maintenance.</w:t>
      </w:r>
    </w:p>
    <w:p w14:paraId="7605201A" w14:textId="77777777" w:rsidR="00A3239F" w:rsidRDefault="00000000">
      <w:pPr>
        <w:spacing w:before="120"/>
        <w:ind w:left="720"/>
        <w:rPr>
          <w:color w:val="000000"/>
        </w:rPr>
      </w:pPr>
      <w:r>
        <w:rPr>
          <w:color w:val="000000"/>
        </w:rPr>
        <w:t>Preventive maintenance is a proactive approach to maintenance where actions are taken on a regular schedule to anticipate and prevent potential equipment failures. Reactive maintenance is a responsive approach that addresses issues only after a breakdown or malfunction has occurred, aiming to restore the equipment to working order as quickly as possible.</w:t>
      </w:r>
    </w:p>
    <w:p w14:paraId="3DAD8742" w14:textId="77777777" w:rsidR="00A3239F" w:rsidRDefault="00000000">
      <w:pPr>
        <w:spacing w:before="120"/>
        <w:ind w:left="720"/>
        <w:rPr>
          <w:color w:val="000000"/>
        </w:rPr>
      </w:pPr>
      <w:r>
        <w:rPr>
          <w:color w:val="000000"/>
        </w:rPr>
        <w:t>Essentially, preventive maintenance aims to avoid problems before they happen, while reactive maintenance fixes problems after they arise.</w:t>
      </w:r>
    </w:p>
    <w:p w14:paraId="452AD04F" w14:textId="77777777" w:rsidR="00A3239F" w:rsidRDefault="00000000">
      <w:pPr>
        <w:numPr>
          <w:ilvl w:val="0"/>
          <w:numId w:val="1"/>
        </w:numPr>
        <w:rPr>
          <w:b/>
          <w:color w:val="000000"/>
        </w:rPr>
      </w:pPr>
      <w:r>
        <w:rPr>
          <w:b/>
          <w:color w:val="000000"/>
        </w:rPr>
        <w:t>Discuss the importance of condition monitoring in asset management.</w:t>
      </w:r>
    </w:p>
    <w:p w14:paraId="16863EAB" w14:textId="77777777" w:rsidR="00A3239F" w:rsidRDefault="00000000">
      <w:pPr>
        <w:spacing w:before="120"/>
        <w:ind w:left="720"/>
        <w:rPr>
          <w:color w:val="000000"/>
        </w:rPr>
      </w:pPr>
      <w:r>
        <w:rPr>
          <w:color w:val="000000"/>
        </w:rPr>
        <w:t>Condition monitoring is crucial in asset management as it allows for early detection of potential equipment failures:</w:t>
      </w:r>
    </w:p>
    <w:p w14:paraId="371EE30A" w14:textId="77777777" w:rsidR="00A3239F" w:rsidRDefault="00000000">
      <w:pPr>
        <w:numPr>
          <w:ilvl w:val="0"/>
          <w:numId w:val="2"/>
        </w:numPr>
        <w:pBdr>
          <w:top w:val="nil"/>
          <w:left w:val="nil"/>
          <w:bottom w:val="nil"/>
          <w:right w:val="nil"/>
          <w:between w:val="nil"/>
        </w:pBdr>
        <w:spacing w:after="0"/>
        <w:rPr>
          <w:color w:val="000000"/>
        </w:rPr>
      </w:pPr>
      <w:r>
        <w:rPr>
          <w:color w:val="000000"/>
        </w:rPr>
        <w:t>enabling proactive maintenance interventions;</w:t>
      </w:r>
    </w:p>
    <w:p w14:paraId="36F8C3F6" w14:textId="77777777" w:rsidR="00A3239F" w:rsidRDefault="00000000">
      <w:pPr>
        <w:numPr>
          <w:ilvl w:val="0"/>
          <w:numId w:val="2"/>
        </w:numPr>
        <w:pBdr>
          <w:top w:val="nil"/>
          <w:left w:val="nil"/>
          <w:bottom w:val="nil"/>
          <w:right w:val="nil"/>
          <w:between w:val="nil"/>
        </w:pBdr>
        <w:spacing w:after="0"/>
        <w:rPr>
          <w:color w:val="000000"/>
        </w:rPr>
      </w:pPr>
      <w:r>
        <w:rPr>
          <w:color w:val="000000"/>
        </w:rPr>
        <w:t>minimising unplanned downtime;</w:t>
      </w:r>
    </w:p>
    <w:p w14:paraId="0082793B" w14:textId="77777777" w:rsidR="00A3239F" w:rsidRDefault="00000000">
      <w:pPr>
        <w:numPr>
          <w:ilvl w:val="0"/>
          <w:numId w:val="2"/>
        </w:numPr>
        <w:pBdr>
          <w:top w:val="nil"/>
          <w:left w:val="nil"/>
          <w:bottom w:val="nil"/>
          <w:right w:val="nil"/>
          <w:between w:val="nil"/>
        </w:pBdr>
        <w:spacing w:after="0"/>
        <w:rPr>
          <w:color w:val="000000"/>
        </w:rPr>
      </w:pPr>
      <w:r>
        <w:rPr>
          <w:color w:val="000000"/>
        </w:rPr>
        <w:t>optimising asset lifespan;</w:t>
      </w:r>
    </w:p>
    <w:p w14:paraId="28717D24" w14:textId="77777777" w:rsidR="00A3239F" w:rsidRDefault="00000000">
      <w:pPr>
        <w:numPr>
          <w:ilvl w:val="0"/>
          <w:numId w:val="2"/>
        </w:numPr>
        <w:pBdr>
          <w:top w:val="nil"/>
          <w:left w:val="nil"/>
          <w:bottom w:val="nil"/>
          <w:right w:val="nil"/>
          <w:between w:val="nil"/>
        </w:pBdr>
        <w:rPr>
          <w:color w:val="000000"/>
        </w:rPr>
      </w:pPr>
      <w:r>
        <w:rPr>
          <w:color w:val="000000"/>
        </w:rPr>
        <w:t>ultimately reducing overall maintenance costs by only servicing assets when necessary, rather than adhering to fixed schedules.</w:t>
      </w:r>
    </w:p>
    <w:p w14:paraId="24DA841B" w14:textId="77777777" w:rsidR="00A3239F" w:rsidRDefault="00000000">
      <w:pPr>
        <w:spacing w:before="120"/>
        <w:ind w:left="720"/>
        <w:rPr>
          <w:color w:val="000000"/>
        </w:rPr>
      </w:pPr>
      <w:r>
        <w:rPr>
          <w:color w:val="000000"/>
        </w:rPr>
        <w:t>Essentially condition monitoring involves maximising asset performance and reliability through data-driven insights into their current condition.</w:t>
      </w:r>
    </w:p>
    <w:p w14:paraId="6E0ABD5C" w14:textId="77777777" w:rsidR="00A3239F" w:rsidRDefault="00000000">
      <w:pPr>
        <w:numPr>
          <w:ilvl w:val="0"/>
          <w:numId w:val="1"/>
        </w:numPr>
        <w:rPr>
          <w:b/>
          <w:color w:val="000000"/>
        </w:rPr>
      </w:pPr>
      <w:r>
        <w:rPr>
          <w:b/>
          <w:color w:val="000000"/>
        </w:rPr>
        <w:t>How can effective training and operator care contribute to reducing equipment breakdowns?</w:t>
      </w:r>
    </w:p>
    <w:p w14:paraId="2D0F67CC" w14:textId="77777777" w:rsidR="00A3239F" w:rsidRDefault="00000000">
      <w:pPr>
        <w:spacing w:before="120"/>
        <w:ind w:left="720"/>
        <w:rPr>
          <w:color w:val="000000"/>
        </w:rPr>
      </w:pPr>
      <w:r>
        <w:rPr>
          <w:color w:val="000000"/>
        </w:rPr>
        <w:t>Training employees means that they can identify potential issues early, preventing equipment downtime and costly repairs. Proper training ensures operators understand the specific pieces of equipment they work with. This includes how to address minor problems before they escalate.</w:t>
      </w:r>
    </w:p>
    <w:sectPr w:rsidR="00A3239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A577C" w14:textId="77777777" w:rsidR="00531DA7" w:rsidRDefault="00531DA7">
      <w:pPr>
        <w:spacing w:after="0" w:line="240" w:lineRule="auto"/>
      </w:pPr>
      <w:r>
        <w:separator/>
      </w:r>
    </w:p>
  </w:endnote>
  <w:endnote w:type="continuationSeparator" w:id="0">
    <w:p w14:paraId="35C813E5" w14:textId="77777777" w:rsidR="00531DA7" w:rsidRDefault="00531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821E6DD-83D2-4602-AA1E-59E4534D9F6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0DD2D41-FA3B-4696-9054-2BBCC494BAD3}"/>
  </w:font>
  <w:font w:name="Cambria">
    <w:panose1 w:val="02040503050406030204"/>
    <w:charset w:val="00"/>
    <w:family w:val="roman"/>
    <w:pitch w:val="variable"/>
    <w:sig w:usb0="E00006FF" w:usb1="420024FF" w:usb2="02000000" w:usb3="00000000" w:csb0="0000019F" w:csb1="00000000"/>
    <w:embedRegular r:id="rId3" w:fontKey="{3E214D4D-E41C-44F9-974D-FB91659A7F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F84A1" w14:textId="77777777" w:rsidR="00A3239F" w:rsidRDefault="00A3239F">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D3B6A" w14:textId="77777777" w:rsidR="00A3239F" w:rsidRDefault="00A3239F">
    <w:pPr>
      <w:widowControl w:val="0"/>
      <w:pBdr>
        <w:top w:val="nil"/>
        <w:left w:val="nil"/>
        <w:bottom w:val="nil"/>
        <w:right w:val="nil"/>
        <w:between w:val="nil"/>
      </w:pBdr>
      <w:spacing w:after="0" w:line="276" w:lineRule="auto"/>
    </w:pPr>
  </w:p>
  <w:tbl>
    <w:tblPr>
      <w:tblStyle w:val="a0"/>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1134"/>
      <w:gridCol w:w="2779"/>
    </w:tblGrid>
    <w:tr w:rsidR="00A3239F" w14:paraId="634B8BE2" w14:textId="77777777">
      <w:tc>
        <w:tcPr>
          <w:tcW w:w="6379" w:type="dxa"/>
          <w:gridSpan w:val="2"/>
        </w:tcPr>
        <w:p w14:paraId="05DD358A" w14:textId="77777777" w:rsidR="00A3239F" w:rsidRDefault="00000000">
          <w:pPr>
            <w:pBdr>
              <w:top w:val="nil"/>
              <w:left w:val="nil"/>
              <w:bottom w:val="nil"/>
              <w:right w:val="nil"/>
              <w:between w:val="nil"/>
            </w:pBdr>
            <w:tabs>
              <w:tab w:val="center" w:pos="4513"/>
              <w:tab w:val="right" w:pos="9026"/>
            </w:tabs>
            <w:spacing w:after="120"/>
            <w:rPr>
              <w:sz w:val="20"/>
              <w:szCs w:val="20"/>
            </w:rPr>
          </w:pPr>
          <w:r>
            <w:rPr>
              <w:sz w:val="20"/>
              <w:szCs w:val="20"/>
            </w:rPr>
            <w:t>Engineering and Manufacturing: Stock and asset management</w:t>
          </w:r>
        </w:p>
      </w:tc>
      <w:tc>
        <w:tcPr>
          <w:tcW w:w="2779" w:type="dxa"/>
        </w:tcPr>
        <w:p w14:paraId="125BB56B" w14:textId="77777777" w:rsidR="00A3239F" w:rsidRDefault="00A3239F">
          <w:pPr>
            <w:pBdr>
              <w:top w:val="nil"/>
              <w:left w:val="nil"/>
              <w:bottom w:val="nil"/>
              <w:right w:val="nil"/>
              <w:between w:val="nil"/>
            </w:pBdr>
            <w:tabs>
              <w:tab w:val="center" w:pos="4513"/>
              <w:tab w:val="right" w:pos="9026"/>
            </w:tabs>
            <w:spacing w:after="120" w:line="240" w:lineRule="auto"/>
            <w:rPr>
              <w:sz w:val="20"/>
              <w:szCs w:val="20"/>
            </w:rPr>
          </w:pPr>
        </w:p>
      </w:tc>
    </w:tr>
    <w:tr w:rsidR="00A3239F" w14:paraId="3CC3FDAD" w14:textId="77777777">
      <w:tc>
        <w:tcPr>
          <w:tcW w:w="5245" w:type="dxa"/>
          <w:tcBorders>
            <w:bottom w:val="single" w:sz="12" w:space="0" w:color="D2E8E9"/>
          </w:tcBorders>
        </w:tcPr>
        <w:p w14:paraId="644237EA" w14:textId="77777777" w:rsidR="00A3239F"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3913" w:type="dxa"/>
          <w:gridSpan w:val="2"/>
          <w:tcBorders>
            <w:bottom w:val="single" w:sz="12" w:space="0" w:color="D2E8E9"/>
          </w:tcBorders>
        </w:tcPr>
        <w:p w14:paraId="5B67EB8A" w14:textId="77777777" w:rsidR="00A3239F" w:rsidRDefault="00000000">
          <w:pPr>
            <w:pBdr>
              <w:top w:val="nil"/>
              <w:left w:val="nil"/>
              <w:bottom w:val="nil"/>
              <w:right w:val="nil"/>
              <w:between w:val="nil"/>
            </w:pBdr>
            <w:tabs>
              <w:tab w:val="center" w:pos="4513"/>
              <w:tab w:val="right" w:pos="9026"/>
            </w:tabs>
            <w:spacing w:after="120" w:line="240" w:lineRule="auto"/>
            <w:rPr>
              <w:sz w:val="18"/>
              <w:szCs w:val="18"/>
            </w:rPr>
          </w:pPr>
          <w:r>
            <w:rPr>
              <w:sz w:val="18"/>
              <w:szCs w:val="18"/>
            </w:rPr>
            <w:t>© Gatsby Technical Education Projects 2025</w:t>
          </w:r>
        </w:p>
      </w:tc>
    </w:tr>
  </w:tbl>
  <w:p w14:paraId="45E7A8F1" w14:textId="77777777" w:rsidR="00A3239F" w:rsidRDefault="00A3239F">
    <w:pPr>
      <w:widowControl w:val="0"/>
      <w:pBdr>
        <w:top w:val="nil"/>
        <w:left w:val="nil"/>
        <w:bottom w:val="nil"/>
        <w:right w:val="nil"/>
        <w:between w:val="nil"/>
      </w:pBdr>
      <w:spacing w:after="0" w:line="276" w:lineRule="auto"/>
      <w:rPr>
        <w:color w:val="808080"/>
        <w:sz w:val="20"/>
        <w:szCs w:val="20"/>
      </w:rPr>
    </w:pPr>
  </w:p>
  <w:p w14:paraId="6349103F" w14:textId="77777777" w:rsidR="00A3239F"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44090C">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555C" w14:textId="77777777" w:rsidR="00A3239F" w:rsidRDefault="00A3239F">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5B4A5" w14:textId="77777777" w:rsidR="00531DA7" w:rsidRDefault="00531DA7">
      <w:pPr>
        <w:spacing w:after="0" w:line="240" w:lineRule="auto"/>
      </w:pPr>
      <w:r>
        <w:separator/>
      </w:r>
    </w:p>
  </w:footnote>
  <w:footnote w:type="continuationSeparator" w:id="0">
    <w:p w14:paraId="7C6CADCA" w14:textId="77777777" w:rsidR="00531DA7" w:rsidRDefault="00531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523DD" w14:textId="77777777" w:rsidR="00A3239F" w:rsidRDefault="00A3239F">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6A459" w14:textId="77777777" w:rsidR="00A3239F" w:rsidRDefault="00A3239F">
    <w:pPr>
      <w:widowControl w:val="0"/>
      <w:pBdr>
        <w:top w:val="nil"/>
        <w:left w:val="nil"/>
        <w:bottom w:val="nil"/>
        <w:right w:val="nil"/>
        <w:between w:val="nil"/>
      </w:pBdr>
      <w:spacing w:after="0" w:line="276" w:lineRule="auto"/>
      <w:rPr>
        <w:sz w:val="20"/>
        <w:szCs w:val="20"/>
      </w:rPr>
    </w:pPr>
    <w:bookmarkStart w:id="1" w:name="_u5q1rqwm3oay" w:colFirst="0" w:colLast="0"/>
    <w:bookmarkEnd w:id="1"/>
  </w:p>
  <w:tbl>
    <w:tblPr>
      <w:tblStyle w:val="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A3239F" w14:paraId="6C781321" w14:textId="77777777">
      <w:tc>
        <w:tcPr>
          <w:tcW w:w="2130" w:type="dxa"/>
          <w:tcBorders>
            <w:bottom w:val="single" w:sz="12" w:space="0" w:color="D2E8E9"/>
          </w:tcBorders>
        </w:tcPr>
        <w:p w14:paraId="531B8FF2" w14:textId="77777777" w:rsidR="00A3239F" w:rsidRDefault="00A3239F">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D2E8E9"/>
          </w:tcBorders>
        </w:tcPr>
        <w:p w14:paraId="636E17CB" w14:textId="77777777" w:rsidR="00A3239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4: Asset management breakdown </w:t>
          </w:r>
        </w:p>
        <w:p w14:paraId="1193C1A2" w14:textId="77777777" w:rsidR="00A3239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Consolidation Worksheet answers</w:t>
          </w:r>
        </w:p>
      </w:tc>
    </w:tr>
  </w:tbl>
  <w:p w14:paraId="5582CA6E" w14:textId="77777777" w:rsidR="00A3239F"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3483F875" wp14:editId="45DF7A91">
          <wp:simplePos x="0" y="0"/>
          <wp:positionH relativeFrom="column">
            <wp:posOffset>30</wp:posOffset>
          </wp:positionH>
          <wp:positionV relativeFrom="paragraph">
            <wp:posOffset>-601317</wp:posOffset>
          </wp:positionV>
          <wp:extent cx="1137557" cy="477540"/>
          <wp:effectExtent l="0" t="0" r="0" b="0"/>
          <wp:wrapNone/>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7CB" w14:textId="77777777" w:rsidR="00A3239F" w:rsidRDefault="00A3239F">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034808"/>
    <w:multiLevelType w:val="multilevel"/>
    <w:tmpl w:val="A386B8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0FF2D62"/>
    <w:multiLevelType w:val="multilevel"/>
    <w:tmpl w:val="66A2AF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74336334">
    <w:abstractNumId w:val="0"/>
  </w:num>
  <w:num w:numId="2" w16cid:durableId="258953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39F"/>
    <w:rsid w:val="0044090C"/>
    <w:rsid w:val="00472F24"/>
    <w:rsid w:val="00531DA7"/>
    <w:rsid w:val="00A32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9D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82F69E-4A1F-46C6-95E5-D3D17D7FFC11}"/>
</file>

<file path=customXml/itemProps2.xml><?xml version="1.0" encoding="utf-8"?>
<ds:datastoreItem xmlns:ds="http://schemas.openxmlformats.org/officeDocument/2006/customXml" ds:itemID="{28FEDA92-BB2A-459B-B260-A7EAA315780B}"/>
</file>

<file path=customXml/itemProps3.xml><?xml version="1.0" encoding="utf-8"?>
<ds:datastoreItem xmlns:ds="http://schemas.openxmlformats.org/officeDocument/2006/customXml" ds:itemID="{DED7D193-2096-478D-A020-BC278FD20C85}"/>
</file>

<file path=docProps/app.xml><?xml version="1.0" encoding="utf-8"?>
<Properties xmlns="http://schemas.openxmlformats.org/officeDocument/2006/extended-properties" xmlns:vt="http://schemas.openxmlformats.org/officeDocument/2006/docPropsVTypes">
  <Template>Normal</Template>
  <TotalTime>0</TotalTime>
  <Pages>1</Pages>
  <Words>284</Words>
  <Characters>1624</Characters>
  <Application>Microsoft Office Word</Application>
  <DocSecurity>0</DocSecurity>
  <Lines>13</Lines>
  <Paragraphs>3</Paragraphs>
  <ScaleCrop>false</ScaleCrop>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2025-10-13T11:48:00Z</dcterms:created>
  <dcterms:modified xsi:type="dcterms:W3CDTF">2025-10-13T11:48:00Z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