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1D7054" w14:textId="77777777" w:rsidR="009B5157" w:rsidRDefault="00000000">
      <w:pPr>
        <w:pStyle w:val="Title"/>
        <w:spacing w:before="0"/>
      </w:pPr>
      <w:r>
        <w:t>Worksheet answers: Industrial applications</w:t>
      </w:r>
    </w:p>
    <w:p w14:paraId="5B6B0D2C" w14:textId="77777777" w:rsidR="009B5157" w:rsidRDefault="00000000">
      <w:pPr>
        <w:pStyle w:val="Heading1"/>
        <w:spacing w:before="0" w:after="0"/>
      </w:pPr>
      <w:r>
        <w:t>Lotus</w:t>
      </w:r>
    </w:p>
    <w:p w14:paraId="34E535D7" w14:textId="77777777" w:rsidR="009B5157" w:rsidRDefault="00000000">
      <w:pPr>
        <w:rPr>
          <w:color w:val="000000"/>
        </w:rPr>
      </w:pPr>
      <w:r>
        <w:rPr>
          <w:color w:val="000000"/>
        </w:rPr>
        <w:t>Watch the video (</w:t>
      </w:r>
      <w:hyperlink r:id="rId7">
        <w:r>
          <w:rPr>
            <w:color w:val="0000FF"/>
            <w:u w:val="single"/>
          </w:rPr>
          <w:t>https://vimeo.com/1118703281/4c68582141</w:t>
        </w:r>
      </w:hyperlink>
      <w:r>
        <w:rPr>
          <w:color w:val="000000"/>
        </w:rPr>
        <w:t>) about Lotus and make notes on the questions below. Think about the different approaches to stock management in different industries.</w:t>
      </w:r>
    </w:p>
    <w:tbl>
      <w:tblPr>
        <w:tblStyle w:val="a"/>
        <w:tblW w:w="9016" w:type="dxa"/>
        <w:tblInd w:w="0" w:type="dxa"/>
        <w:tblBorders>
          <w:top w:val="single" w:sz="4" w:space="0" w:color="326367"/>
          <w:left w:val="single" w:sz="4" w:space="0" w:color="326367"/>
          <w:bottom w:val="single" w:sz="4" w:space="0" w:color="326367"/>
          <w:right w:val="single" w:sz="4" w:space="0" w:color="326367"/>
          <w:insideH w:val="single" w:sz="4" w:space="0" w:color="326367"/>
          <w:insideV w:val="single" w:sz="4" w:space="0" w:color="326367"/>
        </w:tblBorders>
        <w:tblLayout w:type="fixed"/>
        <w:tblLook w:val="0400" w:firstRow="0" w:lastRow="0" w:firstColumn="0" w:lastColumn="0" w:noHBand="0" w:noVBand="1"/>
      </w:tblPr>
      <w:tblGrid>
        <w:gridCol w:w="2547"/>
        <w:gridCol w:w="6469"/>
      </w:tblGrid>
      <w:tr w:rsidR="009B5157" w14:paraId="7CD6F786" w14:textId="77777777">
        <w:tc>
          <w:tcPr>
            <w:tcW w:w="2547" w:type="dxa"/>
            <w:shd w:val="clear" w:color="auto" w:fill="D2E8E9"/>
          </w:tcPr>
          <w:p w14:paraId="584F3F50" w14:textId="77777777" w:rsidR="009B5157" w:rsidRDefault="00000000">
            <w:pPr>
              <w:spacing w:after="0" w:line="276" w:lineRule="auto"/>
              <w:rPr>
                <w:color w:val="000000"/>
              </w:rPr>
            </w:pPr>
            <w:r>
              <w:rPr>
                <w:color w:val="000000"/>
              </w:rPr>
              <w:t>Question to consider</w:t>
            </w:r>
          </w:p>
        </w:tc>
        <w:tc>
          <w:tcPr>
            <w:tcW w:w="6469" w:type="dxa"/>
            <w:shd w:val="clear" w:color="auto" w:fill="D2E8E9"/>
          </w:tcPr>
          <w:p w14:paraId="733CC177" w14:textId="77777777" w:rsidR="009B5157" w:rsidRDefault="00000000">
            <w:pPr>
              <w:spacing w:after="0" w:line="276" w:lineRule="auto"/>
              <w:rPr>
                <w:color w:val="000000"/>
              </w:rPr>
            </w:pPr>
            <w:r>
              <w:rPr>
                <w:color w:val="000000"/>
              </w:rPr>
              <w:t>Notes</w:t>
            </w:r>
          </w:p>
        </w:tc>
      </w:tr>
      <w:tr w:rsidR="009B5157" w14:paraId="6A0009DD" w14:textId="77777777">
        <w:tc>
          <w:tcPr>
            <w:tcW w:w="2547" w:type="dxa"/>
          </w:tcPr>
          <w:p w14:paraId="5DE2D546" w14:textId="77777777" w:rsidR="009B5157" w:rsidRDefault="00000000">
            <w:pPr>
              <w:numPr>
                <w:ilvl w:val="0"/>
                <w:numId w:val="1"/>
              </w:numPr>
              <w:pBdr>
                <w:top w:val="nil"/>
                <w:left w:val="nil"/>
                <w:bottom w:val="nil"/>
                <w:right w:val="nil"/>
                <w:between w:val="nil"/>
              </w:pBdr>
              <w:spacing w:after="0" w:line="276" w:lineRule="auto"/>
              <w:rPr>
                <w:color w:val="000000"/>
              </w:rPr>
            </w:pPr>
            <w:r>
              <w:rPr>
                <w:color w:val="000000"/>
              </w:rPr>
              <w:t>What specific inventory management systems does Lotus use across its global manufacturing network?</w:t>
            </w:r>
          </w:p>
        </w:tc>
        <w:tc>
          <w:tcPr>
            <w:tcW w:w="6469" w:type="dxa"/>
          </w:tcPr>
          <w:p w14:paraId="621CD989" w14:textId="77777777" w:rsidR="009B5157" w:rsidRDefault="00000000">
            <w:pPr>
              <w:spacing w:after="80" w:line="240" w:lineRule="auto"/>
            </w:pPr>
            <w:r>
              <w:t xml:space="preserve">LES (Logistics Execution System) which uses a unique barcode identification for each part; this can then be used to track the parts throughout the process. </w:t>
            </w:r>
          </w:p>
          <w:p w14:paraId="07D24752" w14:textId="77777777" w:rsidR="009B5157" w:rsidRDefault="00000000">
            <w:pPr>
              <w:spacing w:after="80" w:line="240" w:lineRule="auto"/>
            </w:pPr>
            <w:r>
              <w:t>Cycle count team which carries out counts three to four times per year. This is based upon the data collated during the annual stocktake process.</w:t>
            </w:r>
          </w:p>
          <w:p w14:paraId="2906D381" w14:textId="77777777" w:rsidR="009B5157" w:rsidRDefault="00000000">
            <w:pPr>
              <w:spacing w:after="80" w:line="240" w:lineRule="auto"/>
            </w:pPr>
            <w:r>
              <w:t xml:space="preserve">Supplier Relationship Management (SRM) – official system which is used to order parts from external suppliers, which are delivered via freight carrier DHL. This ensures the relevant stock and parts are in place for the production to continue. </w:t>
            </w:r>
          </w:p>
          <w:p w14:paraId="05ECD6FB" w14:textId="77777777" w:rsidR="009B5157" w:rsidRDefault="00000000">
            <w:pPr>
              <w:spacing w:after="80" w:line="240" w:lineRule="auto"/>
            </w:pPr>
            <w:r>
              <w:t xml:space="preserve">Design Change Control (DCC) is used to determine if older model parts are still required for the new model of vehicle (or if they are obsolete); this allows for accurate stock and management of storage based on dynamic storage methods. </w:t>
            </w:r>
          </w:p>
        </w:tc>
      </w:tr>
      <w:tr w:rsidR="009B5157" w14:paraId="165ABCDE" w14:textId="77777777">
        <w:tc>
          <w:tcPr>
            <w:tcW w:w="2547" w:type="dxa"/>
          </w:tcPr>
          <w:p w14:paraId="1E874358" w14:textId="77777777" w:rsidR="009B5157" w:rsidRDefault="00000000">
            <w:pPr>
              <w:numPr>
                <w:ilvl w:val="0"/>
                <w:numId w:val="1"/>
              </w:numPr>
              <w:pBdr>
                <w:top w:val="nil"/>
                <w:left w:val="nil"/>
                <w:bottom w:val="nil"/>
                <w:right w:val="nil"/>
                <w:between w:val="nil"/>
              </w:pBdr>
              <w:spacing w:after="0" w:line="276" w:lineRule="auto"/>
              <w:rPr>
                <w:color w:val="000000"/>
              </w:rPr>
            </w:pPr>
            <w:r>
              <w:rPr>
                <w:color w:val="000000"/>
              </w:rPr>
              <w:t>What are the implications of having too much stock?</w:t>
            </w:r>
          </w:p>
        </w:tc>
        <w:tc>
          <w:tcPr>
            <w:tcW w:w="6469" w:type="dxa"/>
          </w:tcPr>
          <w:p w14:paraId="462F5B90" w14:textId="77777777" w:rsidR="009B5157" w:rsidRDefault="00000000">
            <w:pPr>
              <w:spacing w:after="80" w:line="240" w:lineRule="auto"/>
            </w:pPr>
            <w:r>
              <w:t xml:space="preserve">Financial: </w:t>
            </w:r>
          </w:p>
          <w:p w14:paraId="21D87FED" w14:textId="77777777" w:rsidR="009B5157" w:rsidRDefault="00000000">
            <w:pPr>
              <w:numPr>
                <w:ilvl w:val="0"/>
                <w:numId w:val="2"/>
              </w:numPr>
              <w:pBdr>
                <w:top w:val="nil"/>
                <w:left w:val="nil"/>
                <w:bottom w:val="nil"/>
                <w:right w:val="nil"/>
                <w:between w:val="nil"/>
              </w:pBdr>
              <w:spacing w:after="0" w:line="240" w:lineRule="auto"/>
            </w:pPr>
            <w:r>
              <w:t>if overstocked, money is tied up in stock which is not being used to create finished products that can be sold.</w:t>
            </w:r>
          </w:p>
          <w:p w14:paraId="09B06E0F" w14:textId="77777777" w:rsidR="009B5157" w:rsidRDefault="00000000">
            <w:pPr>
              <w:numPr>
                <w:ilvl w:val="0"/>
                <w:numId w:val="2"/>
              </w:numPr>
              <w:pBdr>
                <w:top w:val="nil"/>
                <w:left w:val="nil"/>
                <w:bottom w:val="nil"/>
                <w:right w:val="nil"/>
                <w:between w:val="nil"/>
              </w:pBdr>
              <w:spacing w:after="80" w:line="240" w:lineRule="auto"/>
            </w:pPr>
            <w:r>
              <w:t>some stock may reach its expiry date before use and it can be expensive and unsustainable to dispose of it.</w:t>
            </w:r>
          </w:p>
          <w:p w14:paraId="507AE973" w14:textId="77777777" w:rsidR="009B5157" w:rsidRDefault="00000000">
            <w:pPr>
              <w:spacing w:after="80" w:line="240" w:lineRule="auto"/>
            </w:pPr>
            <w:r>
              <w:t>Storage: too much of one stock item might mean there is not enough space for another item.</w:t>
            </w:r>
          </w:p>
        </w:tc>
      </w:tr>
      <w:tr w:rsidR="009B5157" w14:paraId="1B1578C3" w14:textId="77777777">
        <w:tc>
          <w:tcPr>
            <w:tcW w:w="2547" w:type="dxa"/>
          </w:tcPr>
          <w:p w14:paraId="320C4D31" w14:textId="77777777" w:rsidR="009B5157" w:rsidRDefault="00000000">
            <w:pPr>
              <w:numPr>
                <w:ilvl w:val="0"/>
                <w:numId w:val="1"/>
              </w:numPr>
              <w:pBdr>
                <w:top w:val="nil"/>
                <w:left w:val="nil"/>
                <w:bottom w:val="nil"/>
                <w:right w:val="nil"/>
                <w:between w:val="nil"/>
              </w:pBdr>
              <w:spacing w:after="0" w:line="276" w:lineRule="auto"/>
              <w:rPr>
                <w:color w:val="000000"/>
              </w:rPr>
            </w:pPr>
            <w:r>
              <w:rPr>
                <w:color w:val="000000"/>
              </w:rPr>
              <w:t>Why is it important to ensure the timely and accurate flow of information regarding inventory levels across the supply chain?</w:t>
            </w:r>
          </w:p>
        </w:tc>
        <w:tc>
          <w:tcPr>
            <w:tcW w:w="6469" w:type="dxa"/>
          </w:tcPr>
          <w:p w14:paraId="1CFA21A7" w14:textId="77777777" w:rsidR="009B5157" w:rsidRDefault="00000000">
            <w:pPr>
              <w:spacing w:after="80" w:line="240" w:lineRule="auto"/>
            </w:pPr>
            <w:r>
              <w:t>An accurate flow of information is essential to prevent the production line from stopping because of stock not being available. This has a significant financial impact on Lotus if not addressed (i.e. employees left with a shortage of work and fewer cars produced for sale).</w:t>
            </w:r>
          </w:p>
          <w:p w14:paraId="42E9B6C5" w14:textId="77777777" w:rsidR="009B5157" w:rsidRDefault="00000000">
            <w:pPr>
              <w:spacing w:after="80" w:line="240" w:lineRule="auto"/>
            </w:pPr>
            <w:r>
              <w:t>Parts can be retrofitted but this is inefficient and adds more expense.</w:t>
            </w:r>
          </w:p>
        </w:tc>
      </w:tr>
      <w:tr w:rsidR="009B5157" w14:paraId="7ED23DD2" w14:textId="77777777">
        <w:tc>
          <w:tcPr>
            <w:tcW w:w="2547" w:type="dxa"/>
          </w:tcPr>
          <w:p w14:paraId="21C69879" w14:textId="77777777" w:rsidR="009B5157" w:rsidRDefault="00000000">
            <w:pPr>
              <w:numPr>
                <w:ilvl w:val="0"/>
                <w:numId w:val="1"/>
              </w:numPr>
              <w:pBdr>
                <w:top w:val="nil"/>
                <w:left w:val="nil"/>
                <w:bottom w:val="nil"/>
                <w:right w:val="nil"/>
                <w:between w:val="nil"/>
              </w:pBdr>
              <w:spacing w:after="0" w:line="276" w:lineRule="auto"/>
              <w:rPr>
                <w:color w:val="000000"/>
              </w:rPr>
            </w:pPr>
            <w:r>
              <w:rPr>
                <w:color w:val="000000"/>
              </w:rPr>
              <w:t xml:space="preserve">How is stock monitored during the production process for the various vehicles? </w:t>
            </w:r>
          </w:p>
        </w:tc>
        <w:tc>
          <w:tcPr>
            <w:tcW w:w="6469" w:type="dxa"/>
          </w:tcPr>
          <w:p w14:paraId="5AD4264F" w14:textId="77777777" w:rsidR="009B5157" w:rsidRDefault="00000000">
            <w:pPr>
              <w:spacing w:after="80" w:line="240" w:lineRule="auto"/>
            </w:pPr>
            <w:r>
              <w:t>An inventory team that physically counts stock.</w:t>
            </w:r>
          </w:p>
          <w:p w14:paraId="17CE8210" w14:textId="77777777" w:rsidR="009B5157" w:rsidRDefault="00000000">
            <w:pPr>
              <w:spacing w:after="80" w:line="240" w:lineRule="auto"/>
            </w:pPr>
            <w:r>
              <w:t>MES, a production planning system, ensures Lotus know exactly what is going down the production line and when.</w:t>
            </w:r>
          </w:p>
          <w:p w14:paraId="68605FB9" w14:textId="77777777" w:rsidR="009B5157" w:rsidRDefault="009B5157">
            <w:pPr>
              <w:spacing w:after="80" w:line="240" w:lineRule="auto"/>
            </w:pPr>
          </w:p>
          <w:p w14:paraId="54453A16" w14:textId="77777777" w:rsidR="009B5157" w:rsidRDefault="00000000">
            <w:pPr>
              <w:spacing w:after="80" w:line="240" w:lineRule="auto"/>
            </w:pPr>
            <w:r>
              <w:t>Backflushing – once a car is passed to sales, systems know exactly which parts have been used and can reorder them.</w:t>
            </w:r>
          </w:p>
        </w:tc>
      </w:tr>
      <w:tr w:rsidR="009B5157" w14:paraId="0A5AB7E6" w14:textId="77777777">
        <w:tc>
          <w:tcPr>
            <w:tcW w:w="2547" w:type="dxa"/>
          </w:tcPr>
          <w:p w14:paraId="629AADB4" w14:textId="77777777" w:rsidR="009B5157" w:rsidRDefault="00000000">
            <w:pPr>
              <w:numPr>
                <w:ilvl w:val="0"/>
                <w:numId w:val="1"/>
              </w:numPr>
              <w:pBdr>
                <w:top w:val="nil"/>
                <w:left w:val="nil"/>
                <w:bottom w:val="nil"/>
                <w:right w:val="nil"/>
                <w:between w:val="nil"/>
              </w:pBdr>
              <w:spacing w:after="0" w:line="276" w:lineRule="auto"/>
              <w:rPr>
                <w:color w:val="000000"/>
              </w:rPr>
            </w:pPr>
            <w:r>
              <w:rPr>
                <w:color w:val="000000"/>
              </w:rPr>
              <w:lastRenderedPageBreak/>
              <w:t>Do certain areas use a higher volume of stock than others?</w:t>
            </w:r>
          </w:p>
        </w:tc>
        <w:tc>
          <w:tcPr>
            <w:tcW w:w="6469" w:type="dxa"/>
          </w:tcPr>
          <w:p w14:paraId="6306BB83" w14:textId="77777777" w:rsidR="009B5157" w:rsidRDefault="00000000">
            <w:pPr>
              <w:spacing w:after="80" w:line="240" w:lineRule="auto"/>
            </w:pPr>
            <w:r>
              <w:t xml:space="preserve">Within the production, there are processes which use more stock than others but tracking the exact amount used is more difficult. For example, oils and paints can be tracked by the barrel but, once in use on the production line, an estimation of volume used needs to be made. </w:t>
            </w:r>
          </w:p>
          <w:p w14:paraId="14548ABA" w14:textId="77777777" w:rsidR="009B5157" w:rsidRDefault="00000000">
            <w:pPr>
              <w:spacing w:after="80" w:line="240" w:lineRule="auto"/>
            </w:pPr>
            <w:r>
              <w:t>Parts of the production process require consumables such as adhesives; these are items required for the car production but are not classed as being a stock part. These are hard to track so need to be counted and reordered manually (and checked as these can also have expiration dates).</w:t>
            </w:r>
          </w:p>
        </w:tc>
      </w:tr>
    </w:tbl>
    <w:p w14:paraId="554D9A1E" w14:textId="77777777" w:rsidR="009B5157" w:rsidRDefault="00000000">
      <w:pPr>
        <w:pStyle w:val="Heading1"/>
        <w:spacing w:after="0"/>
      </w:pPr>
      <w:r>
        <w:t>Amazon</w:t>
      </w:r>
    </w:p>
    <w:p w14:paraId="1D1E4725" w14:textId="77777777" w:rsidR="009B5157" w:rsidRDefault="00000000">
      <w:pPr>
        <w:rPr>
          <w:color w:val="000000"/>
        </w:rPr>
      </w:pPr>
      <w:r>
        <w:rPr>
          <w:color w:val="000000"/>
        </w:rPr>
        <w:t>Watch the video about Amazon (</w:t>
      </w:r>
      <w:hyperlink r:id="rId8">
        <w:r>
          <w:rPr>
            <w:color w:val="0000FF"/>
            <w:u w:val="single"/>
          </w:rPr>
          <w:t>https://vimeo.com/1096306615/17594c097c</w:t>
        </w:r>
      </w:hyperlink>
      <w:r>
        <w:rPr>
          <w:color w:val="000000"/>
        </w:rPr>
        <w:t>) and make notes on the questions below. Think about the different approaches to stock management in different industries.</w:t>
      </w:r>
    </w:p>
    <w:tbl>
      <w:tblPr>
        <w:tblStyle w:val="a0"/>
        <w:tblW w:w="9016" w:type="dxa"/>
        <w:tblInd w:w="0" w:type="dxa"/>
        <w:tblBorders>
          <w:top w:val="single" w:sz="4" w:space="0" w:color="326367"/>
          <w:left w:val="single" w:sz="4" w:space="0" w:color="326367"/>
          <w:bottom w:val="single" w:sz="4" w:space="0" w:color="326367"/>
          <w:right w:val="single" w:sz="4" w:space="0" w:color="326367"/>
          <w:insideH w:val="single" w:sz="4" w:space="0" w:color="326367"/>
          <w:insideV w:val="single" w:sz="4" w:space="0" w:color="326367"/>
        </w:tblBorders>
        <w:tblLayout w:type="fixed"/>
        <w:tblLook w:val="0400" w:firstRow="0" w:lastRow="0" w:firstColumn="0" w:lastColumn="0" w:noHBand="0" w:noVBand="1"/>
      </w:tblPr>
      <w:tblGrid>
        <w:gridCol w:w="2547"/>
        <w:gridCol w:w="6469"/>
      </w:tblGrid>
      <w:tr w:rsidR="009B5157" w14:paraId="69A04F8E" w14:textId="77777777">
        <w:tc>
          <w:tcPr>
            <w:tcW w:w="2547" w:type="dxa"/>
            <w:shd w:val="clear" w:color="auto" w:fill="D2E8E9"/>
          </w:tcPr>
          <w:p w14:paraId="2D9C0C8B" w14:textId="77777777" w:rsidR="009B5157" w:rsidRDefault="00000000">
            <w:pPr>
              <w:spacing w:line="276" w:lineRule="auto"/>
              <w:rPr>
                <w:color w:val="000000"/>
              </w:rPr>
            </w:pPr>
            <w:r>
              <w:rPr>
                <w:color w:val="000000"/>
              </w:rPr>
              <w:t>Question to consider</w:t>
            </w:r>
          </w:p>
        </w:tc>
        <w:tc>
          <w:tcPr>
            <w:tcW w:w="6469" w:type="dxa"/>
            <w:shd w:val="clear" w:color="auto" w:fill="D2E8E9"/>
          </w:tcPr>
          <w:p w14:paraId="5699E984" w14:textId="77777777" w:rsidR="009B5157" w:rsidRDefault="00000000">
            <w:pPr>
              <w:spacing w:line="276" w:lineRule="auto"/>
              <w:rPr>
                <w:color w:val="000000"/>
              </w:rPr>
            </w:pPr>
            <w:r>
              <w:rPr>
                <w:color w:val="000000"/>
              </w:rPr>
              <w:t>Notes</w:t>
            </w:r>
          </w:p>
        </w:tc>
      </w:tr>
      <w:tr w:rsidR="009B5157" w14:paraId="7CCEDD49" w14:textId="77777777">
        <w:trPr>
          <w:trHeight w:val="1115"/>
        </w:trPr>
        <w:tc>
          <w:tcPr>
            <w:tcW w:w="2547" w:type="dxa"/>
          </w:tcPr>
          <w:p w14:paraId="4618FC49" w14:textId="77777777" w:rsidR="009B5157" w:rsidRDefault="00000000">
            <w:pPr>
              <w:numPr>
                <w:ilvl w:val="0"/>
                <w:numId w:val="3"/>
              </w:numPr>
              <w:pBdr>
                <w:top w:val="nil"/>
                <w:left w:val="nil"/>
                <w:bottom w:val="nil"/>
                <w:right w:val="nil"/>
                <w:between w:val="nil"/>
              </w:pBdr>
              <w:spacing w:line="276" w:lineRule="auto"/>
              <w:rPr>
                <w:color w:val="000000"/>
              </w:rPr>
            </w:pPr>
            <w:r>
              <w:rPr>
                <w:color w:val="000000"/>
              </w:rPr>
              <w:t>How is stock monitored and tracked?</w:t>
            </w:r>
          </w:p>
        </w:tc>
        <w:tc>
          <w:tcPr>
            <w:tcW w:w="6469" w:type="dxa"/>
          </w:tcPr>
          <w:p w14:paraId="47936678" w14:textId="77777777" w:rsidR="009B5157" w:rsidRDefault="00000000">
            <w:pPr>
              <w:spacing w:line="276" w:lineRule="auto"/>
              <w:rPr>
                <w:color w:val="000000"/>
              </w:rPr>
            </w:pPr>
            <w:r>
              <w:rPr>
                <w:color w:val="000000"/>
              </w:rPr>
              <w:t>Through a combination of AI-powered forecasting (to understand trends in sales) monitored via the use of RFID and barcode systems. These track the movement of stock throughout the process (particularly important for high-value items).</w:t>
            </w:r>
          </w:p>
        </w:tc>
      </w:tr>
      <w:tr w:rsidR="009B5157" w14:paraId="66052B43" w14:textId="77777777">
        <w:trPr>
          <w:trHeight w:val="3300"/>
        </w:trPr>
        <w:tc>
          <w:tcPr>
            <w:tcW w:w="2547" w:type="dxa"/>
          </w:tcPr>
          <w:p w14:paraId="270C359A" w14:textId="77777777" w:rsidR="009B5157" w:rsidRDefault="00000000">
            <w:pPr>
              <w:numPr>
                <w:ilvl w:val="0"/>
                <w:numId w:val="3"/>
              </w:numPr>
              <w:pBdr>
                <w:top w:val="nil"/>
                <w:left w:val="nil"/>
                <w:bottom w:val="nil"/>
                <w:right w:val="nil"/>
                <w:between w:val="nil"/>
              </w:pBdr>
              <w:spacing w:line="276" w:lineRule="auto"/>
              <w:rPr>
                <w:color w:val="000000"/>
              </w:rPr>
            </w:pPr>
            <w:r>
              <w:rPr>
                <w:color w:val="000000"/>
              </w:rPr>
              <w:t xml:space="preserve">How does Amazon forecast customer demand for its products and those sold by third parties? </w:t>
            </w:r>
          </w:p>
        </w:tc>
        <w:tc>
          <w:tcPr>
            <w:tcW w:w="6469" w:type="dxa"/>
          </w:tcPr>
          <w:p w14:paraId="1A7126FF" w14:textId="77777777" w:rsidR="009B5157" w:rsidRDefault="00000000">
            <w:pPr>
              <w:spacing w:line="276" w:lineRule="auto"/>
              <w:rPr>
                <w:color w:val="000000"/>
              </w:rPr>
            </w:pPr>
            <w:r>
              <w:rPr>
                <w:color w:val="000000"/>
              </w:rPr>
              <w:t>To forecast demand, Amazon uses:</w:t>
            </w:r>
          </w:p>
          <w:p w14:paraId="01F1B425" w14:textId="77777777" w:rsidR="009B5157" w:rsidRDefault="00000000">
            <w:pPr>
              <w:numPr>
                <w:ilvl w:val="0"/>
                <w:numId w:val="4"/>
              </w:numPr>
              <w:pBdr>
                <w:top w:val="nil"/>
                <w:left w:val="nil"/>
                <w:bottom w:val="nil"/>
                <w:right w:val="nil"/>
                <w:between w:val="nil"/>
              </w:pBdr>
              <w:spacing w:line="276" w:lineRule="auto"/>
              <w:rPr>
                <w:color w:val="000000"/>
              </w:rPr>
            </w:pPr>
            <w:r>
              <w:rPr>
                <w:color w:val="000000"/>
              </w:rPr>
              <w:t>artificial intelligence (AI)-powered forecasting, to analyse what has been selling and which products have remained static</w:t>
            </w:r>
          </w:p>
          <w:p w14:paraId="3098A910" w14:textId="77777777" w:rsidR="009B5157" w:rsidRDefault="00000000">
            <w:pPr>
              <w:numPr>
                <w:ilvl w:val="0"/>
                <w:numId w:val="4"/>
              </w:numPr>
              <w:pBdr>
                <w:top w:val="nil"/>
                <w:left w:val="nil"/>
                <w:bottom w:val="nil"/>
                <w:right w:val="nil"/>
                <w:between w:val="nil"/>
              </w:pBdr>
              <w:spacing w:line="276" w:lineRule="auto"/>
              <w:rPr>
                <w:color w:val="000000"/>
              </w:rPr>
            </w:pPr>
            <w:r>
              <w:rPr>
                <w:color w:val="000000"/>
              </w:rPr>
              <w:t>dynamic forecasting at peak periods to determine popular products, such as Christmas items during the festive period</w:t>
            </w:r>
          </w:p>
          <w:p w14:paraId="6B9A9870" w14:textId="77777777" w:rsidR="009B5157" w:rsidRDefault="00000000">
            <w:pPr>
              <w:numPr>
                <w:ilvl w:val="0"/>
                <w:numId w:val="4"/>
              </w:numPr>
              <w:pBdr>
                <w:top w:val="nil"/>
                <w:left w:val="nil"/>
                <w:bottom w:val="nil"/>
                <w:right w:val="nil"/>
                <w:between w:val="nil"/>
              </w:pBdr>
              <w:spacing w:line="276" w:lineRule="auto"/>
              <w:rPr>
                <w:color w:val="000000"/>
              </w:rPr>
            </w:pPr>
            <w:r>
              <w:rPr>
                <w:color w:val="000000"/>
              </w:rPr>
              <w:t>Fulfilled by Amazon (FBA) to work with suppliers and third-party sellers to analyse market trends to determine areas of high-demand stock.</w:t>
            </w:r>
          </w:p>
          <w:p w14:paraId="24D6F86D" w14:textId="77777777" w:rsidR="009B5157" w:rsidRDefault="00000000">
            <w:pPr>
              <w:spacing w:line="276" w:lineRule="auto"/>
              <w:rPr>
                <w:color w:val="000000"/>
              </w:rPr>
            </w:pPr>
            <w:r>
              <w:rPr>
                <w:color w:val="000000"/>
              </w:rPr>
              <w:t xml:space="preserve">Vendors are also supplied with real-time analytics through </w:t>
            </w:r>
            <w:proofErr w:type="spellStart"/>
            <w:r>
              <w:rPr>
                <w:color w:val="000000"/>
              </w:rPr>
              <w:t>Veeqo</w:t>
            </w:r>
            <w:proofErr w:type="spellEnd"/>
            <w:r>
              <w:rPr>
                <w:color w:val="000000"/>
              </w:rPr>
              <w:t>, to ensure they are managing their inventory levels in an optimal way.</w:t>
            </w:r>
          </w:p>
        </w:tc>
      </w:tr>
      <w:tr w:rsidR="009B5157" w14:paraId="3D51549F" w14:textId="77777777">
        <w:trPr>
          <w:trHeight w:val="418"/>
        </w:trPr>
        <w:tc>
          <w:tcPr>
            <w:tcW w:w="2547" w:type="dxa"/>
          </w:tcPr>
          <w:p w14:paraId="6F5995FC" w14:textId="77777777" w:rsidR="009B5157" w:rsidRDefault="00000000">
            <w:pPr>
              <w:numPr>
                <w:ilvl w:val="0"/>
                <w:numId w:val="3"/>
              </w:numPr>
              <w:pBdr>
                <w:top w:val="nil"/>
                <w:left w:val="nil"/>
                <w:bottom w:val="nil"/>
                <w:right w:val="nil"/>
                <w:between w:val="nil"/>
              </w:pBdr>
              <w:spacing w:line="276" w:lineRule="auto"/>
              <w:rPr>
                <w:color w:val="000000"/>
              </w:rPr>
            </w:pPr>
            <w:r>
              <w:rPr>
                <w:color w:val="000000"/>
              </w:rPr>
              <w:t>What is the impact on the business if the stock levels are not monitored and recorded accurately?</w:t>
            </w:r>
          </w:p>
        </w:tc>
        <w:tc>
          <w:tcPr>
            <w:tcW w:w="6469" w:type="dxa"/>
          </w:tcPr>
          <w:p w14:paraId="5ADBCCEC" w14:textId="77777777" w:rsidR="009B5157" w:rsidRDefault="00000000">
            <w:pPr>
              <w:spacing w:line="276" w:lineRule="auto"/>
              <w:rPr>
                <w:color w:val="000000"/>
              </w:rPr>
            </w:pPr>
            <w:r>
              <w:rPr>
                <w:color w:val="000000"/>
              </w:rPr>
              <w:t xml:space="preserve">If the business does not monitor the stock levels that are within the business or within the supply chain then this can lead to products being out of stock, a poor customer experience as they cannot get the product they want, reduced sales, operational disruptions and staff inefficiencies, and an impact on the brand if delivery standards are not maintained. If the business does not track the high-value stock items then this can lead to financial implications for the business overall. </w:t>
            </w:r>
          </w:p>
        </w:tc>
      </w:tr>
    </w:tbl>
    <w:p w14:paraId="74283E43" w14:textId="77777777" w:rsidR="009B5157" w:rsidRDefault="009B5157">
      <w:pPr>
        <w:rPr>
          <w:sz w:val="2"/>
          <w:szCs w:val="2"/>
        </w:rPr>
      </w:pPr>
    </w:p>
    <w:sectPr w:rsidR="009B5157">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9" w:footer="45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1263F5" w14:textId="77777777" w:rsidR="00DF7ADE" w:rsidRDefault="00DF7ADE">
      <w:pPr>
        <w:spacing w:after="0" w:line="240" w:lineRule="auto"/>
      </w:pPr>
      <w:r>
        <w:separator/>
      </w:r>
    </w:p>
  </w:endnote>
  <w:endnote w:type="continuationSeparator" w:id="0">
    <w:p w14:paraId="7FA5202E" w14:textId="77777777" w:rsidR="00DF7ADE" w:rsidRDefault="00DF7A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06A0724-DB44-485A-8529-6773C1C1AB8D}"/>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0B91DE7-5B71-41CD-871F-3066B6E28706}"/>
  </w:font>
  <w:font w:name="Cambria">
    <w:panose1 w:val="02040503050406030204"/>
    <w:charset w:val="00"/>
    <w:family w:val="roman"/>
    <w:pitch w:val="variable"/>
    <w:sig w:usb0="E00006FF" w:usb1="420024FF" w:usb2="02000000" w:usb3="00000000" w:csb0="0000019F" w:csb1="00000000"/>
    <w:embedRegular r:id="rId3" w:fontKey="{4AAFEFCC-3A7F-4F97-9DF7-9C34CE8A2A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3BEA5" w14:textId="77777777" w:rsidR="009B5157" w:rsidRDefault="009B5157">
    <w:pPr>
      <w:pBdr>
        <w:top w:val="nil"/>
        <w:left w:val="nil"/>
        <w:bottom w:val="nil"/>
        <w:right w:val="nil"/>
        <w:between w:val="nil"/>
      </w:pBdr>
      <w:tabs>
        <w:tab w:val="center" w:pos="4513"/>
        <w:tab w:val="right" w:pos="9026"/>
      </w:tabs>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23F41" w14:textId="77777777" w:rsidR="009B5157" w:rsidRDefault="009B5157">
    <w:pPr>
      <w:widowControl w:val="0"/>
      <w:pBdr>
        <w:top w:val="nil"/>
        <w:left w:val="nil"/>
        <w:bottom w:val="nil"/>
        <w:right w:val="nil"/>
        <w:between w:val="nil"/>
      </w:pBdr>
      <w:spacing w:after="0" w:line="276" w:lineRule="auto"/>
    </w:pPr>
  </w:p>
  <w:tbl>
    <w:tblPr>
      <w:tblStyle w:val="a2"/>
      <w:tblW w:w="9158"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387"/>
      <w:gridCol w:w="567"/>
      <w:gridCol w:w="3204"/>
    </w:tblGrid>
    <w:tr w:rsidR="009B5157" w14:paraId="71D6F67D" w14:textId="77777777">
      <w:tc>
        <w:tcPr>
          <w:tcW w:w="5954" w:type="dxa"/>
          <w:gridSpan w:val="2"/>
        </w:tcPr>
        <w:p w14:paraId="3E7187CA" w14:textId="77777777" w:rsidR="009B5157" w:rsidRDefault="00000000">
          <w:pPr>
            <w:pBdr>
              <w:top w:val="nil"/>
              <w:left w:val="nil"/>
              <w:bottom w:val="nil"/>
              <w:right w:val="nil"/>
              <w:between w:val="nil"/>
            </w:pBdr>
            <w:tabs>
              <w:tab w:val="center" w:pos="4513"/>
              <w:tab w:val="right" w:pos="9026"/>
            </w:tabs>
            <w:spacing w:after="120"/>
            <w:rPr>
              <w:sz w:val="20"/>
              <w:szCs w:val="20"/>
            </w:rPr>
          </w:pPr>
          <w:r>
            <w:rPr>
              <w:sz w:val="20"/>
              <w:szCs w:val="20"/>
            </w:rPr>
            <w:t>Engineering and Manufacturing: Stock and asset management</w:t>
          </w:r>
        </w:p>
      </w:tc>
      <w:tc>
        <w:tcPr>
          <w:tcW w:w="3204" w:type="dxa"/>
        </w:tcPr>
        <w:p w14:paraId="24732ECB" w14:textId="77777777" w:rsidR="009B5157" w:rsidRDefault="009B5157">
          <w:pPr>
            <w:pBdr>
              <w:top w:val="nil"/>
              <w:left w:val="nil"/>
              <w:bottom w:val="nil"/>
              <w:right w:val="nil"/>
              <w:between w:val="nil"/>
            </w:pBdr>
            <w:tabs>
              <w:tab w:val="center" w:pos="4513"/>
              <w:tab w:val="right" w:pos="9026"/>
            </w:tabs>
            <w:spacing w:after="120" w:line="240" w:lineRule="auto"/>
            <w:rPr>
              <w:sz w:val="20"/>
              <w:szCs w:val="20"/>
            </w:rPr>
          </w:pPr>
        </w:p>
      </w:tc>
    </w:tr>
    <w:tr w:rsidR="009B5157" w14:paraId="084FC77D" w14:textId="77777777">
      <w:tc>
        <w:tcPr>
          <w:tcW w:w="5387" w:type="dxa"/>
          <w:tcBorders>
            <w:bottom w:val="single" w:sz="12" w:space="0" w:color="D2E8E9"/>
          </w:tcBorders>
        </w:tcPr>
        <w:p w14:paraId="5EBB03F5" w14:textId="77777777" w:rsidR="009B5157"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1, October 2025</w:t>
          </w:r>
        </w:p>
      </w:tc>
      <w:tc>
        <w:tcPr>
          <w:tcW w:w="3771" w:type="dxa"/>
          <w:gridSpan w:val="2"/>
          <w:tcBorders>
            <w:bottom w:val="single" w:sz="12" w:space="0" w:color="D2E8E9"/>
          </w:tcBorders>
        </w:tcPr>
        <w:p w14:paraId="4793B33B" w14:textId="77777777" w:rsidR="009B5157" w:rsidRDefault="00000000">
          <w:pPr>
            <w:pBdr>
              <w:top w:val="nil"/>
              <w:left w:val="nil"/>
              <w:bottom w:val="nil"/>
              <w:right w:val="nil"/>
              <w:between w:val="nil"/>
            </w:pBdr>
            <w:tabs>
              <w:tab w:val="center" w:pos="4513"/>
              <w:tab w:val="right" w:pos="9026"/>
            </w:tabs>
            <w:spacing w:after="120" w:line="240" w:lineRule="auto"/>
            <w:ind w:left="-385"/>
            <w:jc w:val="right"/>
            <w:rPr>
              <w:sz w:val="18"/>
              <w:szCs w:val="18"/>
            </w:rPr>
          </w:pPr>
          <w:r>
            <w:rPr>
              <w:sz w:val="18"/>
              <w:szCs w:val="18"/>
            </w:rPr>
            <w:t>© Gatsby Technical Education Projects 2025</w:t>
          </w:r>
        </w:p>
      </w:tc>
    </w:tr>
  </w:tbl>
  <w:p w14:paraId="77A4ACD8" w14:textId="77777777" w:rsidR="009B5157" w:rsidRDefault="009B5157">
    <w:pPr>
      <w:widowControl w:val="0"/>
      <w:pBdr>
        <w:top w:val="nil"/>
        <w:left w:val="nil"/>
        <w:bottom w:val="nil"/>
        <w:right w:val="nil"/>
        <w:between w:val="nil"/>
      </w:pBdr>
      <w:spacing w:after="0" w:line="276" w:lineRule="auto"/>
      <w:rPr>
        <w:color w:val="808080"/>
        <w:sz w:val="20"/>
        <w:szCs w:val="20"/>
      </w:rPr>
    </w:pPr>
  </w:p>
  <w:p w14:paraId="0387E1A5" w14:textId="77777777" w:rsidR="009B5157" w:rsidRDefault="00000000">
    <w:pPr>
      <w:pBdr>
        <w:top w:val="nil"/>
        <w:left w:val="nil"/>
        <w:bottom w:val="nil"/>
        <w:right w:val="nil"/>
        <w:between w:val="nil"/>
      </w:pBdr>
      <w:tabs>
        <w:tab w:val="center" w:pos="4513"/>
        <w:tab w:val="right" w:pos="9026"/>
      </w:tabs>
      <w:spacing w:after="0" w:line="240" w:lineRule="auto"/>
      <w:jc w:val="center"/>
      <w:rPr>
        <w:color w:val="A6A6A6"/>
        <w:sz w:val="20"/>
        <w:szCs w:val="20"/>
      </w:rPr>
    </w:pPr>
    <w:r>
      <w:rPr>
        <w:color w:val="A6A6A6"/>
        <w:sz w:val="20"/>
        <w:szCs w:val="20"/>
      </w:rPr>
      <w:fldChar w:fldCharType="begin"/>
    </w:r>
    <w:r>
      <w:rPr>
        <w:color w:val="A6A6A6"/>
        <w:sz w:val="20"/>
        <w:szCs w:val="20"/>
      </w:rPr>
      <w:instrText>PAGE</w:instrText>
    </w:r>
    <w:r>
      <w:rPr>
        <w:color w:val="A6A6A6"/>
        <w:sz w:val="20"/>
        <w:szCs w:val="20"/>
      </w:rPr>
      <w:fldChar w:fldCharType="separate"/>
    </w:r>
    <w:r w:rsidR="00595C00">
      <w:rPr>
        <w:noProof/>
        <w:color w:val="A6A6A6"/>
        <w:sz w:val="20"/>
        <w:szCs w:val="20"/>
      </w:rPr>
      <w:t>1</w:t>
    </w:r>
    <w:r>
      <w:rPr>
        <w:color w:val="A6A6A6"/>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74682" w14:textId="77777777" w:rsidR="009B5157" w:rsidRDefault="009B5157">
    <w:pPr>
      <w:pBdr>
        <w:top w:val="nil"/>
        <w:left w:val="nil"/>
        <w:bottom w:val="nil"/>
        <w:right w:val="nil"/>
        <w:between w:val="nil"/>
      </w:pBdr>
      <w:tabs>
        <w:tab w:val="center" w:pos="4513"/>
        <w:tab w:val="right" w:pos="9026"/>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01F4D9" w14:textId="77777777" w:rsidR="00DF7ADE" w:rsidRDefault="00DF7ADE">
      <w:pPr>
        <w:spacing w:after="0" w:line="240" w:lineRule="auto"/>
      </w:pPr>
      <w:r>
        <w:separator/>
      </w:r>
    </w:p>
  </w:footnote>
  <w:footnote w:type="continuationSeparator" w:id="0">
    <w:p w14:paraId="3BC01E80" w14:textId="77777777" w:rsidR="00DF7ADE" w:rsidRDefault="00DF7A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44C9F" w14:textId="77777777" w:rsidR="009B5157" w:rsidRDefault="009B5157">
    <w:pPr>
      <w:pBdr>
        <w:top w:val="nil"/>
        <w:left w:val="nil"/>
        <w:bottom w:val="nil"/>
        <w:right w:val="nil"/>
        <w:between w:val="nil"/>
      </w:pBdr>
      <w:tabs>
        <w:tab w:val="center" w:pos="4513"/>
        <w:tab w:val="right" w:pos="9026"/>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B846D" w14:textId="77777777" w:rsidR="009B5157" w:rsidRDefault="009B5157">
    <w:pPr>
      <w:widowControl w:val="0"/>
      <w:pBdr>
        <w:top w:val="nil"/>
        <w:left w:val="nil"/>
        <w:bottom w:val="nil"/>
        <w:right w:val="nil"/>
        <w:between w:val="nil"/>
      </w:pBdr>
      <w:spacing w:after="0" w:line="276" w:lineRule="auto"/>
      <w:rPr>
        <w:sz w:val="20"/>
        <w:szCs w:val="20"/>
      </w:rPr>
    </w:pPr>
    <w:bookmarkStart w:id="0" w:name="_tsq0jfelylih" w:colFirst="0" w:colLast="0"/>
    <w:bookmarkEnd w:id="0"/>
  </w:p>
  <w:tbl>
    <w:tblPr>
      <w:tblStyle w:val="a1"/>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130"/>
      <w:gridCol w:w="6896"/>
    </w:tblGrid>
    <w:tr w:rsidR="009B5157" w14:paraId="50065D65" w14:textId="77777777">
      <w:tc>
        <w:tcPr>
          <w:tcW w:w="2130" w:type="dxa"/>
          <w:tcBorders>
            <w:bottom w:val="single" w:sz="12" w:space="0" w:color="D2E8E9"/>
          </w:tcBorders>
        </w:tcPr>
        <w:p w14:paraId="596423A9" w14:textId="77777777" w:rsidR="009B5157" w:rsidRDefault="009B5157">
          <w:pPr>
            <w:pBdr>
              <w:top w:val="nil"/>
              <w:left w:val="nil"/>
              <w:bottom w:val="nil"/>
              <w:right w:val="nil"/>
              <w:between w:val="nil"/>
            </w:pBdr>
            <w:tabs>
              <w:tab w:val="center" w:pos="4513"/>
              <w:tab w:val="right" w:pos="9026"/>
            </w:tabs>
            <w:spacing w:after="120"/>
            <w:rPr>
              <w:sz w:val="20"/>
              <w:szCs w:val="20"/>
            </w:rPr>
          </w:pPr>
        </w:p>
      </w:tc>
      <w:tc>
        <w:tcPr>
          <w:tcW w:w="6896" w:type="dxa"/>
          <w:tcBorders>
            <w:bottom w:val="single" w:sz="12" w:space="0" w:color="D2E8E9"/>
          </w:tcBorders>
        </w:tcPr>
        <w:p w14:paraId="71B8F0F8" w14:textId="77777777" w:rsidR="009B5157"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Resource 1: What is stock and what are assets?</w:t>
          </w:r>
        </w:p>
        <w:p w14:paraId="5F014D7B" w14:textId="77777777" w:rsidR="009B5157"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Worksheet answers</w:t>
          </w:r>
        </w:p>
      </w:tc>
    </w:tr>
  </w:tbl>
  <w:p w14:paraId="1F39D33F" w14:textId="77777777" w:rsidR="009B5157" w:rsidRDefault="00000000">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58240" behindDoc="0" locked="0" layoutInCell="1" hidden="0" allowOverlap="1" wp14:anchorId="3A8E5392" wp14:editId="0128C8A2">
          <wp:simplePos x="0" y="0"/>
          <wp:positionH relativeFrom="column">
            <wp:posOffset>29</wp:posOffset>
          </wp:positionH>
          <wp:positionV relativeFrom="paragraph">
            <wp:posOffset>-601318</wp:posOffset>
          </wp:positionV>
          <wp:extent cx="1137557" cy="47754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8B1C0" w14:textId="77777777" w:rsidR="009B5157" w:rsidRDefault="009B5157">
    <w:pPr>
      <w:pBdr>
        <w:top w:val="nil"/>
        <w:left w:val="nil"/>
        <w:bottom w:val="nil"/>
        <w:right w:val="nil"/>
        <w:between w:val="nil"/>
      </w:pBdr>
      <w:tabs>
        <w:tab w:val="center" w:pos="4513"/>
        <w:tab w:val="right" w:pos="9026"/>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935992"/>
    <w:multiLevelType w:val="multilevel"/>
    <w:tmpl w:val="1DC691B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34375C09"/>
    <w:multiLevelType w:val="multilevel"/>
    <w:tmpl w:val="1444C85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5E25709A"/>
    <w:multiLevelType w:val="multilevel"/>
    <w:tmpl w:val="3C2CE46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7DC82C4B"/>
    <w:multiLevelType w:val="multilevel"/>
    <w:tmpl w:val="FA6C9C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59848519">
    <w:abstractNumId w:val="1"/>
  </w:num>
  <w:num w:numId="2" w16cid:durableId="1711764006">
    <w:abstractNumId w:val="3"/>
  </w:num>
  <w:num w:numId="3" w16cid:durableId="1234240994">
    <w:abstractNumId w:val="0"/>
  </w:num>
  <w:num w:numId="4" w16cid:durableId="5839960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5157"/>
    <w:rsid w:val="00595C00"/>
    <w:rsid w:val="009B5157"/>
    <w:rsid w:val="00DF7ADE"/>
    <w:rsid w:val="00FD3B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DE9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00"/>
      <w:outlineLvl w:val="0"/>
    </w:pPr>
    <w:rPr>
      <w:color w:val="326367"/>
      <w:sz w:val="32"/>
      <w:szCs w:val="32"/>
    </w:rPr>
  </w:style>
  <w:style w:type="paragraph" w:styleId="Heading2">
    <w:name w:val="heading 2"/>
    <w:basedOn w:val="Normal"/>
    <w:next w:val="Normal"/>
    <w:uiPriority w:val="9"/>
    <w:semiHidden/>
    <w:unhideWhenUsed/>
    <w:qFormat/>
    <w:pPr>
      <w:keepNext/>
      <w:keepLines/>
      <w:spacing w:before="40" w:after="120"/>
      <w:outlineLvl w:val="1"/>
    </w:pPr>
    <w:rPr>
      <w:color w:val="326367"/>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hd w:val="clear" w:color="auto" w:fill="D2E8E9"/>
      <w:spacing w:before="240" w:after="200"/>
    </w:pPr>
    <w:rPr>
      <w:b/>
      <w:color w:val="326367"/>
      <w:sz w:val="40"/>
      <w:szCs w:val="40"/>
    </w:rPr>
  </w:style>
  <w:style w:type="paragraph" w:styleId="Subtitle">
    <w:name w:val="Subtitle"/>
    <w:basedOn w:val="Normal"/>
    <w:next w:val="Normal"/>
    <w:uiPriority w:val="11"/>
    <w:qFormat/>
    <w:pPr>
      <w:spacing w:after="120"/>
      <w:jc w:val="center"/>
    </w:pPr>
    <w:rPr>
      <w:color w:val="326367"/>
      <w:sz w:val="36"/>
      <w:szCs w:val="36"/>
    </w:rPr>
  </w:style>
  <w:style w:type="table" w:customStyle="1" w:styleId="a">
    <w:basedOn w:val="TableNormal0"/>
    <w:tblPr>
      <w:tblStyleRowBandSize w:val="1"/>
      <w:tblStyleColBandSize w:val="1"/>
      <w:tblCellMar>
        <w:top w:w="28" w:type="dxa"/>
        <w:left w:w="115" w:type="dxa"/>
        <w:bottom w:w="28" w:type="dxa"/>
        <w:right w:w="115" w:type="dxa"/>
      </w:tblCellMar>
    </w:tblPr>
  </w:style>
  <w:style w:type="table" w:customStyle="1" w:styleId="a0">
    <w:basedOn w:val="TableNormal0"/>
    <w:pPr>
      <w:spacing w:after="0" w:line="240" w:lineRule="auto"/>
    </w:pPr>
    <w:tblPr>
      <w:tblStyleRowBandSize w:val="1"/>
      <w:tblStyleColBandSize w:val="1"/>
      <w:tblCellMar>
        <w:top w:w="28" w:type="dxa"/>
        <w:left w:w="108" w:type="dxa"/>
        <w:bottom w:w="28"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vimeo.com/1096306615/17594c097c" TargetMode="External"/><Relationship Id="rId13" Type="http://schemas.openxmlformats.org/officeDocument/2006/relationships/header" Target="header3.xml"/><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yperlink" Target="https://vimeo.com/1118703281/4c68582141" TargetMode="External"/><Relationship Id="rId12" Type="http://schemas.openxmlformats.org/officeDocument/2006/relationships/footer" Target="footer2.xml"/><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ca46bf19ef785bbbc8660e038fa42b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5715f077389cd6616b2945872cd585d5"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A5E8C22-B46C-41A2-BE18-02477F9DD3C9}"/>
</file>

<file path=customXml/itemProps2.xml><?xml version="1.0" encoding="utf-8"?>
<ds:datastoreItem xmlns:ds="http://schemas.openxmlformats.org/officeDocument/2006/customXml" ds:itemID="{63E72663-917B-4675-9998-D1B768CCCD81}"/>
</file>

<file path=customXml/itemProps3.xml><?xml version="1.0" encoding="utf-8"?>
<ds:datastoreItem xmlns:ds="http://schemas.openxmlformats.org/officeDocument/2006/customXml" ds:itemID="{486E2CC1-1AC9-42D2-9F10-A65C04573ECF}"/>
</file>

<file path=docProps/app.xml><?xml version="1.0" encoding="utf-8"?>
<Properties xmlns="http://schemas.openxmlformats.org/officeDocument/2006/extended-properties" xmlns:vt="http://schemas.openxmlformats.org/officeDocument/2006/docPropsVTypes">
  <Template>Normal</Template>
  <TotalTime>0</TotalTime>
  <Pages>2</Pages>
  <Words>720</Words>
  <Characters>4107</Characters>
  <Application>Microsoft Office Word</Application>
  <DocSecurity>0</DocSecurity>
  <Lines>34</Lines>
  <Paragraphs>9</Paragraphs>
  <ScaleCrop>false</ScaleCrop>
  <Company/>
  <LinksUpToDate>false</LinksUpToDate>
  <CharactersWithSpaces>4818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2025-10-13T10:55:00Z</dcterms:created>
  <dcterms:modified xsi:type="dcterms:W3CDTF">2025-10-13T10:55:00Z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