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641CC" w14:textId="77777777" w:rsidR="004928BF" w:rsidRDefault="00526F0E">
      <w:pPr>
        <w:keepNext/>
        <w:keepLines/>
        <w:pBdr>
          <w:top w:val="nil"/>
          <w:left w:val="nil"/>
          <w:bottom w:val="nil"/>
          <w:right w:val="nil"/>
          <w:between w:val="nil"/>
        </w:pBdr>
        <w:shd w:val="clear" w:color="auto" w:fill="FFF5C4"/>
        <w:spacing w:after="200"/>
        <w:rPr>
          <w:b/>
          <w:color w:val="534C29"/>
          <w:sz w:val="40"/>
          <w:szCs w:val="40"/>
        </w:rPr>
      </w:pPr>
      <w:bookmarkStart w:id="0" w:name="_i956rbuduggm" w:colFirst="0" w:colLast="0"/>
      <w:bookmarkEnd w:id="0"/>
      <w:r>
        <w:rPr>
          <w:b/>
          <w:color w:val="534C29"/>
          <w:sz w:val="40"/>
          <w:szCs w:val="40"/>
        </w:rPr>
        <w:t>Activity 1: Project planning</w:t>
      </w:r>
    </w:p>
    <w:p w14:paraId="11D70581" w14:textId="45CC136F" w:rsidR="004928BF" w:rsidRDefault="00526F0E" w:rsidP="00512192">
      <w:bookmarkStart w:id="1" w:name="_vtfgkggcsiu7" w:colFirst="0" w:colLast="0"/>
      <w:bookmarkEnd w:id="1"/>
      <w:r>
        <w:t>Use this Worksheet to make notes while you watch the Employer Set Project: Project planning video (</w:t>
      </w:r>
      <w:hyperlink r:id="rId7" w:tgtFrame="_blank" w:history="1">
        <w:r w:rsidR="000E156B" w:rsidRPr="000E156B">
          <w:rPr>
            <w:rStyle w:val="Hyperlink"/>
          </w:rPr>
          <w:t>https://vimeo.com/1148630876</w:t>
        </w:r>
      </w:hyperlink>
      <w:r>
        <w:t>). Your teacher will pause the video to give you time to answer the questions.</w:t>
      </w:r>
    </w:p>
    <w:p w14:paraId="00FAE9E7" w14:textId="77777777" w:rsidR="004928BF" w:rsidRDefault="00526F0E" w:rsidP="00512192">
      <w:pPr>
        <w:rPr>
          <w:color w:val="1F1F1F"/>
        </w:rPr>
      </w:pPr>
      <w:r>
        <w:rPr>
          <w:color w:val="1F1F1F"/>
        </w:rPr>
        <w:t>In part 1 of the video (</w:t>
      </w:r>
      <w:r>
        <w:t>00:00–01:21)</w:t>
      </w:r>
      <w:r>
        <w:rPr>
          <w:color w:val="1F1F1F"/>
        </w:rPr>
        <w:t>, Zack from Google and Arthur from 10:10 Games explain the importance of project planning. They will explain how to plan for success and the consequences of having no plan. Watch carefully and make notes below.</w:t>
      </w:r>
    </w:p>
    <w:p w14:paraId="34EBF3B3"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 xml:space="preserve">What is the main purpose of the planning phase? </w:t>
      </w:r>
    </w:p>
    <w:p w14:paraId="5AF0D705"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475BA9C"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384E87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CD6BF05"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56B1FF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9B56DF0"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What should a good plan include?</w:t>
      </w:r>
    </w:p>
    <w:p w14:paraId="4047870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313CE52"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9DECACB"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316D7FC"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E68E3B2"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28F3F4F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2095E48"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2C72ACA0"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bookmarkStart w:id="2" w:name="_u3j2lem7nhef" w:colFirst="0" w:colLast="0"/>
      <w:bookmarkEnd w:id="2"/>
      <w:r>
        <w:rPr>
          <w:color w:val="1F1F1F"/>
        </w:rPr>
        <w:t>Why is having a strong project plan important and what problems can happen if planning is poor?</w:t>
      </w:r>
    </w:p>
    <w:p w14:paraId="46554001"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F8543F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68C9619"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A67083D"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DB3C6C0"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4DCB599"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22FA68B"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0914F4FF" w14:textId="77777777" w:rsidR="004928BF" w:rsidRDefault="00526F0E">
      <w:pPr>
        <w:rPr>
          <w:color w:val="1F1F1F"/>
        </w:rPr>
      </w:pPr>
      <w:r>
        <w:br w:type="page"/>
      </w:r>
    </w:p>
    <w:p w14:paraId="04078D98" w14:textId="6A239F98" w:rsidR="004928BF" w:rsidRDefault="00526F0E" w:rsidP="00512192">
      <w:r>
        <w:lastRenderedPageBreak/>
        <w:t>In part 2 (01:22–03:5</w:t>
      </w:r>
      <w:r w:rsidR="005572DF">
        <w:t>6</w:t>
      </w:r>
      <w:r>
        <w:t>), David from the awarding body provides detail about the assessment criteria and marks available for Task 1. He explains that half of the awarded marks are for the rationale and provides top tips for completing this task successfully. Watch carefully and make notes below.</w:t>
      </w:r>
    </w:p>
    <w:p w14:paraId="30CFA11D"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is the rationale and why is it such an important part of your project plan?</w:t>
      </w:r>
    </w:p>
    <w:p w14:paraId="2864A569"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82A78B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0671BCA"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EA1FD82"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78737F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297C0E5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73E5415"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D2C5982"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972ACB0"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F57BB51"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What kind of information should you include in your rationale to achieve a good grade?</w:t>
      </w:r>
    </w:p>
    <w:p w14:paraId="63BA1B65"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5B9CD0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3FB6F7D"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FF1089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2CE47921"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407B7C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721865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C2B6A8E"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8A3B734"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BB83C34"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Why do you think the ability to provide a rationale for your decisions is so heavily weighted for this task?</w:t>
      </w:r>
    </w:p>
    <w:p w14:paraId="05EA697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CDCB42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9F7FF4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A0A239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203F99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2D8A4C34"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2D9A2B87" w14:textId="77777777" w:rsidR="004928BF" w:rsidRDefault="00526F0E">
      <w:pPr>
        <w:rPr>
          <w:color w:val="1F1F1F"/>
        </w:rPr>
      </w:pPr>
      <w:r>
        <w:br w:type="page"/>
      </w:r>
    </w:p>
    <w:p w14:paraId="0E849C35" w14:textId="262610F9" w:rsidR="004928BF" w:rsidRDefault="00526F0E" w:rsidP="00512192">
      <w:r>
        <w:lastRenderedPageBreak/>
        <w:t>In part 3 (03:5</w:t>
      </w:r>
      <w:r w:rsidR="005572DF">
        <w:t>7</w:t>
      </w:r>
      <w:r>
        <w:t>–05:17), James from London Design &amp; Engineering UTC explains the difference between the pre-task and Task 1. He goes into detail about the time allocation and what will be expected of you in these tasks. Watch carefully and make notes below.</w:t>
      </w:r>
    </w:p>
    <w:p w14:paraId="10695FA5" w14:textId="582FFECB"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are some of the key pieces of information you should include in your project plan?</w:t>
      </w:r>
    </w:p>
    <w:p w14:paraId="3586EDD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4604EF1"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DC13F9A"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9B1DECD"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7BD0883"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9FC393E"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C2CED71"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What challenges do you anticipate in creating a detailed project schedule?</w:t>
      </w:r>
    </w:p>
    <w:p w14:paraId="429DF3DF"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0A19A7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2AF82A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7233F5B7"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rPr>
      </w:pPr>
    </w:p>
    <w:p w14:paraId="4E665E66"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rPr>
      </w:pPr>
    </w:p>
    <w:p w14:paraId="48403EB4" w14:textId="51033F93" w:rsidR="004928BF" w:rsidRDefault="00526F0E" w:rsidP="00512192">
      <w:r>
        <w:t>In the final part of the video (05:1</w:t>
      </w:r>
      <w:r w:rsidR="005572DF">
        <w:t>8</w:t>
      </w:r>
      <w:r>
        <w:t>–End), Fernanda explains that project planning is crucial for her work at IBM. She provides practical advice on how to plan successfully for your ESP. Watch carefully and make notes below.</w:t>
      </w:r>
    </w:p>
    <w:p w14:paraId="63B25C73" w14:textId="77777777" w:rsidR="004928BF" w:rsidRDefault="00526F0E">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Create a checklist of tasks that you will need to complete for the project planning task.</w:t>
      </w:r>
    </w:p>
    <w:p w14:paraId="4C91988B"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895F480"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7BD18A78" w14:textId="77777777" w:rsidR="004928BF" w:rsidRDefault="004928BF">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rPr>
        <w:sectPr w:rsidR="004928BF">
          <w:headerReference w:type="default" r:id="rId8"/>
          <w:footerReference w:type="default" r:id="rId9"/>
          <w:pgSz w:w="11906" w:h="16838"/>
          <w:pgMar w:top="1252" w:right="1440" w:bottom="2131" w:left="1440" w:header="709" w:footer="567" w:gutter="0"/>
          <w:pgNumType w:start="1"/>
          <w:cols w:space="720"/>
        </w:sectPr>
      </w:pPr>
    </w:p>
    <w:p w14:paraId="30BA11BC" w14:textId="77777777" w:rsidR="004928BF" w:rsidRDefault="00526F0E">
      <w:pPr>
        <w:keepNext/>
        <w:keepLines/>
        <w:shd w:val="clear" w:color="auto" w:fill="FFF5C4"/>
        <w:spacing w:before="240" w:after="200"/>
        <w:rPr>
          <w:b/>
          <w:color w:val="534C29"/>
          <w:sz w:val="20"/>
          <w:szCs w:val="20"/>
        </w:rPr>
      </w:pPr>
      <w:r>
        <w:rPr>
          <w:b/>
          <w:color w:val="534C29"/>
          <w:sz w:val="40"/>
          <w:szCs w:val="40"/>
        </w:rPr>
        <w:lastRenderedPageBreak/>
        <w:t>Planning your time</w:t>
      </w:r>
    </w:p>
    <w:p w14:paraId="6D4721C0" w14:textId="77777777" w:rsidR="004928BF" w:rsidRDefault="00526F0E" w:rsidP="00512192">
      <w:r>
        <w:t>Use this table to practise planning your time for the pre-task and Task 1 in the ESP. Remember to revisit this table as you prepare for your ESP and adjust your timings as needed.</w:t>
      </w:r>
    </w:p>
    <w:tbl>
      <w:tblPr>
        <w:tblStyle w:val="a"/>
        <w:tblW w:w="1398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6720"/>
        <w:gridCol w:w="7260"/>
      </w:tblGrid>
      <w:tr w:rsidR="004928BF" w14:paraId="653AA3FB" w14:textId="77777777">
        <w:trPr>
          <w:trHeight w:val="300"/>
        </w:trPr>
        <w:tc>
          <w:tcPr>
            <w:tcW w:w="6720" w:type="dxa"/>
          </w:tcPr>
          <w:p w14:paraId="5CE6B564" w14:textId="77777777" w:rsidR="004928BF" w:rsidRDefault="00526F0E">
            <w:pPr>
              <w:spacing w:before="80" w:after="80" w:line="259" w:lineRule="auto"/>
              <w:rPr>
                <w:b/>
                <w:sz w:val="20"/>
                <w:szCs w:val="20"/>
              </w:rPr>
            </w:pPr>
            <w:r>
              <w:rPr>
                <w:b/>
                <w:sz w:val="20"/>
                <w:szCs w:val="20"/>
              </w:rPr>
              <w:t>Pre-task: Familiarisation with the industry context (4 hours)</w:t>
            </w:r>
          </w:p>
        </w:tc>
        <w:tc>
          <w:tcPr>
            <w:tcW w:w="7260" w:type="dxa"/>
          </w:tcPr>
          <w:p w14:paraId="19C993DF" w14:textId="77777777" w:rsidR="004928BF" w:rsidRDefault="00526F0E">
            <w:pPr>
              <w:spacing w:before="80" w:after="80" w:line="259" w:lineRule="auto"/>
              <w:rPr>
                <w:b/>
                <w:sz w:val="20"/>
                <w:szCs w:val="20"/>
              </w:rPr>
            </w:pPr>
            <w:r>
              <w:rPr>
                <w:b/>
                <w:sz w:val="20"/>
                <w:szCs w:val="20"/>
              </w:rPr>
              <w:t>Task 1: Planning a project (3 hours)</w:t>
            </w:r>
          </w:p>
        </w:tc>
      </w:tr>
      <w:tr w:rsidR="004928BF" w14:paraId="7FC1CEF4" w14:textId="77777777" w:rsidTr="00512192">
        <w:trPr>
          <w:trHeight w:val="5660"/>
        </w:trPr>
        <w:tc>
          <w:tcPr>
            <w:tcW w:w="6720" w:type="dxa"/>
          </w:tcPr>
          <w:p w14:paraId="15B1C973" w14:textId="77777777" w:rsidR="004928BF" w:rsidRDefault="004928BF">
            <w:pPr>
              <w:spacing w:before="80" w:after="80" w:line="259" w:lineRule="auto"/>
              <w:rPr>
                <w:b/>
                <w:sz w:val="20"/>
                <w:szCs w:val="20"/>
              </w:rPr>
            </w:pPr>
          </w:p>
          <w:p w14:paraId="6089FE84" w14:textId="77777777" w:rsidR="004928BF" w:rsidRDefault="004928BF">
            <w:pPr>
              <w:spacing w:before="80" w:after="80" w:line="259" w:lineRule="auto"/>
              <w:rPr>
                <w:b/>
                <w:sz w:val="20"/>
                <w:szCs w:val="20"/>
              </w:rPr>
            </w:pPr>
          </w:p>
          <w:p w14:paraId="28F60192" w14:textId="77777777" w:rsidR="004928BF" w:rsidRDefault="004928BF">
            <w:pPr>
              <w:spacing w:before="80" w:after="80" w:line="259" w:lineRule="auto"/>
              <w:rPr>
                <w:b/>
                <w:sz w:val="20"/>
                <w:szCs w:val="20"/>
              </w:rPr>
            </w:pPr>
          </w:p>
          <w:p w14:paraId="00A6FBEF" w14:textId="77777777" w:rsidR="004928BF" w:rsidRDefault="004928BF">
            <w:pPr>
              <w:spacing w:before="80" w:after="80" w:line="259" w:lineRule="auto"/>
              <w:rPr>
                <w:b/>
                <w:sz w:val="20"/>
                <w:szCs w:val="20"/>
              </w:rPr>
            </w:pPr>
          </w:p>
          <w:p w14:paraId="211BB4A7" w14:textId="77777777" w:rsidR="004928BF" w:rsidRDefault="004928BF">
            <w:pPr>
              <w:spacing w:before="80" w:after="80" w:line="259" w:lineRule="auto"/>
              <w:rPr>
                <w:b/>
                <w:sz w:val="20"/>
                <w:szCs w:val="20"/>
              </w:rPr>
            </w:pPr>
          </w:p>
          <w:p w14:paraId="3EEE2051" w14:textId="77777777" w:rsidR="004928BF" w:rsidRDefault="004928BF">
            <w:pPr>
              <w:spacing w:before="80" w:after="80" w:line="259" w:lineRule="auto"/>
              <w:rPr>
                <w:b/>
                <w:sz w:val="20"/>
                <w:szCs w:val="20"/>
              </w:rPr>
            </w:pPr>
          </w:p>
          <w:p w14:paraId="505AAADD" w14:textId="77777777" w:rsidR="004928BF" w:rsidRDefault="004928BF">
            <w:pPr>
              <w:spacing w:before="80" w:after="80" w:line="259" w:lineRule="auto"/>
              <w:rPr>
                <w:b/>
                <w:sz w:val="20"/>
                <w:szCs w:val="20"/>
              </w:rPr>
            </w:pPr>
          </w:p>
          <w:p w14:paraId="4159C3F1" w14:textId="77777777" w:rsidR="004928BF" w:rsidRDefault="004928BF">
            <w:pPr>
              <w:spacing w:before="80" w:after="80" w:line="259" w:lineRule="auto"/>
              <w:rPr>
                <w:b/>
                <w:sz w:val="20"/>
                <w:szCs w:val="20"/>
              </w:rPr>
            </w:pPr>
          </w:p>
          <w:p w14:paraId="2BBEBE5B" w14:textId="77777777" w:rsidR="004928BF" w:rsidRDefault="004928BF">
            <w:pPr>
              <w:spacing w:before="80" w:after="80" w:line="259" w:lineRule="auto"/>
              <w:rPr>
                <w:b/>
                <w:sz w:val="20"/>
                <w:szCs w:val="20"/>
              </w:rPr>
            </w:pPr>
          </w:p>
          <w:p w14:paraId="4F997FAD" w14:textId="77777777" w:rsidR="004928BF" w:rsidRDefault="004928BF">
            <w:pPr>
              <w:spacing w:before="80" w:after="80" w:line="259" w:lineRule="auto"/>
              <w:rPr>
                <w:b/>
                <w:sz w:val="20"/>
                <w:szCs w:val="20"/>
              </w:rPr>
            </w:pPr>
          </w:p>
          <w:p w14:paraId="4EC3E8C9" w14:textId="77777777" w:rsidR="004928BF" w:rsidRDefault="004928BF">
            <w:pPr>
              <w:spacing w:before="80" w:after="80" w:line="259" w:lineRule="auto"/>
              <w:rPr>
                <w:b/>
                <w:sz w:val="20"/>
                <w:szCs w:val="20"/>
              </w:rPr>
            </w:pPr>
          </w:p>
          <w:p w14:paraId="4CC65829" w14:textId="77777777" w:rsidR="004928BF" w:rsidRDefault="004928BF">
            <w:pPr>
              <w:spacing w:before="80" w:after="80" w:line="259" w:lineRule="auto"/>
              <w:rPr>
                <w:b/>
                <w:sz w:val="20"/>
                <w:szCs w:val="20"/>
              </w:rPr>
            </w:pPr>
          </w:p>
          <w:p w14:paraId="7031015F" w14:textId="77777777" w:rsidR="004928BF" w:rsidRDefault="004928BF">
            <w:pPr>
              <w:spacing w:before="80" w:after="80" w:line="259" w:lineRule="auto"/>
              <w:rPr>
                <w:b/>
                <w:sz w:val="20"/>
                <w:szCs w:val="20"/>
              </w:rPr>
            </w:pPr>
          </w:p>
        </w:tc>
        <w:tc>
          <w:tcPr>
            <w:tcW w:w="7260" w:type="dxa"/>
          </w:tcPr>
          <w:p w14:paraId="230E899B" w14:textId="77777777" w:rsidR="004928BF" w:rsidRDefault="004928BF">
            <w:pPr>
              <w:spacing w:before="80" w:after="80" w:line="259" w:lineRule="auto"/>
              <w:rPr>
                <w:b/>
                <w:sz w:val="20"/>
                <w:szCs w:val="20"/>
              </w:rPr>
            </w:pPr>
          </w:p>
        </w:tc>
      </w:tr>
    </w:tbl>
    <w:p w14:paraId="492D6A11" w14:textId="77777777" w:rsidR="004928BF" w:rsidRDefault="004928BF">
      <w:pPr>
        <w:rPr>
          <w:b/>
          <w:color w:val="534C29"/>
          <w:sz w:val="20"/>
          <w:szCs w:val="20"/>
        </w:rPr>
      </w:pPr>
    </w:p>
    <w:sectPr w:rsidR="004928BF">
      <w:headerReference w:type="default" r:id="rId10"/>
      <w:footerReference w:type="default" r:id="rId11"/>
      <w:pgSz w:w="16838" w:h="11906" w:orient="landscape"/>
      <w:pgMar w:top="1252" w:right="1440" w:bottom="2131"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4D925" w14:textId="77777777" w:rsidR="00062EF1" w:rsidRDefault="00062EF1">
      <w:pPr>
        <w:spacing w:after="0" w:line="240" w:lineRule="auto"/>
      </w:pPr>
      <w:r>
        <w:separator/>
      </w:r>
    </w:p>
  </w:endnote>
  <w:endnote w:type="continuationSeparator" w:id="0">
    <w:p w14:paraId="4FCF24EC" w14:textId="77777777" w:rsidR="00062EF1" w:rsidRDefault="00062E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5319682-B069-4E2E-8E23-F383969B6C58}"/>
  </w:font>
  <w:font w:name="Cambria">
    <w:panose1 w:val="02040503050406030204"/>
    <w:charset w:val="00"/>
    <w:family w:val="roman"/>
    <w:pitch w:val="variable"/>
    <w:sig w:usb0="E00006FF" w:usb1="420024FF" w:usb2="02000000" w:usb3="00000000" w:csb0="0000019F" w:csb1="00000000"/>
    <w:embedRegular r:id="rId2" w:fontKey="{D3AE0F26-F318-4D3D-8681-295282C5C0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F4727" w14:textId="77777777" w:rsidR="004928BF" w:rsidRDefault="004928BF">
    <w:pPr>
      <w:widowControl w:val="0"/>
      <w:spacing w:after="0" w:line="276" w:lineRule="auto"/>
    </w:pPr>
  </w:p>
  <w:tbl>
    <w:tblPr>
      <w:tblStyle w:val="a2"/>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338"/>
    </w:tblGrid>
    <w:tr w:rsidR="004928BF" w14:paraId="61DFE4BD" w14:textId="77777777">
      <w:tc>
        <w:tcPr>
          <w:tcW w:w="9016" w:type="dxa"/>
          <w:gridSpan w:val="2"/>
          <w:tcBorders>
            <w:bottom w:val="nil"/>
          </w:tcBorders>
        </w:tcPr>
        <w:p w14:paraId="1A199117" w14:textId="77777777" w:rsidR="004928BF" w:rsidRDefault="00526F0E">
          <w:pPr>
            <w:tabs>
              <w:tab w:val="center" w:pos="4513"/>
              <w:tab w:val="right" w:pos="9026"/>
            </w:tabs>
            <w:spacing w:after="120"/>
            <w:rPr>
              <w:sz w:val="18"/>
              <w:szCs w:val="18"/>
            </w:rPr>
          </w:pPr>
          <w:r>
            <w:rPr>
              <w:sz w:val="20"/>
              <w:szCs w:val="20"/>
            </w:rPr>
            <w:t>Digital: Employer set project</w:t>
          </w:r>
        </w:p>
      </w:tc>
    </w:tr>
    <w:tr w:rsidR="004928BF" w14:paraId="7210A238" w14:textId="77777777">
      <w:tc>
        <w:tcPr>
          <w:tcW w:w="4678" w:type="dxa"/>
          <w:tcBorders>
            <w:top w:val="nil"/>
            <w:bottom w:val="single" w:sz="12" w:space="0" w:color="FFF5C4"/>
          </w:tcBorders>
        </w:tcPr>
        <w:p w14:paraId="65570824" w14:textId="56E410BF" w:rsidR="004928BF" w:rsidRDefault="00526F0E">
          <w:pPr>
            <w:tabs>
              <w:tab w:val="center" w:pos="4513"/>
              <w:tab w:val="right" w:pos="9026"/>
            </w:tabs>
            <w:spacing w:after="120"/>
            <w:rPr>
              <w:sz w:val="20"/>
              <w:szCs w:val="20"/>
            </w:rPr>
          </w:pPr>
          <w:r>
            <w:rPr>
              <w:sz w:val="20"/>
              <w:szCs w:val="20"/>
            </w:rPr>
            <w:t xml:space="preserve">Version 1, </w:t>
          </w:r>
          <w:r w:rsidR="005572DF" w:rsidRPr="005572DF">
            <w:rPr>
              <w:sz w:val="20"/>
              <w:szCs w:val="20"/>
            </w:rPr>
            <w:t>January 2026</w:t>
          </w:r>
        </w:p>
      </w:tc>
      <w:tc>
        <w:tcPr>
          <w:tcW w:w="4338" w:type="dxa"/>
          <w:tcBorders>
            <w:top w:val="nil"/>
            <w:bottom w:val="single" w:sz="12" w:space="0" w:color="FFF5C4"/>
          </w:tcBorders>
          <w:vAlign w:val="bottom"/>
        </w:tcPr>
        <w:p w14:paraId="56E032FB" w14:textId="0BF0DC28" w:rsidR="004928BF" w:rsidRDefault="00526F0E">
          <w:pPr>
            <w:tabs>
              <w:tab w:val="center" w:pos="4513"/>
              <w:tab w:val="right" w:pos="9026"/>
            </w:tabs>
            <w:spacing w:after="120"/>
            <w:jc w:val="right"/>
            <w:rPr>
              <w:sz w:val="20"/>
              <w:szCs w:val="20"/>
            </w:rPr>
          </w:pPr>
          <w:r>
            <w:rPr>
              <w:sz w:val="18"/>
              <w:szCs w:val="18"/>
            </w:rPr>
            <w:t>© Gatsby Technical Education Projects 202</w:t>
          </w:r>
          <w:r w:rsidR="005572DF">
            <w:rPr>
              <w:sz w:val="18"/>
              <w:szCs w:val="18"/>
            </w:rPr>
            <w:t>6</w:t>
          </w:r>
        </w:p>
      </w:tc>
    </w:tr>
  </w:tbl>
  <w:p w14:paraId="032C32C9" w14:textId="77777777" w:rsidR="004928BF" w:rsidRDefault="004928BF">
    <w:pPr>
      <w:tabs>
        <w:tab w:val="center" w:pos="4513"/>
        <w:tab w:val="right" w:pos="9026"/>
      </w:tabs>
      <w:spacing w:after="0" w:line="240" w:lineRule="auto"/>
      <w:jc w:val="right"/>
      <w:rPr>
        <w:sz w:val="20"/>
        <w:szCs w:val="20"/>
      </w:rPr>
    </w:pPr>
  </w:p>
  <w:p w14:paraId="51A506FC" w14:textId="77777777" w:rsidR="004928BF" w:rsidRDefault="00526F0E">
    <w:pP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D480D">
      <w:rPr>
        <w:noProof/>
        <w:color w:val="808080"/>
        <w:sz w:val="20"/>
        <w:szCs w:val="20"/>
      </w:rPr>
      <w:t>1</w:t>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47B9E" w14:textId="77777777" w:rsidR="004928BF" w:rsidRDefault="004928BF">
    <w:pPr>
      <w:widowControl w:val="0"/>
      <w:spacing w:after="0" w:line="276" w:lineRule="auto"/>
    </w:pPr>
  </w:p>
  <w:tbl>
    <w:tblPr>
      <w:tblStyle w:val="a3"/>
      <w:tblW w:w="1403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9356"/>
    </w:tblGrid>
    <w:tr w:rsidR="004928BF" w14:paraId="68AE93E3" w14:textId="77777777">
      <w:tc>
        <w:tcPr>
          <w:tcW w:w="14034" w:type="dxa"/>
          <w:gridSpan w:val="2"/>
          <w:tcBorders>
            <w:bottom w:val="nil"/>
          </w:tcBorders>
        </w:tcPr>
        <w:p w14:paraId="4BF748BF" w14:textId="77777777" w:rsidR="004928BF" w:rsidRDefault="00526F0E">
          <w:pPr>
            <w:tabs>
              <w:tab w:val="center" w:pos="4513"/>
              <w:tab w:val="right" w:pos="9026"/>
            </w:tabs>
            <w:spacing w:after="120"/>
            <w:rPr>
              <w:sz w:val="18"/>
              <w:szCs w:val="18"/>
            </w:rPr>
          </w:pPr>
          <w:r>
            <w:rPr>
              <w:sz w:val="20"/>
              <w:szCs w:val="20"/>
            </w:rPr>
            <w:t>Digital: Employer set project</w:t>
          </w:r>
        </w:p>
      </w:tc>
    </w:tr>
    <w:tr w:rsidR="004928BF" w14:paraId="1F49EDA5" w14:textId="77777777">
      <w:tc>
        <w:tcPr>
          <w:tcW w:w="4678" w:type="dxa"/>
          <w:tcBorders>
            <w:top w:val="nil"/>
            <w:bottom w:val="single" w:sz="12" w:space="0" w:color="FFF5C4"/>
          </w:tcBorders>
        </w:tcPr>
        <w:p w14:paraId="0C6C56C4" w14:textId="4A509D69" w:rsidR="004928BF" w:rsidRDefault="00526F0E">
          <w:pPr>
            <w:tabs>
              <w:tab w:val="center" w:pos="4513"/>
              <w:tab w:val="right" w:pos="9026"/>
            </w:tabs>
            <w:spacing w:after="120"/>
            <w:rPr>
              <w:sz w:val="20"/>
              <w:szCs w:val="20"/>
            </w:rPr>
          </w:pPr>
          <w:r>
            <w:rPr>
              <w:sz w:val="20"/>
              <w:szCs w:val="20"/>
            </w:rPr>
            <w:t xml:space="preserve">Version 1, </w:t>
          </w:r>
          <w:r w:rsidR="005572DF" w:rsidRPr="005572DF">
            <w:rPr>
              <w:sz w:val="20"/>
              <w:szCs w:val="20"/>
            </w:rPr>
            <w:t>January 2026</w:t>
          </w:r>
        </w:p>
      </w:tc>
      <w:tc>
        <w:tcPr>
          <w:tcW w:w="9356" w:type="dxa"/>
          <w:tcBorders>
            <w:top w:val="nil"/>
            <w:bottom w:val="single" w:sz="12" w:space="0" w:color="FFF5C4"/>
          </w:tcBorders>
          <w:vAlign w:val="bottom"/>
        </w:tcPr>
        <w:p w14:paraId="334954E0" w14:textId="42EED06C" w:rsidR="004928BF" w:rsidRDefault="00526F0E">
          <w:pPr>
            <w:tabs>
              <w:tab w:val="center" w:pos="4513"/>
              <w:tab w:val="right" w:pos="9026"/>
            </w:tabs>
            <w:spacing w:after="120"/>
            <w:jc w:val="right"/>
            <w:rPr>
              <w:sz w:val="20"/>
              <w:szCs w:val="20"/>
            </w:rPr>
          </w:pPr>
          <w:r>
            <w:rPr>
              <w:sz w:val="18"/>
              <w:szCs w:val="18"/>
            </w:rPr>
            <w:t>© Gatsby Technical Education Projects 202</w:t>
          </w:r>
          <w:r w:rsidR="005572DF">
            <w:rPr>
              <w:sz w:val="18"/>
              <w:szCs w:val="18"/>
            </w:rPr>
            <w:t>6</w:t>
          </w:r>
        </w:p>
      </w:tc>
    </w:tr>
  </w:tbl>
  <w:p w14:paraId="722E855E" w14:textId="77777777" w:rsidR="004928BF" w:rsidRDefault="004928BF">
    <w:pPr>
      <w:tabs>
        <w:tab w:val="center" w:pos="4513"/>
        <w:tab w:val="right" w:pos="9026"/>
      </w:tabs>
      <w:spacing w:after="0" w:line="240" w:lineRule="auto"/>
      <w:jc w:val="right"/>
      <w:rPr>
        <w:sz w:val="20"/>
        <w:szCs w:val="20"/>
      </w:rPr>
    </w:pPr>
  </w:p>
  <w:p w14:paraId="7DBF4A5A" w14:textId="4FD098C6" w:rsidR="004928BF" w:rsidRDefault="00526F0E">
    <w:pP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AD480D">
      <w:rPr>
        <w:noProof/>
        <w:color w:val="808080"/>
        <w:sz w:val="20"/>
        <w:szCs w:val="20"/>
      </w:rPr>
      <w:t>4</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4821B" w14:textId="77777777" w:rsidR="00062EF1" w:rsidRDefault="00062EF1">
      <w:pPr>
        <w:spacing w:after="0" w:line="240" w:lineRule="auto"/>
      </w:pPr>
      <w:r>
        <w:separator/>
      </w:r>
    </w:p>
  </w:footnote>
  <w:footnote w:type="continuationSeparator" w:id="0">
    <w:p w14:paraId="5892E872" w14:textId="77777777" w:rsidR="00062EF1" w:rsidRDefault="00062E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872F4" w14:textId="77777777" w:rsidR="004928BF" w:rsidRDefault="004928BF">
    <w:pPr>
      <w:widowControl w:val="0"/>
      <w:pBdr>
        <w:top w:val="nil"/>
        <w:left w:val="nil"/>
        <w:bottom w:val="nil"/>
        <w:right w:val="nil"/>
        <w:between w:val="nil"/>
      </w:pBdr>
      <w:spacing w:after="0" w:line="276" w:lineRule="auto"/>
    </w:pPr>
  </w:p>
  <w:tbl>
    <w:tblPr>
      <w:tblStyle w:val="a0"/>
      <w:tblW w:w="8789"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659"/>
    </w:tblGrid>
    <w:tr w:rsidR="004928BF" w14:paraId="17C2C730" w14:textId="77777777">
      <w:tc>
        <w:tcPr>
          <w:tcW w:w="2130" w:type="dxa"/>
        </w:tcPr>
        <w:p w14:paraId="477EEB08" w14:textId="77777777" w:rsidR="004928BF" w:rsidRDefault="004928BF">
          <w:pPr>
            <w:pBdr>
              <w:top w:val="nil"/>
              <w:left w:val="nil"/>
              <w:bottom w:val="nil"/>
              <w:right w:val="nil"/>
              <w:between w:val="nil"/>
            </w:pBdr>
            <w:tabs>
              <w:tab w:val="center" w:pos="4513"/>
              <w:tab w:val="right" w:pos="9026"/>
            </w:tabs>
            <w:spacing w:after="120"/>
            <w:rPr>
              <w:sz w:val="20"/>
              <w:szCs w:val="20"/>
            </w:rPr>
          </w:pPr>
        </w:p>
      </w:tc>
      <w:tc>
        <w:tcPr>
          <w:tcW w:w="6659" w:type="dxa"/>
        </w:tcPr>
        <w:p w14:paraId="6B0B7D6D" w14:textId="77777777" w:rsidR="004928BF" w:rsidRDefault="00526F0E">
          <w:pPr>
            <w:pBdr>
              <w:top w:val="nil"/>
              <w:left w:val="nil"/>
              <w:bottom w:val="nil"/>
              <w:right w:val="nil"/>
              <w:between w:val="nil"/>
            </w:pBdr>
            <w:tabs>
              <w:tab w:val="center" w:pos="4513"/>
              <w:tab w:val="right" w:pos="9026"/>
            </w:tabs>
            <w:spacing w:after="120"/>
            <w:jc w:val="right"/>
            <w:rPr>
              <w:sz w:val="20"/>
              <w:szCs w:val="20"/>
            </w:rPr>
          </w:pPr>
          <w:r>
            <w:rPr>
              <w:sz w:val="20"/>
              <w:szCs w:val="20"/>
            </w:rPr>
            <w:t>Resource 2: Project planning</w:t>
          </w:r>
        </w:p>
        <w:p w14:paraId="32D7B18A" w14:textId="77777777" w:rsidR="004928BF" w:rsidRDefault="00526F0E">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26603DED" w14:textId="77777777" w:rsidR="004928BF" w:rsidRDefault="00526F0E">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58240" behindDoc="0" locked="0" layoutInCell="1" hidden="0" allowOverlap="1" wp14:anchorId="3E7C31C2" wp14:editId="3D8DBB44">
          <wp:simplePos x="0" y="0"/>
          <wp:positionH relativeFrom="column">
            <wp:posOffset>4</wp:posOffset>
          </wp:positionH>
          <wp:positionV relativeFrom="paragraph">
            <wp:posOffset>-601340</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B8F48" w14:textId="77777777" w:rsidR="004928BF" w:rsidRDefault="004928BF">
    <w:pPr>
      <w:widowControl w:val="0"/>
      <w:pBdr>
        <w:top w:val="nil"/>
        <w:left w:val="nil"/>
        <w:bottom w:val="nil"/>
        <w:right w:val="nil"/>
        <w:between w:val="nil"/>
      </w:pBdr>
      <w:spacing w:after="0" w:line="276" w:lineRule="auto"/>
    </w:pPr>
  </w:p>
  <w:tbl>
    <w:tblPr>
      <w:tblStyle w:val="a1"/>
      <w:tblW w:w="14034"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904"/>
    </w:tblGrid>
    <w:tr w:rsidR="004928BF" w14:paraId="4493A672" w14:textId="77777777">
      <w:tc>
        <w:tcPr>
          <w:tcW w:w="2130" w:type="dxa"/>
        </w:tcPr>
        <w:p w14:paraId="3584B6C4" w14:textId="77777777" w:rsidR="004928BF" w:rsidRDefault="004928BF">
          <w:pPr>
            <w:pBdr>
              <w:top w:val="nil"/>
              <w:left w:val="nil"/>
              <w:bottom w:val="nil"/>
              <w:right w:val="nil"/>
              <w:between w:val="nil"/>
            </w:pBdr>
            <w:tabs>
              <w:tab w:val="center" w:pos="4513"/>
              <w:tab w:val="right" w:pos="9026"/>
            </w:tabs>
            <w:spacing w:after="120"/>
            <w:rPr>
              <w:sz w:val="20"/>
              <w:szCs w:val="20"/>
            </w:rPr>
          </w:pPr>
        </w:p>
      </w:tc>
      <w:tc>
        <w:tcPr>
          <w:tcW w:w="11904" w:type="dxa"/>
        </w:tcPr>
        <w:p w14:paraId="3F644F8D" w14:textId="77777777" w:rsidR="004928BF" w:rsidRDefault="00526F0E">
          <w:pPr>
            <w:pBdr>
              <w:top w:val="nil"/>
              <w:left w:val="nil"/>
              <w:bottom w:val="nil"/>
              <w:right w:val="nil"/>
              <w:between w:val="nil"/>
            </w:pBdr>
            <w:tabs>
              <w:tab w:val="center" w:pos="4513"/>
              <w:tab w:val="right" w:pos="9026"/>
            </w:tabs>
            <w:spacing w:after="120"/>
            <w:jc w:val="right"/>
            <w:rPr>
              <w:sz w:val="20"/>
              <w:szCs w:val="20"/>
            </w:rPr>
          </w:pPr>
          <w:r>
            <w:rPr>
              <w:sz w:val="20"/>
              <w:szCs w:val="20"/>
            </w:rPr>
            <w:t>Resource 2: Project planning</w:t>
          </w:r>
        </w:p>
        <w:p w14:paraId="064C9F9B" w14:textId="77777777" w:rsidR="004928BF" w:rsidRDefault="00526F0E">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6F653289" w14:textId="77777777" w:rsidR="004928BF" w:rsidRDefault="00526F0E">
    <w:pPr>
      <w:pBdr>
        <w:top w:val="nil"/>
        <w:left w:val="nil"/>
        <w:bottom w:val="nil"/>
        <w:right w:val="nil"/>
        <w:between w:val="nil"/>
      </w:pBdr>
      <w:tabs>
        <w:tab w:val="center" w:pos="4513"/>
        <w:tab w:val="right" w:pos="9026"/>
      </w:tabs>
      <w:spacing w:after="0" w:line="240" w:lineRule="auto"/>
    </w:pPr>
    <w:r>
      <w:rPr>
        <w:noProof/>
      </w:rPr>
      <w:drawing>
        <wp:anchor distT="0" distB="0" distL="114300" distR="114300" simplePos="0" relativeHeight="251659264" behindDoc="0" locked="0" layoutInCell="1" hidden="0" allowOverlap="1" wp14:anchorId="0155E6BD" wp14:editId="57819BA1">
          <wp:simplePos x="0" y="0"/>
          <wp:positionH relativeFrom="column">
            <wp:posOffset>4</wp:posOffset>
          </wp:positionH>
          <wp:positionV relativeFrom="paragraph">
            <wp:posOffset>-601340</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472B08"/>
    <w:multiLevelType w:val="multilevel"/>
    <w:tmpl w:val="3FBEAD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352772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MbI0sDQwMzE1MTJQ0lEKTi0uzszPAykwrAUAAZn43SwAAAA="/>
  </w:docVars>
  <w:rsids>
    <w:rsidRoot w:val="004928BF"/>
    <w:rsid w:val="00062EF1"/>
    <w:rsid w:val="000E156B"/>
    <w:rsid w:val="003F5461"/>
    <w:rsid w:val="00476DF1"/>
    <w:rsid w:val="004928BF"/>
    <w:rsid w:val="00512192"/>
    <w:rsid w:val="00526F0E"/>
    <w:rsid w:val="005572DF"/>
    <w:rsid w:val="005613B8"/>
    <w:rsid w:val="00576808"/>
    <w:rsid w:val="005F282B"/>
    <w:rsid w:val="00797D8D"/>
    <w:rsid w:val="00844EA8"/>
    <w:rsid w:val="0089283E"/>
    <w:rsid w:val="00950CAF"/>
    <w:rsid w:val="00AD480D"/>
    <w:rsid w:val="00AF467D"/>
    <w:rsid w:val="00C14589"/>
    <w:rsid w:val="00CD3D3C"/>
    <w:rsid w:val="00DA5C30"/>
    <w:rsid w:val="00FF155D"/>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8E1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D480D"/>
    <w:rPr>
      <w:color w:val="0000FF" w:themeColor="hyperlink"/>
      <w:u w:val="single"/>
    </w:rPr>
  </w:style>
  <w:style w:type="character" w:styleId="UnresolvedMention">
    <w:name w:val="Unresolved Mention"/>
    <w:basedOn w:val="DefaultParagraphFont"/>
    <w:uiPriority w:val="99"/>
    <w:semiHidden/>
    <w:unhideWhenUsed/>
    <w:rsid w:val="00AD480D"/>
    <w:rPr>
      <w:color w:val="605E5C"/>
      <w:shd w:val="clear" w:color="auto" w:fill="E1DFDD"/>
    </w:rPr>
  </w:style>
  <w:style w:type="paragraph" w:styleId="Header">
    <w:name w:val="header"/>
    <w:basedOn w:val="Normal"/>
    <w:link w:val="HeaderChar"/>
    <w:uiPriority w:val="99"/>
    <w:unhideWhenUsed/>
    <w:rsid w:val="00AD48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480D"/>
  </w:style>
  <w:style w:type="paragraph" w:styleId="Footer">
    <w:name w:val="footer"/>
    <w:basedOn w:val="Normal"/>
    <w:link w:val="FooterChar"/>
    <w:uiPriority w:val="99"/>
    <w:unhideWhenUsed/>
    <w:rsid w:val="00AD48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48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vimeo.com/1148630876"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358</Words>
  <Characters>2044</Characters>
  <Application>Microsoft Office Word</Application>
  <DocSecurity>0</DocSecurity>
  <Lines>17</Lines>
  <Paragraphs>4</Paragraphs>
  <ScaleCrop>false</ScaleCrop>
  <Company/>
  <LinksUpToDate>false</LinksUpToDate>
  <CharactersWithSpaces>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2025-12-22T11:14:00Z</dcterms:created>
  <dcterms:modified xsi:type="dcterms:W3CDTF">2025-12-22T13:00:00Z</dcterms:modified>
</cp:coreProperties>
</file>