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D31B62" w14:textId="77777777" w:rsidR="00687911" w:rsidRDefault="001D0D62">
      <w:pPr>
        <w:keepNext/>
        <w:keepLines/>
        <w:pBdr>
          <w:top w:val="nil"/>
          <w:left w:val="nil"/>
          <w:bottom w:val="nil"/>
          <w:right w:val="nil"/>
          <w:between w:val="nil"/>
        </w:pBdr>
        <w:shd w:val="clear" w:color="auto" w:fill="FFF5C4"/>
        <w:spacing w:after="200"/>
        <w:rPr>
          <w:b/>
          <w:color w:val="534C29"/>
          <w:sz w:val="40"/>
          <w:szCs w:val="40"/>
        </w:rPr>
      </w:pPr>
      <w:bookmarkStart w:id="0" w:name="_orxuv3kju080" w:colFirst="0" w:colLast="0"/>
      <w:bookmarkEnd w:id="0"/>
      <w:r>
        <w:rPr>
          <w:b/>
          <w:color w:val="534C29"/>
          <w:sz w:val="40"/>
          <w:szCs w:val="40"/>
        </w:rPr>
        <w:t>Activity 1 answers: Project planning</w:t>
      </w:r>
    </w:p>
    <w:p w14:paraId="19CE33CE" w14:textId="77777777" w:rsidR="00687911" w:rsidRDefault="001D0D62">
      <w:pPr>
        <w:spacing w:before="80" w:after="80"/>
        <w:rPr>
          <w:color w:val="1F1F1F"/>
          <w:highlight w:val="white"/>
        </w:rPr>
      </w:pPr>
      <w:bookmarkStart w:id="1" w:name="_24aq6wif1c2a" w:colFirst="0" w:colLast="0"/>
      <w:bookmarkEnd w:id="1"/>
      <w:r>
        <w:rPr>
          <w:b/>
        </w:rPr>
        <w:t>Part 1: 00:00–01:21</w:t>
      </w:r>
    </w:p>
    <w:p w14:paraId="16A62EF6" w14:textId="7F8FBB80"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What is the main purpose of the planning phase?</w:t>
      </w:r>
    </w:p>
    <w:p w14:paraId="00644264"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360"/>
        <w:rPr>
          <w:color w:val="1F1F1F"/>
          <w:highlight w:val="white"/>
        </w:rPr>
      </w:pPr>
      <w:r>
        <w:rPr>
          <w:color w:val="1F1F1F"/>
          <w:highlight w:val="white"/>
        </w:rPr>
        <w:t>The purpose of the planning phase is to set a team up for success by anticipating needs, foreseeing challenges and creating a clear path forward. It's about mapping out exactly what needs to be achieved and who is needed to do that work. Without a solid plan, even innovative ideas can fail to materialise, leading to projects running late, going over deadlines or not delivering what was promised.</w:t>
      </w:r>
    </w:p>
    <w:p w14:paraId="215395D6"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bookmarkStart w:id="2" w:name="_ns9x3b5btop7" w:colFirst="0" w:colLast="0"/>
      <w:bookmarkEnd w:id="2"/>
      <w:r>
        <w:rPr>
          <w:b/>
          <w:color w:val="1F1F1F"/>
        </w:rPr>
        <w:t>What should a good project plan include?</w:t>
      </w:r>
    </w:p>
    <w:p w14:paraId="1EA807FA"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360"/>
        <w:rPr>
          <w:color w:val="1F1F1F"/>
          <w:highlight w:val="white"/>
        </w:rPr>
      </w:pPr>
      <w:r>
        <w:rPr>
          <w:color w:val="1F1F1F"/>
          <w:highlight w:val="white"/>
        </w:rPr>
        <w:t>A good project plan should be in-depth, mapping out exactly what needs to be achieved and who is needed to do the work. It should provide a clear path forward, anticipating needs and foreseeing challenges.</w:t>
      </w:r>
    </w:p>
    <w:p w14:paraId="2F46C824" w14:textId="2CCD95E0"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Why is having a strong project plan important and what problems can happen if planning is poor?</w:t>
      </w:r>
    </w:p>
    <w:p w14:paraId="4978E5C1"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360"/>
        <w:rPr>
          <w:color w:val="1F1F1F"/>
          <w:highlight w:val="white"/>
        </w:rPr>
      </w:pPr>
      <w:r>
        <w:rPr>
          <w:color w:val="1F1F1F"/>
          <w:highlight w:val="white"/>
        </w:rPr>
        <w:t xml:space="preserve">A strong project plan is important because there are so many moving parts in any work. It ensures that the team is set up for success by anticipating needs and foreseeing challenges, which helps avoid running late, going over deadlines and not delivering what's promised. Poor project planning can lead to running late, going over deadlines and failing to deliver what was promised. </w:t>
      </w:r>
    </w:p>
    <w:p w14:paraId="3E13090C" w14:textId="2AFC2317" w:rsidR="00687911" w:rsidRDefault="001D0D62">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highlight w:val="white"/>
        </w:rPr>
      </w:pPr>
      <w:r>
        <w:rPr>
          <w:b/>
        </w:rPr>
        <w:t>Part 2: 01:22–03:5</w:t>
      </w:r>
      <w:r w:rsidR="00BC314A">
        <w:rPr>
          <w:b/>
        </w:rPr>
        <w:t>6</w:t>
      </w:r>
    </w:p>
    <w:p w14:paraId="7B4EF11D"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What is the rationale and why is it such an important part of your project plan?</w:t>
      </w:r>
    </w:p>
    <w:p w14:paraId="1E84EAFC"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360"/>
        <w:rPr>
          <w:color w:val="1F1F1F"/>
          <w:highlight w:val="white"/>
        </w:rPr>
      </w:pPr>
      <w:r>
        <w:rPr>
          <w:color w:val="1F1F1F"/>
          <w:highlight w:val="white"/>
        </w:rPr>
        <w:t>A rationale is the clear outlining of your thinking and justification for the choices you've made in your project plan. It is a very important part because half of the 18 marks available for Task 1 are allocated to the rationale. It requires you to demonstrate a strong understanding of project management principles and how they apply to real-world scenarios.</w:t>
      </w:r>
    </w:p>
    <w:p w14:paraId="6C378C5A"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What kind of information should you include in your rationale to achieve a good grade?</w:t>
      </w:r>
    </w:p>
    <w:p w14:paraId="2A104B7D"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360"/>
        <w:rPr>
          <w:color w:val="1F1F1F"/>
          <w:highlight w:val="white"/>
        </w:rPr>
      </w:pPr>
      <w:r>
        <w:rPr>
          <w:color w:val="1F1F1F"/>
          <w:highlight w:val="white"/>
        </w:rPr>
        <w:t>Your rationale should clearly explain why you've made certain decisions, not just that you think it's a good idea. This involves identifying any benefits and risks in your approach and linking your choices to project goals and constraints. David suggests using the PEE (Point, Evidence, Explain) approach: state your Point, provide Evidence from scenarios and Explain why that point is important and justified.</w:t>
      </w:r>
    </w:p>
    <w:p w14:paraId="4E2CB860"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lastRenderedPageBreak/>
        <w:t>Why do you think the ability to provide a rationale for your decisions is so heavily weighted for this task?</w:t>
      </w:r>
    </w:p>
    <w:p w14:paraId="24AA1D08" w14:textId="77777777" w:rsidR="00687911" w:rsidRDefault="001D0D62" w:rsidP="0050045C">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360"/>
      </w:pPr>
      <w:r>
        <w:rPr>
          <w:color w:val="1F1F1F"/>
          <w:highlight w:val="white"/>
        </w:rPr>
        <w:t>The ability to provide a rationale demonstrates critical thinking, clear communication and a strong understanding of project management principles. In the digital industry, justifying decisions is crucial for successful product development and is highly valued by employers. It shows that you can connect your choices to project goals, benefits and risk mitigation, rather than just blindly following steps.</w:t>
      </w:r>
    </w:p>
    <w:p w14:paraId="2D2893CC" w14:textId="5C1F5D77" w:rsidR="00687911" w:rsidRDefault="001D0D62">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highlight w:val="white"/>
        </w:rPr>
      </w:pPr>
      <w:r>
        <w:rPr>
          <w:b/>
        </w:rPr>
        <w:t>Part 3: 03:5</w:t>
      </w:r>
      <w:r w:rsidR="00BC314A">
        <w:rPr>
          <w:b/>
        </w:rPr>
        <w:t>7</w:t>
      </w:r>
      <w:r>
        <w:rPr>
          <w:b/>
        </w:rPr>
        <w:t>–05:17</w:t>
      </w:r>
    </w:p>
    <w:p w14:paraId="08BAD56D"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What are some of the key pieces of information you should include in your project plan?</w:t>
      </w:r>
    </w:p>
    <w:p w14:paraId="029A61AF" w14:textId="77777777" w:rsidR="00687911" w:rsidRDefault="001D0D62">
      <w:pPr>
        <w:numPr>
          <w:ilvl w:val="0"/>
          <w:numId w:val="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Gantt chart</w:t>
      </w:r>
    </w:p>
    <w:p w14:paraId="77A23B0E" w14:textId="77777777" w:rsidR="00687911" w:rsidRDefault="001D0D62">
      <w:pPr>
        <w:numPr>
          <w:ilvl w:val="0"/>
          <w:numId w:val="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Resource and cost plan</w:t>
      </w:r>
    </w:p>
    <w:p w14:paraId="25C0890B" w14:textId="77777777" w:rsidR="00687911" w:rsidRDefault="001D0D62">
      <w:pPr>
        <w:numPr>
          <w:ilvl w:val="0"/>
          <w:numId w:val="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A breakdown of the problem into smaller, manageable tasks that can be prioritised</w:t>
      </w:r>
    </w:p>
    <w:p w14:paraId="66562643" w14:textId="77777777" w:rsidR="00687911" w:rsidRDefault="001D0D62">
      <w:pPr>
        <w:numPr>
          <w:ilvl w:val="0"/>
          <w:numId w:val="4"/>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A roadmap for the complete project</w:t>
      </w:r>
    </w:p>
    <w:p w14:paraId="1206CC2F"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b/>
          <w:color w:val="1F1F1F"/>
        </w:rPr>
      </w:pPr>
      <w:r>
        <w:rPr>
          <w:b/>
          <w:color w:val="1F1F1F"/>
        </w:rPr>
        <w:t>What challenges do you anticipate in creating a detailed project schedule?</w:t>
      </w:r>
    </w:p>
    <w:p w14:paraId="29D3D382" w14:textId="77777777" w:rsidR="00687911" w:rsidRDefault="001D0D62">
      <w:pPr>
        <w:numPr>
          <w:ilvl w:val="0"/>
          <w:numId w:val="5"/>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Accurately estimating task durations</w:t>
      </w:r>
    </w:p>
    <w:p w14:paraId="3E65F10D" w14:textId="77777777" w:rsidR="00687911" w:rsidRDefault="001D0D62">
      <w:pPr>
        <w:numPr>
          <w:ilvl w:val="0"/>
          <w:numId w:val="5"/>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Identifying and managing dependencies between tasks</w:t>
      </w:r>
    </w:p>
    <w:p w14:paraId="67DD5CDB" w14:textId="77777777" w:rsidR="00687911" w:rsidRDefault="001D0D62">
      <w:pPr>
        <w:numPr>
          <w:ilvl w:val="0"/>
          <w:numId w:val="5"/>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highlight w:val="white"/>
        </w:rPr>
      </w:pPr>
      <w:r>
        <w:rPr>
          <w:color w:val="1F1F1F"/>
          <w:highlight w:val="white"/>
        </w:rPr>
        <w:t>Accounting for unexpected changes or challenges</w:t>
      </w:r>
    </w:p>
    <w:p w14:paraId="3240354C" w14:textId="77777777" w:rsidR="00687911" w:rsidRDefault="001D0D62">
      <w:pPr>
        <w:numPr>
          <w:ilvl w:val="0"/>
          <w:numId w:val="5"/>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rPr>
          <w:color w:val="1F1F1F"/>
          <w:highlight w:val="white"/>
        </w:rPr>
      </w:pPr>
      <w:r>
        <w:rPr>
          <w:color w:val="1F1F1F"/>
          <w:highlight w:val="white"/>
        </w:rPr>
        <w:t>Ensuring the schedule remains realistic and adaptable</w:t>
      </w:r>
    </w:p>
    <w:p w14:paraId="6E464455" w14:textId="5D0B692F" w:rsidR="00687911" w:rsidRDefault="001D0D62">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pPr>
      <w:r>
        <w:rPr>
          <w:b/>
        </w:rPr>
        <w:t>Part 4: 05:18–End</w:t>
      </w:r>
    </w:p>
    <w:p w14:paraId="18B86180" w14:textId="77777777" w:rsidR="00687911" w:rsidRDefault="001D0D62">
      <w:pPr>
        <w:numPr>
          <w:ilvl w:val="0"/>
          <w:numId w:val="3"/>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b/>
          <w:color w:val="1F1F1F"/>
        </w:rPr>
      </w:pPr>
      <w:r>
        <w:rPr>
          <w:b/>
          <w:color w:val="1F1F1F"/>
        </w:rPr>
        <w:t>Create a checklist of tasks that you will need to complete for the project planning task.</w:t>
      </w:r>
    </w:p>
    <w:p w14:paraId="74811F46"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 xml:space="preserve">Conduct independent research about the industry sector for the pre-task. </w:t>
      </w:r>
    </w:p>
    <w:p w14:paraId="1899ADFA"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 xml:space="preserve">Participate in group work for the pre-task. </w:t>
      </w:r>
    </w:p>
    <w:p w14:paraId="5AB418E0"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Break down the project problem into smaller, manageable tasks.</w:t>
      </w:r>
    </w:p>
    <w:p w14:paraId="4A2B2709"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Prioritise tasks in order of importance.</w:t>
      </w:r>
    </w:p>
    <w:p w14:paraId="7485600E"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Develop a project plan that is clear, realistic and adaptable.</w:t>
      </w:r>
    </w:p>
    <w:p w14:paraId="3BC2E67B"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Use the template provided to create a Gantt chart for the project that makes the best use of available time and shows task dependencies.</w:t>
      </w:r>
    </w:p>
    <w:p w14:paraId="3F10DE04"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Use the template provided to create a resource and cost plan for the project.</w:t>
      </w:r>
    </w:p>
    <w:p w14:paraId="0522176C"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Write a clear and concise rationale for all planning decisions.</w:t>
      </w:r>
    </w:p>
    <w:p w14:paraId="07E94728"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sidRPr="00D769D4">
        <w:rPr>
          <w:color w:val="1F1F1F"/>
        </w:rPr>
        <w:t>Justify decisions by identifying benefits and risks.</w:t>
      </w:r>
    </w:p>
    <w:p w14:paraId="1B5B707F" w14:textId="77777777" w:rsidR="00687911" w:rsidRPr="00D769D4" w:rsidRDefault="001D0D62" w:rsidP="00D769D4">
      <w:pPr>
        <w:pStyle w:val="ListParagraph"/>
        <w:numPr>
          <w:ilvl w:val="0"/>
          <w:numId w:val="6"/>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rPr>
          <w:color w:val="1F1F1F"/>
        </w:rPr>
        <w:sectPr w:rsidR="00687911" w:rsidRPr="00D769D4">
          <w:headerReference w:type="default" r:id="rId7"/>
          <w:footerReference w:type="default" r:id="rId8"/>
          <w:pgSz w:w="11906" w:h="16838"/>
          <w:pgMar w:top="1252" w:right="1440" w:bottom="2131" w:left="1440" w:header="709" w:footer="567" w:gutter="0"/>
          <w:pgNumType w:start="1"/>
          <w:cols w:space="720"/>
        </w:sectPr>
      </w:pPr>
      <w:r w:rsidRPr="00D769D4">
        <w:rPr>
          <w:color w:val="1F1F1F"/>
        </w:rPr>
        <w:t>Apply the PEE (Point, Evidence, Explain) approach for rationale.</w:t>
      </w:r>
    </w:p>
    <w:p w14:paraId="1DF77D00" w14:textId="77777777" w:rsidR="00687911" w:rsidRDefault="001D0D62">
      <w:pPr>
        <w:keepNext/>
        <w:keepLines/>
        <w:shd w:val="clear" w:color="auto" w:fill="FFF5C4"/>
        <w:spacing w:before="240" w:after="200"/>
        <w:rPr>
          <w:b/>
          <w:color w:val="534C29"/>
          <w:sz w:val="20"/>
          <w:szCs w:val="20"/>
        </w:rPr>
      </w:pPr>
      <w:r>
        <w:rPr>
          <w:b/>
          <w:color w:val="534C29"/>
          <w:sz w:val="40"/>
          <w:szCs w:val="40"/>
        </w:rPr>
        <w:lastRenderedPageBreak/>
        <w:t>Planning your time</w:t>
      </w:r>
    </w:p>
    <w:p w14:paraId="3A8319B4" w14:textId="77777777" w:rsidR="00687911" w:rsidRDefault="001D0D62">
      <w:pPr>
        <w:rPr>
          <w:b/>
        </w:rPr>
      </w:pPr>
      <w:r>
        <w:t>Use this table to practise planning your time for the pre-task and Task 1 in the ESP. Remember to revisit this table as you prepare for your ESP and adjust your timings as needed.</w:t>
      </w:r>
    </w:p>
    <w:tbl>
      <w:tblPr>
        <w:tblStyle w:val="a"/>
        <w:tblW w:w="1394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8141"/>
      </w:tblGrid>
      <w:tr w:rsidR="00687911" w14:paraId="1F82827C" w14:textId="77777777">
        <w:tc>
          <w:tcPr>
            <w:tcW w:w="5807" w:type="dxa"/>
          </w:tcPr>
          <w:p w14:paraId="527DEAC7" w14:textId="77777777" w:rsidR="00687911" w:rsidRDefault="001D0D62" w:rsidP="00751F9A">
            <w:pPr>
              <w:spacing w:before="60" w:after="60"/>
            </w:pPr>
            <w:r>
              <w:rPr>
                <w:b/>
                <w:sz w:val="20"/>
                <w:szCs w:val="20"/>
              </w:rPr>
              <w:t>Pre-task: Familiarisation with the industry context (4 hours)</w:t>
            </w:r>
          </w:p>
        </w:tc>
        <w:tc>
          <w:tcPr>
            <w:tcW w:w="8141" w:type="dxa"/>
          </w:tcPr>
          <w:p w14:paraId="43A4ACB5" w14:textId="77777777" w:rsidR="00687911" w:rsidRDefault="001D0D62" w:rsidP="00751F9A">
            <w:pPr>
              <w:spacing w:before="60" w:after="60"/>
            </w:pPr>
            <w:r>
              <w:rPr>
                <w:b/>
                <w:sz w:val="20"/>
                <w:szCs w:val="20"/>
              </w:rPr>
              <w:t>Task 1: Planning a project (3 hours)</w:t>
            </w:r>
          </w:p>
        </w:tc>
      </w:tr>
      <w:tr w:rsidR="00687911" w14:paraId="4EDC9B8C" w14:textId="77777777">
        <w:tc>
          <w:tcPr>
            <w:tcW w:w="5807" w:type="dxa"/>
          </w:tcPr>
          <w:p w14:paraId="6CD483A5" w14:textId="77777777" w:rsidR="00687911" w:rsidRDefault="001D0D62">
            <w:pPr>
              <w:numPr>
                <w:ilvl w:val="0"/>
                <w:numId w:val="2"/>
              </w:numPr>
              <w:spacing w:before="80" w:line="259" w:lineRule="auto"/>
              <w:rPr>
                <w:color w:val="1F1F1F"/>
                <w:sz w:val="20"/>
                <w:szCs w:val="20"/>
                <w:highlight w:val="white"/>
              </w:rPr>
            </w:pPr>
            <w:r>
              <w:rPr>
                <w:color w:val="1F1F1F"/>
                <w:sz w:val="20"/>
                <w:szCs w:val="20"/>
                <w:highlight w:val="white"/>
              </w:rPr>
              <w:t>10 minutes: Read the pre-task brief and understand the industry context.</w:t>
            </w:r>
          </w:p>
          <w:p w14:paraId="2FCB3E6A" w14:textId="77777777" w:rsidR="00687911" w:rsidRDefault="001D0D62">
            <w:pPr>
              <w:numPr>
                <w:ilvl w:val="0"/>
                <w:numId w:val="2"/>
              </w:numPr>
              <w:spacing w:line="259" w:lineRule="auto"/>
              <w:rPr>
                <w:color w:val="1F1F1F"/>
                <w:sz w:val="20"/>
                <w:szCs w:val="20"/>
                <w:highlight w:val="white"/>
              </w:rPr>
            </w:pPr>
            <w:r>
              <w:rPr>
                <w:color w:val="1F1F1F"/>
                <w:sz w:val="20"/>
                <w:szCs w:val="20"/>
                <w:highlight w:val="white"/>
              </w:rPr>
              <w:t xml:space="preserve">60 minutes: Conduct initial research on the provided industry context (e.g. market trends, target audience, existing solutions). </w:t>
            </w:r>
          </w:p>
          <w:p w14:paraId="23262A86" w14:textId="77777777" w:rsidR="00687911" w:rsidRDefault="001D0D62">
            <w:pPr>
              <w:numPr>
                <w:ilvl w:val="0"/>
                <w:numId w:val="2"/>
              </w:numPr>
              <w:spacing w:line="259" w:lineRule="auto"/>
              <w:rPr>
                <w:color w:val="1F1F1F"/>
                <w:sz w:val="20"/>
                <w:szCs w:val="20"/>
                <w:highlight w:val="white"/>
              </w:rPr>
            </w:pPr>
            <w:r>
              <w:rPr>
                <w:color w:val="1F1F1F"/>
                <w:sz w:val="20"/>
                <w:szCs w:val="20"/>
                <w:highlight w:val="white"/>
              </w:rPr>
              <w:t xml:space="preserve">45 minutes: Research key concepts and terminology relevant to the project within the industry. </w:t>
            </w:r>
          </w:p>
          <w:p w14:paraId="0A3A0B22" w14:textId="77777777" w:rsidR="00687911" w:rsidRDefault="001D0D62">
            <w:pPr>
              <w:numPr>
                <w:ilvl w:val="0"/>
                <w:numId w:val="2"/>
              </w:numPr>
              <w:spacing w:line="259" w:lineRule="auto"/>
              <w:rPr>
                <w:color w:val="1F1F1F"/>
                <w:sz w:val="20"/>
                <w:szCs w:val="20"/>
                <w:highlight w:val="white"/>
              </w:rPr>
            </w:pPr>
            <w:r>
              <w:rPr>
                <w:color w:val="1F1F1F"/>
                <w:sz w:val="20"/>
                <w:szCs w:val="20"/>
                <w:highlight w:val="white"/>
              </w:rPr>
              <w:t xml:space="preserve">45 minutes: Identify potential challenges, opportunities, or considerations within the industry context that might influence the project. </w:t>
            </w:r>
          </w:p>
          <w:p w14:paraId="6FC9D085" w14:textId="77777777" w:rsidR="00687911" w:rsidRDefault="001D0D62">
            <w:pPr>
              <w:numPr>
                <w:ilvl w:val="0"/>
                <w:numId w:val="2"/>
              </w:numPr>
              <w:spacing w:line="259" w:lineRule="auto"/>
              <w:rPr>
                <w:color w:val="1F1F1F"/>
                <w:sz w:val="20"/>
                <w:szCs w:val="20"/>
                <w:highlight w:val="white"/>
              </w:rPr>
            </w:pPr>
            <w:r>
              <w:rPr>
                <w:color w:val="1F1F1F"/>
                <w:sz w:val="20"/>
                <w:szCs w:val="20"/>
                <w:highlight w:val="white"/>
              </w:rPr>
              <w:t xml:space="preserve">30 minutes: Organise your research notes and create a summary of key findings for easy reference. </w:t>
            </w:r>
          </w:p>
          <w:p w14:paraId="2C516EDC" w14:textId="77777777" w:rsidR="00687911" w:rsidRDefault="001D0D62">
            <w:pPr>
              <w:numPr>
                <w:ilvl w:val="0"/>
                <w:numId w:val="2"/>
              </w:numPr>
              <w:spacing w:line="259" w:lineRule="auto"/>
              <w:rPr>
                <w:color w:val="1F1F1F"/>
                <w:sz w:val="20"/>
                <w:szCs w:val="20"/>
                <w:highlight w:val="white"/>
              </w:rPr>
            </w:pPr>
            <w:r>
              <w:rPr>
                <w:color w:val="1F1F1F"/>
                <w:sz w:val="20"/>
                <w:szCs w:val="20"/>
                <w:highlight w:val="white"/>
              </w:rPr>
              <w:t xml:space="preserve">20 minutes: Discuss initial ideas or questions with peers/teacher to clarify understanding of the context. </w:t>
            </w:r>
          </w:p>
          <w:p w14:paraId="4B16C12B" w14:textId="77777777" w:rsidR="00687911" w:rsidRDefault="001D0D62">
            <w:pPr>
              <w:numPr>
                <w:ilvl w:val="0"/>
                <w:numId w:val="2"/>
              </w:numPr>
              <w:spacing w:after="80" w:line="259" w:lineRule="auto"/>
              <w:rPr>
                <w:color w:val="1F1F1F"/>
                <w:sz w:val="20"/>
                <w:szCs w:val="20"/>
                <w:highlight w:val="white"/>
              </w:rPr>
            </w:pPr>
            <w:r>
              <w:rPr>
                <w:color w:val="1F1F1F"/>
                <w:sz w:val="20"/>
                <w:szCs w:val="20"/>
                <w:highlight w:val="white"/>
              </w:rPr>
              <w:t>30 minutes: Review the brief in light of your pre-task familiarisation.</w:t>
            </w:r>
          </w:p>
        </w:tc>
        <w:tc>
          <w:tcPr>
            <w:tcW w:w="8141" w:type="dxa"/>
          </w:tcPr>
          <w:p w14:paraId="42FD60E4" w14:textId="77777777" w:rsidR="00687911" w:rsidRDefault="001D0D62">
            <w:pPr>
              <w:numPr>
                <w:ilvl w:val="0"/>
                <w:numId w:val="2"/>
              </w:numPr>
              <w:spacing w:before="80" w:line="259" w:lineRule="auto"/>
              <w:rPr>
                <w:sz w:val="20"/>
                <w:szCs w:val="20"/>
              </w:rPr>
            </w:pPr>
            <w:r>
              <w:rPr>
                <w:sz w:val="20"/>
                <w:szCs w:val="20"/>
              </w:rPr>
              <w:t>5 minutes: Check the task is correct and create files with the correct naming conventions. Leave all files open.</w:t>
            </w:r>
          </w:p>
          <w:p w14:paraId="0D7AF59B" w14:textId="77777777" w:rsidR="00687911" w:rsidRDefault="001D0D62">
            <w:pPr>
              <w:numPr>
                <w:ilvl w:val="0"/>
                <w:numId w:val="2"/>
              </w:numPr>
              <w:spacing w:line="259" w:lineRule="auto"/>
              <w:rPr>
                <w:sz w:val="20"/>
                <w:szCs w:val="20"/>
              </w:rPr>
            </w:pPr>
            <w:r>
              <w:rPr>
                <w:sz w:val="20"/>
                <w:szCs w:val="20"/>
              </w:rPr>
              <w:t xml:space="preserve">10 minutes: Read the task brief and make notes on your thoughts around planning in the rationale document. </w:t>
            </w:r>
          </w:p>
          <w:p w14:paraId="412CE891" w14:textId="77777777" w:rsidR="00687911" w:rsidRDefault="001D0D62">
            <w:pPr>
              <w:numPr>
                <w:ilvl w:val="0"/>
                <w:numId w:val="2"/>
              </w:numPr>
              <w:spacing w:line="259" w:lineRule="auto"/>
              <w:rPr>
                <w:sz w:val="20"/>
                <w:szCs w:val="20"/>
              </w:rPr>
            </w:pPr>
            <w:r>
              <w:rPr>
                <w:sz w:val="20"/>
                <w:szCs w:val="20"/>
              </w:rPr>
              <w:t>10 minutes: Identify key processes/stages in the application development process and list them in the rationale document.</w:t>
            </w:r>
          </w:p>
          <w:p w14:paraId="72E2D16C" w14:textId="77777777" w:rsidR="00687911" w:rsidRDefault="001D0D62">
            <w:pPr>
              <w:numPr>
                <w:ilvl w:val="0"/>
                <w:numId w:val="2"/>
              </w:numPr>
              <w:spacing w:line="259" w:lineRule="auto"/>
              <w:rPr>
                <w:sz w:val="20"/>
                <w:szCs w:val="20"/>
              </w:rPr>
            </w:pPr>
            <w:r>
              <w:rPr>
                <w:sz w:val="20"/>
                <w:szCs w:val="20"/>
              </w:rPr>
              <w:t xml:space="preserve">40 minutes: Create the Gantt chart, making sure to identify the resources needed to perform each function within the development process. Save the file. </w:t>
            </w:r>
          </w:p>
          <w:p w14:paraId="028918C5" w14:textId="77777777" w:rsidR="00687911" w:rsidRDefault="001D0D62">
            <w:pPr>
              <w:numPr>
                <w:ilvl w:val="0"/>
                <w:numId w:val="2"/>
              </w:numPr>
              <w:spacing w:line="259" w:lineRule="auto"/>
              <w:rPr>
                <w:sz w:val="20"/>
                <w:szCs w:val="20"/>
              </w:rPr>
            </w:pPr>
            <w:r>
              <w:rPr>
                <w:sz w:val="20"/>
                <w:szCs w:val="20"/>
              </w:rPr>
              <w:t>15 minutes: Update the rationale document to reflect your choices in the Gantt chart.</w:t>
            </w:r>
          </w:p>
          <w:p w14:paraId="6087ECD8" w14:textId="77777777" w:rsidR="00687911" w:rsidRDefault="001D0D62">
            <w:pPr>
              <w:numPr>
                <w:ilvl w:val="0"/>
                <w:numId w:val="2"/>
              </w:numPr>
              <w:spacing w:line="259" w:lineRule="auto"/>
              <w:rPr>
                <w:sz w:val="20"/>
                <w:szCs w:val="20"/>
              </w:rPr>
            </w:pPr>
            <w:r>
              <w:rPr>
                <w:sz w:val="20"/>
                <w:szCs w:val="20"/>
              </w:rPr>
              <w:t xml:space="preserve">15 minutes: In the rationale, list each of the costs that need to be added to the resource and cost plan. Double check the resources match the Gantt chart. Ensure junior staff have appropriate supervision. Save the file. </w:t>
            </w:r>
          </w:p>
          <w:p w14:paraId="59960BE9" w14:textId="77777777" w:rsidR="00687911" w:rsidRDefault="001D0D62">
            <w:pPr>
              <w:numPr>
                <w:ilvl w:val="0"/>
                <w:numId w:val="2"/>
              </w:numPr>
              <w:spacing w:line="259" w:lineRule="auto"/>
              <w:rPr>
                <w:sz w:val="20"/>
                <w:szCs w:val="20"/>
              </w:rPr>
            </w:pPr>
            <w:r>
              <w:rPr>
                <w:sz w:val="20"/>
                <w:szCs w:val="20"/>
              </w:rPr>
              <w:t>30 minutes: Develop the resource and cost plan spreadsheet and attribute costs. Double check the costs to ensure the figures are correct. Save the file.</w:t>
            </w:r>
          </w:p>
          <w:p w14:paraId="6C53DAA2" w14:textId="77777777" w:rsidR="00687911" w:rsidRDefault="001D0D62">
            <w:pPr>
              <w:numPr>
                <w:ilvl w:val="0"/>
                <w:numId w:val="2"/>
              </w:numPr>
              <w:spacing w:line="259" w:lineRule="auto"/>
              <w:rPr>
                <w:sz w:val="20"/>
                <w:szCs w:val="20"/>
              </w:rPr>
            </w:pPr>
            <w:r>
              <w:rPr>
                <w:sz w:val="20"/>
                <w:szCs w:val="20"/>
              </w:rPr>
              <w:t xml:space="preserve">30 minutes: For each element you have added to the rationale, justify its inclusion and purpose. Link the inclusion to the context of the client requirements. </w:t>
            </w:r>
          </w:p>
          <w:p w14:paraId="67F775C1" w14:textId="77777777" w:rsidR="00687911" w:rsidRDefault="001D0D62">
            <w:pPr>
              <w:numPr>
                <w:ilvl w:val="0"/>
                <w:numId w:val="2"/>
              </w:numPr>
              <w:spacing w:line="259" w:lineRule="auto"/>
              <w:rPr>
                <w:sz w:val="20"/>
                <w:szCs w:val="20"/>
              </w:rPr>
            </w:pPr>
            <w:r>
              <w:rPr>
                <w:sz w:val="20"/>
                <w:szCs w:val="20"/>
              </w:rPr>
              <w:t>10 minutes: Summarise your rationale.</w:t>
            </w:r>
          </w:p>
          <w:p w14:paraId="1B6D6587" w14:textId="77777777" w:rsidR="00687911" w:rsidRDefault="001D0D62">
            <w:pPr>
              <w:numPr>
                <w:ilvl w:val="0"/>
                <w:numId w:val="2"/>
              </w:numPr>
              <w:spacing w:line="259" w:lineRule="auto"/>
              <w:rPr>
                <w:sz w:val="20"/>
                <w:szCs w:val="20"/>
              </w:rPr>
            </w:pPr>
            <w:r>
              <w:rPr>
                <w:sz w:val="20"/>
                <w:szCs w:val="20"/>
              </w:rPr>
              <w:t>15 minutes: Check the task brief to ensure nothing has been missed. Save all files then export as a PDF or other file type as specified in the brief.</w:t>
            </w:r>
          </w:p>
        </w:tc>
      </w:tr>
      <w:tr w:rsidR="00687911" w14:paraId="44EEA674" w14:textId="77777777">
        <w:tc>
          <w:tcPr>
            <w:tcW w:w="5807" w:type="dxa"/>
          </w:tcPr>
          <w:p w14:paraId="004829D9" w14:textId="77777777" w:rsidR="00687911" w:rsidRDefault="001D0D62" w:rsidP="00751F9A">
            <w:pPr>
              <w:spacing w:before="60" w:after="60"/>
              <w:rPr>
                <w:b/>
                <w:sz w:val="20"/>
                <w:szCs w:val="20"/>
              </w:rPr>
            </w:pPr>
            <w:r>
              <w:rPr>
                <w:b/>
                <w:color w:val="1F1F1F"/>
                <w:sz w:val="20"/>
                <w:szCs w:val="20"/>
                <w:highlight w:val="white"/>
              </w:rPr>
              <w:t>Total: 240 minutes (4 hours)</w:t>
            </w:r>
          </w:p>
        </w:tc>
        <w:tc>
          <w:tcPr>
            <w:tcW w:w="8141" w:type="dxa"/>
          </w:tcPr>
          <w:p w14:paraId="6B7A1118" w14:textId="77777777" w:rsidR="00687911" w:rsidRDefault="001D0D62" w:rsidP="00751F9A">
            <w:pPr>
              <w:spacing w:before="60" w:after="60"/>
              <w:rPr>
                <w:b/>
                <w:sz w:val="20"/>
                <w:szCs w:val="20"/>
              </w:rPr>
            </w:pPr>
            <w:r>
              <w:rPr>
                <w:b/>
                <w:sz w:val="20"/>
                <w:szCs w:val="20"/>
              </w:rPr>
              <w:t>Total: 180 minutes (3 hours)</w:t>
            </w:r>
          </w:p>
        </w:tc>
      </w:tr>
    </w:tbl>
    <w:p w14:paraId="12748530" w14:textId="77777777" w:rsidR="00687911" w:rsidRDefault="00687911">
      <w:pPr>
        <w:rPr>
          <w:b/>
          <w:color w:val="534C29"/>
          <w:sz w:val="20"/>
          <w:szCs w:val="20"/>
        </w:rPr>
      </w:pPr>
    </w:p>
    <w:sectPr w:rsidR="00687911">
      <w:headerReference w:type="default" r:id="rId9"/>
      <w:footerReference w:type="default" r:id="rId10"/>
      <w:pgSz w:w="16838" w:h="11906" w:orient="landscape"/>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0577DC" w14:textId="77777777" w:rsidR="00223FAE" w:rsidRDefault="00223FAE">
      <w:pPr>
        <w:spacing w:after="0" w:line="240" w:lineRule="auto"/>
      </w:pPr>
      <w:r>
        <w:separator/>
      </w:r>
    </w:p>
  </w:endnote>
  <w:endnote w:type="continuationSeparator" w:id="0">
    <w:p w14:paraId="5D389EAE" w14:textId="77777777" w:rsidR="00223FAE" w:rsidRDefault="00223F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852D211-2B6E-4D4C-922C-6A96DB31B9A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EFBF5BA-D460-45C9-A56C-C46EECA332E4}"/>
  </w:font>
  <w:font w:name="Cambria">
    <w:panose1 w:val="02040503050406030204"/>
    <w:charset w:val="00"/>
    <w:family w:val="roman"/>
    <w:pitch w:val="variable"/>
    <w:sig w:usb0="E00006FF" w:usb1="420024FF" w:usb2="02000000" w:usb3="00000000" w:csb0="0000019F" w:csb1="00000000"/>
    <w:embedRegular r:id="rId3" w:fontKey="{0330A8C4-1368-4190-A07C-A175C31C43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41433" w14:textId="77777777" w:rsidR="00687911" w:rsidRDefault="00687911">
    <w:pPr>
      <w:widowControl w:val="0"/>
      <w:spacing w:after="0" w:line="276" w:lineRule="auto"/>
    </w:pPr>
  </w:p>
  <w:tbl>
    <w:tblPr>
      <w:tblStyle w:val="a2"/>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338"/>
    </w:tblGrid>
    <w:tr w:rsidR="00687911" w14:paraId="18B027F6" w14:textId="77777777">
      <w:tc>
        <w:tcPr>
          <w:tcW w:w="9016" w:type="dxa"/>
          <w:gridSpan w:val="2"/>
          <w:tcBorders>
            <w:bottom w:val="nil"/>
          </w:tcBorders>
        </w:tcPr>
        <w:p w14:paraId="3BB7E3EF" w14:textId="77777777" w:rsidR="00687911" w:rsidRDefault="001D0D62">
          <w:pPr>
            <w:tabs>
              <w:tab w:val="center" w:pos="4513"/>
              <w:tab w:val="right" w:pos="9026"/>
            </w:tabs>
            <w:spacing w:after="120"/>
            <w:rPr>
              <w:sz w:val="18"/>
              <w:szCs w:val="18"/>
            </w:rPr>
          </w:pPr>
          <w:r>
            <w:rPr>
              <w:sz w:val="20"/>
              <w:szCs w:val="20"/>
            </w:rPr>
            <w:t>Digital: Employer Set Project</w:t>
          </w:r>
        </w:p>
      </w:tc>
    </w:tr>
    <w:tr w:rsidR="00687911" w14:paraId="381304F4" w14:textId="77777777">
      <w:tc>
        <w:tcPr>
          <w:tcW w:w="4678" w:type="dxa"/>
          <w:tcBorders>
            <w:top w:val="nil"/>
            <w:bottom w:val="single" w:sz="12" w:space="0" w:color="FFF5C4"/>
          </w:tcBorders>
        </w:tcPr>
        <w:p w14:paraId="38F9BD91" w14:textId="1210134A" w:rsidR="00687911" w:rsidRDefault="001D0D62">
          <w:pPr>
            <w:tabs>
              <w:tab w:val="center" w:pos="4513"/>
              <w:tab w:val="right" w:pos="9026"/>
            </w:tabs>
            <w:spacing w:after="120"/>
            <w:rPr>
              <w:sz w:val="20"/>
              <w:szCs w:val="20"/>
            </w:rPr>
          </w:pPr>
          <w:r>
            <w:rPr>
              <w:sz w:val="20"/>
              <w:szCs w:val="20"/>
            </w:rPr>
            <w:t xml:space="preserve">Version 1, </w:t>
          </w:r>
          <w:r w:rsidR="00BC314A" w:rsidRPr="00BC314A">
            <w:rPr>
              <w:sz w:val="20"/>
              <w:szCs w:val="20"/>
            </w:rPr>
            <w:t>January 2026</w:t>
          </w:r>
        </w:p>
      </w:tc>
      <w:tc>
        <w:tcPr>
          <w:tcW w:w="4338" w:type="dxa"/>
          <w:tcBorders>
            <w:top w:val="nil"/>
            <w:bottom w:val="single" w:sz="12" w:space="0" w:color="FFF5C4"/>
          </w:tcBorders>
          <w:vAlign w:val="bottom"/>
        </w:tcPr>
        <w:p w14:paraId="5FEA3C2A" w14:textId="0D6DDBEC" w:rsidR="00687911" w:rsidRDefault="001D0D62">
          <w:pPr>
            <w:tabs>
              <w:tab w:val="center" w:pos="4513"/>
              <w:tab w:val="right" w:pos="9026"/>
            </w:tabs>
            <w:spacing w:after="120"/>
            <w:jc w:val="right"/>
            <w:rPr>
              <w:sz w:val="20"/>
              <w:szCs w:val="20"/>
            </w:rPr>
          </w:pPr>
          <w:r>
            <w:rPr>
              <w:sz w:val="18"/>
              <w:szCs w:val="18"/>
            </w:rPr>
            <w:t>© Gatsby Technical Education Projects 202</w:t>
          </w:r>
          <w:r w:rsidR="00BC314A">
            <w:rPr>
              <w:sz w:val="18"/>
              <w:szCs w:val="18"/>
            </w:rPr>
            <w:t>6</w:t>
          </w:r>
        </w:p>
      </w:tc>
    </w:tr>
  </w:tbl>
  <w:p w14:paraId="4CB1DB7B" w14:textId="77777777" w:rsidR="00687911" w:rsidRDefault="00687911">
    <w:pPr>
      <w:tabs>
        <w:tab w:val="center" w:pos="4513"/>
        <w:tab w:val="right" w:pos="9026"/>
      </w:tabs>
      <w:spacing w:after="0" w:line="240" w:lineRule="auto"/>
      <w:jc w:val="right"/>
      <w:rPr>
        <w:sz w:val="20"/>
        <w:szCs w:val="20"/>
      </w:rPr>
    </w:pPr>
  </w:p>
  <w:p w14:paraId="5E3DEB87" w14:textId="77777777" w:rsidR="00687911" w:rsidRDefault="001D0D62">
    <w:pP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C7161C">
      <w:rPr>
        <w:noProof/>
        <w:color w:val="808080"/>
        <w:sz w:val="20"/>
        <w:szCs w:val="20"/>
      </w:rPr>
      <w:t>1</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EA6F2" w14:textId="77777777" w:rsidR="00687911" w:rsidRDefault="00687911">
    <w:pPr>
      <w:widowControl w:val="0"/>
      <w:spacing w:after="0" w:line="276" w:lineRule="auto"/>
    </w:pPr>
  </w:p>
  <w:tbl>
    <w:tblPr>
      <w:tblStyle w:val="a3"/>
      <w:tblW w:w="1403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9356"/>
    </w:tblGrid>
    <w:tr w:rsidR="00687911" w14:paraId="3D498818" w14:textId="77777777">
      <w:tc>
        <w:tcPr>
          <w:tcW w:w="14034" w:type="dxa"/>
          <w:gridSpan w:val="2"/>
          <w:tcBorders>
            <w:bottom w:val="nil"/>
          </w:tcBorders>
        </w:tcPr>
        <w:p w14:paraId="56C777BE" w14:textId="77777777" w:rsidR="00687911" w:rsidRDefault="001D0D62">
          <w:pPr>
            <w:tabs>
              <w:tab w:val="center" w:pos="4513"/>
              <w:tab w:val="right" w:pos="9026"/>
            </w:tabs>
            <w:spacing w:after="120"/>
            <w:rPr>
              <w:sz w:val="18"/>
              <w:szCs w:val="18"/>
            </w:rPr>
          </w:pPr>
          <w:r>
            <w:rPr>
              <w:sz w:val="20"/>
              <w:szCs w:val="20"/>
            </w:rPr>
            <w:t>Digital: Employer Set Project</w:t>
          </w:r>
        </w:p>
      </w:tc>
    </w:tr>
    <w:tr w:rsidR="00687911" w14:paraId="4AA4894E" w14:textId="77777777">
      <w:tc>
        <w:tcPr>
          <w:tcW w:w="4678" w:type="dxa"/>
          <w:tcBorders>
            <w:top w:val="nil"/>
            <w:bottom w:val="single" w:sz="12" w:space="0" w:color="FFF5C4"/>
          </w:tcBorders>
        </w:tcPr>
        <w:p w14:paraId="48F6D2EA" w14:textId="1B61345B" w:rsidR="00687911" w:rsidRDefault="001D0D62">
          <w:pPr>
            <w:tabs>
              <w:tab w:val="center" w:pos="4513"/>
              <w:tab w:val="right" w:pos="9026"/>
            </w:tabs>
            <w:spacing w:after="120"/>
            <w:rPr>
              <w:sz w:val="20"/>
              <w:szCs w:val="20"/>
            </w:rPr>
          </w:pPr>
          <w:r>
            <w:rPr>
              <w:sz w:val="20"/>
              <w:szCs w:val="20"/>
            </w:rPr>
            <w:t xml:space="preserve">Version 1, </w:t>
          </w:r>
          <w:r w:rsidR="00BC314A" w:rsidRPr="00BC314A">
            <w:rPr>
              <w:sz w:val="20"/>
              <w:szCs w:val="20"/>
            </w:rPr>
            <w:t>January 2026</w:t>
          </w:r>
        </w:p>
      </w:tc>
      <w:tc>
        <w:tcPr>
          <w:tcW w:w="9356" w:type="dxa"/>
          <w:tcBorders>
            <w:top w:val="nil"/>
            <w:bottom w:val="single" w:sz="12" w:space="0" w:color="FFF5C4"/>
          </w:tcBorders>
          <w:vAlign w:val="bottom"/>
        </w:tcPr>
        <w:p w14:paraId="40063ED0" w14:textId="3D202CCA" w:rsidR="00687911" w:rsidRDefault="001D0D62">
          <w:pPr>
            <w:tabs>
              <w:tab w:val="center" w:pos="4513"/>
              <w:tab w:val="right" w:pos="9026"/>
            </w:tabs>
            <w:spacing w:after="120"/>
            <w:jc w:val="right"/>
            <w:rPr>
              <w:sz w:val="20"/>
              <w:szCs w:val="20"/>
            </w:rPr>
          </w:pPr>
          <w:r>
            <w:rPr>
              <w:sz w:val="18"/>
              <w:szCs w:val="18"/>
            </w:rPr>
            <w:t>© Gatsby Technical Education Projects 202</w:t>
          </w:r>
          <w:r w:rsidR="00BC314A">
            <w:rPr>
              <w:sz w:val="18"/>
              <w:szCs w:val="18"/>
            </w:rPr>
            <w:t>6</w:t>
          </w:r>
        </w:p>
      </w:tc>
    </w:tr>
  </w:tbl>
  <w:p w14:paraId="253443B7" w14:textId="77777777" w:rsidR="00687911" w:rsidRDefault="00687911">
    <w:pPr>
      <w:tabs>
        <w:tab w:val="center" w:pos="4513"/>
        <w:tab w:val="right" w:pos="9026"/>
      </w:tabs>
      <w:spacing w:after="0" w:line="240" w:lineRule="auto"/>
      <w:jc w:val="right"/>
      <w:rPr>
        <w:sz w:val="20"/>
        <w:szCs w:val="20"/>
      </w:rPr>
    </w:pPr>
  </w:p>
  <w:p w14:paraId="611676CE" w14:textId="064D0919" w:rsidR="00687911" w:rsidRDefault="001D0D62">
    <w:pP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C7161C">
      <w:rPr>
        <w:noProof/>
        <w:color w:val="808080"/>
        <w:sz w:val="20"/>
        <w:szCs w:val="20"/>
      </w:rPr>
      <w:t>4</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FC9613" w14:textId="77777777" w:rsidR="00223FAE" w:rsidRDefault="00223FAE">
      <w:pPr>
        <w:spacing w:after="0" w:line="240" w:lineRule="auto"/>
      </w:pPr>
      <w:r>
        <w:separator/>
      </w:r>
    </w:p>
  </w:footnote>
  <w:footnote w:type="continuationSeparator" w:id="0">
    <w:p w14:paraId="400E2991" w14:textId="77777777" w:rsidR="00223FAE" w:rsidRDefault="00223F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73399" w14:textId="77777777" w:rsidR="00687911" w:rsidRDefault="00687911">
    <w:pPr>
      <w:widowControl w:val="0"/>
      <w:pBdr>
        <w:top w:val="nil"/>
        <w:left w:val="nil"/>
        <w:bottom w:val="nil"/>
        <w:right w:val="nil"/>
        <w:between w:val="nil"/>
      </w:pBdr>
      <w:spacing w:after="0" w:line="276" w:lineRule="auto"/>
    </w:pPr>
  </w:p>
  <w:tbl>
    <w:tblPr>
      <w:tblStyle w:val="a0"/>
      <w:tblW w:w="8789"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659"/>
    </w:tblGrid>
    <w:tr w:rsidR="00687911" w14:paraId="528348FB" w14:textId="77777777" w:rsidTr="00751F9A">
      <w:tc>
        <w:tcPr>
          <w:tcW w:w="2130" w:type="dxa"/>
          <w:tcBorders>
            <w:bottom w:val="single" w:sz="12" w:space="0" w:color="FFF5C4"/>
          </w:tcBorders>
        </w:tcPr>
        <w:p w14:paraId="49B338B1" w14:textId="77777777" w:rsidR="00687911" w:rsidRDefault="00687911">
          <w:pPr>
            <w:pBdr>
              <w:top w:val="nil"/>
              <w:left w:val="nil"/>
              <w:bottom w:val="nil"/>
              <w:right w:val="nil"/>
              <w:between w:val="nil"/>
            </w:pBdr>
            <w:tabs>
              <w:tab w:val="center" w:pos="4513"/>
              <w:tab w:val="right" w:pos="9026"/>
            </w:tabs>
            <w:spacing w:after="120"/>
            <w:rPr>
              <w:sz w:val="20"/>
              <w:szCs w:val="20"/>
            </w:rPr>
          </w:pPr>
        </w:p>
      </w:tc>
      <w:tc>
        <w:tcPr>
          <w:tcW w:w="6659" w:type="dxa"/>
          <w:tcBorders>
            <w:bottom w:val="single" w:sz="12" w:space="0" w:color="FFF5C4"/>
          </w:tcBorders>
        </w:tcPr>
        <w:p w14:paraId="7B92BC68" w14:textId="77777777" w:rsidR="00687911" w:rsidRDefault="001D0D62">
          <w:pPr>
            <w:pBdr>
              <w:top w:val="nil"/>
              <w:left w:val="nil"/>
              <w:bottom w:val="nil"/>
              <w:right w:val="nil"/>
              <w:between w:val="nil"/>
            </w:pBdr>
            <w:tabs>
              <w:tab w:val="center" w:pos="4513"/>
              <w:tab w:val="right" w:pos="9026"/>
            </w:tabs>
            <w:spacing w:after="120"/>
            <w:jc w:val="right"/>
            <w:rPr>
              <w:sz w:val="20"/>
              <w:szCs w:val="20"/>
            </w:rPr>
          </w:pPr>
          <w:r>
            <w:rPr>
              <w:sz w:val="20"/>
              <w:szCs w:val="20"/>
            </w:rPr>
            <w:t>Resource 2: Project planning</w:t>
          </w:r>
        </w:p>
        <w:p w14:paraId="4752E761" w14:textId="77777777" w:rsidR="00687911" w:rsidRDefault="001D0D62">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 answers</w:t>
          </w:r>
        </w:p>
      </w:tc>
    </w:tr>
  </w:tbl>
  <w:p w14:paraId="1193AFBC" w14:textId="77777777" w:rsidR="00687911" w:rsidRDefault="001D0D62">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58240" behindDoc="0" locked="0" layoutInCell="1" hidden="0" allowOverlap="1" wp14:anchorId="49E355FB" wp14:editId="316650FB">
          <wp:simplePos x="0" y="0"/>
          <wp:positionH relativeFrom="column">
            <wp:posOffset>4</wp:posOffset>
          </wp:positionH>
          <wp:positionV relativeFrom="paragraph">
            <wp:posOffset>-601340</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23E4" w14:textId="77777777" w:rsidR="00687911" w:rsidRDefault="00687911">
    <w:pPr>
      <w:widowControl w:val="0"/>
      <w:pBdr>
        <w:top w:val="nil"/>
        <w:left w:val="nil"/>
        <w:bottom w:val="nil"/>
        <w:right w:val="nil"/>
        <w:between w:val="nil"/>
      </w:pBdr>
      <w:spacing w:after="0" w:line="276" w:lineRule="auto"/>
    </w:pPr>
  </w:p>
  <w:tbl>
    <w:tblPr>
      <w:tblStyle w:val="a1"/>
      <w:tblW w:w="14034"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904"/>
    </w:tblGrid>
    <w:tr w:rsidR="00687911" w14:paraId="2C82C777" w14:textId="77777777">
      <w:tc>
        <w:tcPr>
          <w:tcW w:w="2130" w:type="dxa"/>
        </w:tcPr>
        <w:p w14:paraId="59CCC75B" w14:textId="77777777" w:rsidR="00687911" w:rsidRDefault="00687911">
          <w:pPr>
            <w:pBdr>
              <w:top w:val="nil"/>
              <w:left w:val="nil"/>
              <w:bottom w:val="nil"/>
              <w:right w:val="nil"/>
              <w:between w:val="nil"/>
            </w:pBdr>
            <w:tabs>
              <w:tab w:val="center" w:pos="4513"/>
              <w:tab w:val="right" w:pos="9026"/>
            </w:tabs>
            <w:spacing w:after="120"/>
            <w:rPr>
              <w:sz w:val="20"/>
              <w:szCs w:val="20"/>
            </w:rPr>
          </w:pPr>
        </w:p>
      </w:tc>
      <w:tc>
        <w:tcPr>
          <w:tcW w:w="11904" w:type="dxa"/>
        </w:tcPr>
        <w:p w14:paraId="2008CCB2" w14:textId="77777777" w:rsidR="00687911" w:rsidRDefault="001D0D62">
          <w:pPr>
            <w:pBdr>
              <w:top w:val="nil"/>
              <w:left w:val="nil"/>
              <w:bottom w:val="nil"/>
              <w:right w:val="nil"/>
              <w:between w:val="nil"/>
            </w:pBdr>
            <w:tabs>
              <w:tab w:val="center" w:pos="4513"/>
              <w:tab w:val="right" w:pos="9026"/>
            </w:tabs>
            <w:spacing w:after="120"/>
            <w:jc w:val="right"/>
            <w:rPr>
              <w:sz w:val="20"/>
              <w:szCs w:val="20"/>
            </w:rPr>
          </w:pPr>
          <w:r>
            <w:rPr>
              <w:sz w:val="20"/>
              <w:szCs w:val="20"/>
            </w:rPr>
            <w:t>Resource 2: Project planning</w:t>
          </w:r>
        </w:p>
        <w:p w14:paraId="0CA18BF4" w14:textId="77777777" w:rsidR="00687911" w:rsidRDefault="001D0D62">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 answers</w:t>
          </w:r>
        </w:p>
      </w:tc>
    </w:tr>
  </w:tbl>
  <w:p w14:paraId="302AE012" w14:textId="77777777" w:rsidR="00687911" w:rsidRDefault="001D0D62">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59264" behindDoc="0" locked="0" layoutInCell="1" hidden="0" allowOverlap="1" wp14:anchorId="3D3D7C02" wp14:editId="7ACB35DC">
          <wp:simplePos x="0" y="0"/>
          <wp:positionH relativeFrom="column">
            <wp:posOffset>4</wp:posOffset>
          </wp:positionH>
          <wp:positionV relativeFrom="paragraph">
            <wp:posOffset>-601340</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61C41"/>
    <w:multiLevelType w:val="multilevel"/>
    <w:tmpl w:val="1FBE09E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273009AA"/>
    <w:multiLevelType w:val="multilevel"/>
    <w:tmpl w:val="D2FCAB48"/>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2" w15:restartNumberingAfterBreak="0">
    <w:nsid w:val="33DD54D7"/>
    <w:multiLevelType w:val="hybridMultilevel"/>
    <w:tmpl w:val="02720CDE"/>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 w15:restartNumberingAfterBreak="0">
    <w:nsid w:val="4BC87395"/>
    <w:multiLevelType w:val="multilevel"/>
    <w:tmpl w:val="CA0AA03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A7571B1"/>
    <w:multiLevelType w:val="multilevel"/>
    <w:tmpl w:val="AD6A3AB6"/>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5" w15:restartNumberingAfterBreak="0">
    <w:nsid w:val="652E51AF"/>
    <w:multiLevelType w:val="multilevel"/>
    <w:tmpl w:val="E55A5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0338781">
    <w:abstractNumId w:val="0"/>
  </w:num>
  <w:num w:numId="2" w16cid:durableId="2046519252">
    <w:abstractNumId w:val="5"/>
  </w:num>
  <w:num w:numId="3" w16cid:durableId="1296256255">
    <w:abstractNumId w:val="3"/>
  </w:num>
  <w:num w:numId="4" w16cid:durableId="403794881">
    <w:abstractNumId w:val="4"/>
  </w:num>
  <w:num w:numId="5" w16cid:durableId="1974166352">
    <w:abstractNumId w:val="1"/>
  </w:num>
  <w:num w:numId="6" w16cid:durableId="19950629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MbI0NDM0MTc0NrJU0lEKTi0uzszPAykwrAUAvkc+MCwAAAA="/>
  </w:docVars>
  <w:rsids>
    <w:rsidRoot w:val="00687911"/>
    <w:rsid w:val="001D0D62"/>
    <w:rsid w:val="002043F0"/>
    <w:rsid w:val="00223FAE"/>
    <w:rsid w:val="003F5461"/>
    <w:rsid w:val="00476D5F"/>
    <w:rsid w:val="0050045C"/>
    <w:rsid w:val="00553A81"/>
    <w:rsid w:val="00687911"/>
    <w:rsid w:val="00751F9A"/>
    <w:rsid w:val="00950CAF"/>
    <w:rsid w:val="00A8026F"/>
    <w:rsid w:val="00BC314A"/>
    <w:rsid w:val="00C7161C"/>
    <w:rsid w:val="00CE7F64"/>
    <w:rsid w:val="00D769D4"/>
    <w:rsid w:val="00F23766"/>
    <w:rsid w:val="00FF155D"/>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FD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C716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161C"/>
  </w:style>
  <w:style w:type="paragraph" w:styleId="Footer">
    <w:name w:val="footer"/>
    <w:basedOn w:val="Normal"/>
    <w:link w:val="FooterChar"/>
    <w:uiPriority w:val="99"/>
    <w:unhideWhenUsed/>
    <w:rsid w:val="00C716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161C"/>
  </w:style>
  <w:style w:type="paragraph" w:styleId="ListParagraph">
    <w:name w:val="List Paragraph"/>
    <w:basedOn w:val="Normal"/>
    <w:uiPriority w:val="34"/>
    <w:qFormat/>
    <w:rsid w:val="00D769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956</Words>
  <Characters>5452</Characters>
  <Application>Microsoft Office Word</Application>
  <DocSecurity>0</DocSecurity>
  <Lines>45</Lines>
  <Paragraphs>12</Paragraphs>
  <ScaleCrop>false</ScaleCrop>
  <Company/>
  <LinksUpToDate>false</LinksUpToDate>
  <CharactersWithSpaces>6396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2025-12-22T11:16:00Z</dcterms:created>
  <dcterms:modified xsi:type="dcterms:W3CDTF">2025-12-22T11:17:00Z</dcterms:modified>
</cp:coreProperties>
</file>