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47747C" w14:textId="77777777" w:rsidR="00EF5359" w:rsidRDefault="00EE0610">
      <w:pPr>
        <w:keepNext/>
        <w:keepLines/>
        <w:pBdr>
          <w:top w:val="nil"/>
          <w:left w:val="nil"/>
          <w:bottom w:val="nil"/>
          <w:right w:val="nil"/>
          <w:between w:val="nil"/>
        </w:pBdr>
        <w:shd w:val="clear" w:color="auto" w:fill="FFF5C4"/>
        <w:spacing w:after="200"/>
        <w:rPr>
          <w:b/>
          <w:color w:val="534C29"/>
          <w:sz w:val="40"/>
          <w:szCs w:val="40"/>
        </w:rPr>
      </w:pPr>
      <w:bookmarkStart w:id="0" w:name="_988yi7lq15ye" w:colFirst="0" w:colLast="0"/>
      <w:bookmarkEnd w:id="0"/>
      <w:r>
        <w:rPr>
          <w:b/>
          <w:color w:val="534C29"/>
          <w:sz w:val="40"/>
          <w:szCs w:val="40"/>
        </w:rPr>
        <w:t>Activity 1: Reflective evaluation</w:t>
      </w:r>
    </w:p>
    <w:p w14:paraId="194C97C2" w14:textId="18AF022A" w:rsidR="00EF5359" w:rsidRDefault="00EE0610" w:rsidP="009177A9">
      <w:bookmarkStart w:id="1" w:name="_iews8npxxgw8" w:colFirst="0" w:colLast="0"/>
      <w:bookmarkEnd w:id="1"/>
      <w:r>
        <w:t>Use this worksheet to make notes while you watch the Reflective Evaluation video (</w:t>
      </w:r>
      <w:hyperlink r:id="rId7" w:tgtFrame="_blank" w:history="1">
        <w:r w:rsidR="002458BD" w:rsidRPr="002458BD">
          <w:rPr>
            <w:rStyle w:val="Hyperlink"/>
          </w:rPr>
          <w:t>https://vimeo.com/1148631809</w:t>
        </w:r>
      </w:hyperlink>
      <w:r>
        <w:t>). Your teacher will pause the video to give you time to answer the questions.</w:t>
      </w:r>
    </w:p>
    <w:p w14:paraId="2A66B7BB" w14:textId="77777777" w:rsidR="00EF5359" w:rsidRDefault="00EE0610" w:rsidP="009177A9">
      <w:pPr>
        <w:rPr>
          <w:color w:val="1F1F1F"/>
        </w:rPr>
      </w:pPr>
      <w:r>
        <w:rPr>
          <w:color w:val="1F1F1F"/>
        </w:rPr>
        <w:t>In part 1 of the video (</w:t>
      </w:r>
      <w:r>
        <w:t>00:00–02:19)</w:t>
      </w:r>
      <w:r>
        <w:rPr>
          <w:color w:val="1F1F1F"/>
        </w:rPr>
        <w:t>, Zack from Google, Arthur from 10:10 Games and Anna from IBM outline the importance of reflective evaluation. They will explain why it’s a valuable skill to employers and how it’s used in industry. Watch carefully and make notes below.</w:t>
      </w:r>
    </w:p>
    <w:p w14:paraId="41A35AFF" w14:textId="49D6188C" w:rsidR="00EF5359" w:rsidRDefault="00EE061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r>
        <w:rPr>
          <w:color w:val="1F1F1F"/>
        </w:rPr>
        <w:t>What is the main purpose of the reflective evaluation task?</w:t>
      </w:r>
    </w:p>
    <w:p w14:paraId="32E6CF37"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BA83E01"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BA69A4D" w14:textId="77777777" w:rsidR="009177A9" w:rsidRDefault="009177A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605FA213"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FD99A74"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6A072F07"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30A4060C"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F88C06B" w14:textId="77777777" w:rsidR="00EF5359" w:rsidRDefault="00EE061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color w:val="1F1F1F"/>
        </w:rPr>
        <w:t>How does self-reflection contribute to the learning process?</w:t>
      </w:r>
    </w:p>
    <w:p w14:paraId="5C4A9C57"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pPr>
    </w:p>
    <w:p w14:paraId="355C9CC8"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335" w:lineRule="auto"/>
        <w:rPr>
          <w:color w:val="1F1F1F"/>
        </w:rPr>
      </w:pPr>
    </w:p>
    <w:p w14:paraId="3CF78311"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ind w:left="720"/>
        <w:rPr>
          <w:color w:val="1F1F1F"/>
        </w:rPr>
      </w:pPr>
    </w:p>
    <w:p w14:paraId="7E6BF7EB"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6C8E878" w14:textId="77777777" w:rsidR="009177A9" w:rsidRDefault="009177A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F12DCEC"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61B20899" w14:textId="77777777" w:rsidR="00EF5359" w:rsidRDefault="00EE061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color w:val="1F1F1F"/>
        </w:rPr>
        <w:t>How</w:t>
      </w:r>
      <w:r>
        <w:t xml:space="preserve"> </w:t>
      </w:r>
      <w:r>
        <w:rPr>
          <w:color w:val="1F1F1F"/>
        </w:rPr>
        <w:t>can self-reflection prepare you for future challenges in the tech industry?</w:t>
      </w:r>
    </w:p>
    <w:p w14:paraId="0600BEA3"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659E19A7"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D4AFC79"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40C4A1DF"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pPr>
    </w:p>
    <w:p w14:paraId="5282C1DA" w14:textId="77777777" w:rsidR="00EF5359" w:rsidRDefault="00EE0610">
      <w:pPr>
        <w:rPr>
          <w:color w:val="1F1F1F"/>
        </w:rPr>
      </w:pPr>
      <w:r>
        <w:br w:type="page"/>
      </w:r>
    </w:p>
    <w:p w14:paraId="7D5399DD" w14:textId="6D68E67B" w:rsidR="00EF5359" w:rsidRDefault="00EE0610" w:rsidP="009177A9">
      <w:r>
        <w:lastRenderedPageBreak/>
        <w:t>In part 2 (02:19–End), James fr</w:t>
      </w:r>
      <w:r w:rsidR="00C41769">
        <w:t>om</w:t>
      </w:r>
      <w:r>
        <w:t xml:space="preserve"> London Design &amp; Engineering UTC and David from the awarding body give detail about what you can expect from Task 4b. They will outline the time allocation and marks available for this task as well as providing top tips for successful evaluations. Watch carefully and make notes below.</w:t>
      </w:r>
    </w:p>
    <w:p w14:paraId="0B42B30B" w14:textId="77777777" w:rsidR="00EF5359" w:rsidRDefault="00EE061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0" w:line="335" w:lineRule="auto"/>
        <w:rPr>
          <w:color w:val="1F1F1F"/>
        </w:rPr>
      </w:pPr>
      <w:r>
        <w:rPr>
          <w:color w:val="1F1F1F"/>
        </w:rPr>
        <w:t>What are the two key elements that assessors look for in the reflective evaluation?</w:t>
      </w:r>
    </w:p>
    <w:p w14:paraId="18DB54F0"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3156278C"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137EDB7"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69A766BC"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61D31A8"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3906E16F"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8032C46"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CC6682D"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32974BA8" w14:textId="77777777" w:rsidR="00EF5359" w:rsidRDefault="00EE061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bookmarkStart w:id="2" w:name="_nhmkautb5qi6" w:colFirst="0" w:colLast="0"/>
      <w:bookmarkEnd w:id="2"/>
      <w:r>
        <w:rPr>
          <w:color w:val="1F1F1F"/>
        </w:rPr>
        <w:t>How should you use the original brief when writing your reflective evaluation?</w:t>
      </w:r>
    </w:p>
    <w:p w14:paraId="713E468B"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D252C84"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629C50F"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B7982BA"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5F98EED6"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090F7CB5"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322FF3FC"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74AFE847"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ind w:left="720"/>
        <w:rPr>
          <w:color w:val="1F1F1F"/>
        </w:rPr>
      </w:pPr>
    </w:p>
    <w:p w14:paraId="1B6EF4EA" w14:textId="77777777" w:rsidR="00EF5359" w:rsidRDefault="00EE0610">
      <w:pPr>
        <w:numPr>
          <w:ilvl w:val="0"/>
          <w:numId w:val="1"/>
        </w:numPr>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35" w:lineRule="auto"/>
        <w:rPr>
          <w:color w:val="1F1F1F"/>
        </w:rPr>
      </w:pPr>
      <w:r>
        <w:rPr>
          <w:color w:val="1F1F1F"/>
        </w:rPr>
        <w:t>Why should you be prepared to write about both the successful and unsuccessful aspects of your project?</w:t>
      </w:r>
      <w:r>
        <w:rPr>
          <w:color w:val="1F1F1F"/>
        </w:rPr>
        <w:br/>
      </w:r>
    </w:p>
    <w:p w14:paraId="0AB67812" w14:textId="77777777" w:rsidR="00EF5359" w:rsidRDefault="00EF5359">
      <w:pPr>
        <w:pBdr>
          <w:top w:val="none" w:sz="0" w:space="0" w:color="000000"/>
          <w:left w:val="none" w:sz="0" w:space="0" w:color="000000"/>
          <w:bottom w:val="none" w:sz="0" w:space="0" w:color="000000"/>
          <w:right w:val="none" w:sz="0" w:space="0" w:color="000000"/>
          <w:between w:val="none" w:sz="0" w:space="0" w:color="000000"/>
        </w:pBdr>
        <w:shd w:val="clear" w:color="auto" w:fill="FFFFFF"/>
        <w:spacing w:after="240" w:line="335" w:lineRule="auto"/>
        <w:ind w:left="720"/>
        <w:rPr>
          <w:color w:val="1F1F1F"/>
        </w:rPr>
      </w:pPr>
    </w:p>
    <w:sectPr w:rsidR="00EF5359">
      <w:headerReference w:type="even" r:id="rId8"/>
      <w:headerReference w:type="default" r:id="rId9"/>
      <w:footerReference w:type="even" r:id="rId10"/>
      <w:footerReference w:type="default" r:id="rId11"/>
      <w:headerReference w:type="first" r:id="rId12"/>
      <w:footerReference w:type="first" r:id="rId13"/>
      <w:pgSz w:w="11906" w:h="16838"/>
      <w:pgMar w:top="1247" w:right="1440" w:bottom="2127"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ED1BCD" w14:textId="77777777" w:rsidR="00237F09" w:rsidRDefault="00237F09">
      <w:pPr>
        <w:spacing w:after="0" w:line="240" w:lineRule="auto"/>
      </w:pPr>
      <w:r>
        <w:separator/>
      </w:r>
    </w:p>
  </w:endnote>
  <w:endnote w:type="continuationSeparator" w:id="0">
    <w:p w14:paraId="34A445E8" w14:textId="77777777" w:rsidR="00237F09" w:rsidRDefault="00237F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59B033E-79D5-4C29-933A-90B8040DC351}"/>
  </w:font>
  <w:font w:name="Cambria">
    <w:panose1 w:val="02040503050406030204"/>
    <w:charset w:val="00"/>
    <w:family w:val="roman"/>
    <w:pitch w:val="variable"/>
    <w:sig w:usb0="E00006FF" w:usb1="420024FF" w:usb2="02000000" w:usb3="00000000" w:csb0="0000019F" w:csb1="00000000"/>
    <w:embedRegular r:id="rId2" w:fontKey="{18B9D5AF-52C0-4E44-B7AA-1AD95E71C0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8576CC" w14:textId="77777777" w:rsidR="00EF5359" w:rsidRDefault="00EF5359">
    <w:pPr>
      <w:widowControl w:val="0"/>
      <w:pBdr>
        <w:top w:val="nil"/>
        <w:left w:val="nil"/>
        <w:bottom w:val="nil"/>
        <w:right w:val="nil"/>
        <w:between w:val="nil"/>
      </w:pBdr>
      <w:spacing w:after="0" w:line="276" w:lineRule="auto"/>
      <w:rPr>
        <w:sz w:val="20"/>
        <w:szCs w:val="20"/>
      </w:rPr>
    </w:pPr>
  </w:p>
  <w:tbl>
    <w:tblPr>
      <w:tblStyle w:val="a1"/>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EF5359" w14:paraId="5593D28A" w14:textId="77777777">
      <w:tc>
        <w:tcPr>
          <w:tcW w:w="6508" w:type="dxa"/>
        </w:tcPr>
        <w:p w14:paraId="6D2B5F27" w14:textId="77777777" w:rsidR="00EF5359" w:rsidRDefault="00EE061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33EE3C80" w14:textId="77777777" w:rsidR="00EF5359" w:rsidRDefault="00EE061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2300E262" w14:textId="77777777" w:rsidR="00EF5359" w:rsidRDefault="00EF5359">
    <w:pPr>
      <w:pBdr>
        <w:top w:val="nil"/>
        <w:left w:val="nil"/>
        <w:bottom w:val="nil"/>
        <w:right w:val="nil"/>
        <w:between w:val="nil"/>
      </w:pBdr>
      <w:tabs>
        <w:tab w:val="center" w:pos="4513"/>
        <w:tab w:val="right" w:pos="9026"/>
      </w:tabs>
      <w:spacing w:after="0" w:line="240" w:lineRule="auto"/>
      <w:jc w:val="right"/>
      <w:rPr>
        <w:sz w:val="20"/>
        <w:szCs w:val="20"/>
      </w:rPr>
    </w:pPr>
  </w:p>
  <w:p w14:paraId="73F992CE" w14:textId="77777777" w:rsidR="00EF5359" w:rsidRDefault="00EE061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F79DF" w14:textId="77777777" w:rsidR="00EF5359" w:rsidRDefault="00EF5359">
    <w:pPr>
      <w:widowControl w:val="0"/>
      <w:pBdr>
        <w:top w:val="nil"/>
        <w:left w:val="nil"/>
        <w:bottom w:val="nil"/>
        <w:right w:val="nil"/>
        <w:between w:val="nil"/>
      </w:pBdr>
      <w:spacing w:after="0" w:line="276" w:lineRule="auto"/>
    </w:pPr>
  </w:p>
  <w:tbl>
    <w:tblPr>
      <w:tblStyle w:val="a2"/>
      <w:tblW w:w="901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820"/>
      <w:gridCol w:w="4196"/>
    </w:tblGrid>
    <w:tr w:rsidR="00EF5359" w14:paraId="3F0A7109" w14:textId="77777777">
      <w:tc>
        <w:tcPr>
          <w:tcW w:w="9016" w:type="dxa"/>
          <w:gridSpan w:val="2"/>
          <w:tcBorders>
            <w:bottom w:val="nil"/>
          </w:tcBorders>
        </w:tcPr>
        <w:p w14:paraId="47B327CB" w14:textId="77777777" w:rsidR="00EF5359" w:rsidRDefault="00EE0610">
          <w:pPr>
            <w:pBdr>
              <w:top w:val="nil"/>
              <w:left w:val="nil"/>
              <w:bottom w:val="nil"/>
              <w:right w:val="nil"/>
              <w:between w:val="nil"/>
            </w:pBdr>
            <w:tabs>
              <w:tab w:val="center" w:pos="4513"/>
              <w:tab w:val="right" w:pos="9026"/>
            </w:tabs>
            <w:spacing w:after="120"/>
            <w:rPr>
              <w:sz w:val="18"/>
              <w:szCs w:val="18"/>
            </w:rPr>
          </w:pPr>
          <w:r>
            <w:rPr>
              <w:sz w:val="20"/>
              <w:szCs w:val="20"/>
            </w:rPr>
            <w:t>Digital: Employer Set Project</w:t>
          </w:r>
        </w:p>
      </w:tc>
    </w:tr>
    <w:tr w:rsidR="00EF5359" w14:paraId="20C27FC0" w14:textId="77777777">
      <w:tc>
        <w:tcPr>
          <w:tcW w:w="4820" w:type="dxa"/>
          <w:tcBorders>
            <w:top w:val="nil"/>
            <w:bottom w:val="single" w:sz="12" w:space="0" w:color="FFF5C4"/>
          </w:tcBorders>
        </w:tcPr>
        <w:p w14:paraId="0E9F3B64" w14:textId="13170FC6" w:rsidR="00EF5359" w:rsidRDefault="00EE061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C41769" w:rsidRPr="00C41769">
            <w:rPr>
              <w:sz w:val="20"/>
              <w:szCs w:val="20"/>
            </w:rPr>
            <w:t>January 2026</w:t>
          </w:r>
        </w:p>
      </w:tc>
      <w:tc>
        <w:tcPr>
          <w:tcW w:w="4196" w:type="dxa"/>
          <w:tcBorders>
            <w:top w:val="nil"/>
            <w:bottom w:val="single" w:sz="12" w:space="0" w:color="FFF5C4"/>
          </w:tcBorders>
          <w:vAlign w:val="bottom"/>
        </w:tcPr>
        <w:p w14:paraId="0DB62BFF" w14:textId="7E44D4FA" w:rsidR="00EF5359" w:rsidRDefault="00EE061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w:t>
          </w:r>
          <w:r w:rsidR="00C41769">
            <w:rPr>
              <w:sz w:val="18"/>
              <w:szCs w:val="18"/>
            </w:rPr>
            <w:t>6</w:t>
          </w:r>
        </w:p>
      </w:tc>
    </w:tr>
  </w:tbl>
  <w:p w14:paraId="60AB9F5F" w14:textId="77777777" w:rsidR="00EF5359" w:rsidRDefault="00EF5359">
    <w:pPr>
      <w:pBdr>
        <w:top w:val="nil"/>
        <w:left w:val="nil"/>
        <w:bottom w:val="nil"/>
        <w:right w:val="nil"/>
        <w:between w:val="nil"/>
      </w:pBdr>
      <w:tabs>
        <w:tab w:val="center" w:pos="4513"/>
        <w:tab w:val="right" w:pos="9026"/>
      </w:tabs>
      <w:spacing w:after="0" w:line="240" w:lineRule="auto"/>
      <w:jc w:val="right"/>
      <w:rPr>
        <w:sz w:val="20"/>
        <w:szCs w:val="20"/>
      </w:rPr>
    </w:pPr>
  </w:p>
  <w:p w14:paraId="330DE950" w14:textId="77777777" w:rsidR="00EF5359" w:rsidRDefault="00EE061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7B226B">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928C6" w14:textId="77777777" w:rsidR="00EF5359" w:rsidRDefault="00EF5359">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C66BAE" w14:textId="77777777" w:rsidR="00237F09" w:rsidRDefault="00237F09">
      <w:pPr>
        <w:spacing w:after="0" w:line="240" w:lineRule="auto"/>
      </w:pPr>
      <w:r>
        <w:separator/>
      </w:r>
    </w:p>
  </w:footnote>
  <w:footnote w:type="continuationSeparator" w:id="0">
    <w:p w14:paraId="55F062FB" w14:textId="77777777" w:rsidR="00237F09" w:rsidRDefault="00237F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A2AF9" w14:textId="77777777" w:rsidR="00EF5359" w:rsidRDefault="00EF5359">
    <w:pPr>
      <w:widowControl w:val="0"/>
      <w:pBdr>
        <w:top w:val="nil"/>
        <w:left w:val="nil"/>
        <w:bottom w:val="nil"/>
        <w:right w:val="nil"/>
        <w:between w:val="nil"/>
      </w:pBdr>
      <w:spacing w:after="0" w:line="276" w:lineRule="auto"/>
    </w:pPr>
  </w:p>
  <w:tbl>
    <w:tblPr>
      <w:tblStyle w:val="a"/>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EF5359" w14:paraId="5EB2DBF1" w14:textId="77777777">
      <w:tc>
        <w:tcPr>
          <w:tcW w:w="1376" w:type="dxa"/>
        </w:tcPr>
        <w:p w14:paraId="314F7344" w14:textId="77777777" w:rsidR="00EF5359" w:rsidRDefault="00EE061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5B30A869" wp14:editId="74B99909">
                <wp:simplePos x="0" y="0"/>
                <wp:positionH relativeFrom="column">
                  <wp:posOffset>-6821</wp:posOffset>
                </wp:positionH>
                <wp:positionV relativeFrom="paragraph">
                  <wp:posOffset>-133299</wp:posOffset>
                </wp:positionV>
                <wp:extent cx="1137557" cy="47754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5005C541" w14:textId="77777777" w:rsidR="00EF5359" w:rsidRDefault="00EE061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086D2862" w14:textId="77777777" w:rsidR="00EF5359" w:rsidRDefault="00EE061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0EAC8A11" w14:textId="77777777" w:rsidR="00EF5359" w:rsidRDefault="00EF5359">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982A09" w14:textId="77777777" w:rsidR="00EF5359" w:rsidRDefault="00EF5359">
    <w:pPr>
      <w:widowControl w:val="0"/>
      <w:pBdr>
        <w:top w:val="nil"/>
        <w:left w:val="nil"/>
        <w:bottom w:val="nil"/>
        <w:right w:val="nil"/>
        <w:between w:val="nil"/>
      </w:pBdr>
      <w:spacing w:after="0" w:line="276" w:lineRule="auto"/>
    </w:pPr>
  </w:p>
  <w:tbl>
    <w:tblPr>
      <w:tblStyle w:val="a0"/>
      <w:tblW w:w="901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EF5359" w14:paraId="58CA2F94" w14:textId="77777777">
      <w:tc>
        <w:tcPr>
          <w:tcW w:w="2127" w:type="dxa"/>
        </w:tcPr>
        <w:p w14:paraId="7E91557C" w14:textId="77777777" w:rsidR="00EF5359" w:rsidRDefault="00EF5359">
          <w:pPr>
            <w:pBdr>
              <w:top w:val="nil"/>
              <w:left w:val="nil"/>
              <w:bottom w:val="nil"/>
              <w:right w:val="nil"/>
              <w:between w:val="nil"/>
            </w:pBdr>
            <w:tabs>
              <w:tab w:val="center" w:pos="4513"/>
              <w:tab w:val="right" w:pos="9026"/>
            </w:tabs>
            <w:spacing w:after="120"/>
            <w:rPr>
              <w:sz w:val="20"/>
              <w:szCs w:val="20"/>
            </w:rPr>
          </w:pPr>
          <w:bookmarkStart w:id="3" w:name="_oks63jmsklni" w:colFirst="0" w:colLast="0"/>
          <w:bookmarkEnd w:id="3"/>
        </w:p>
      </w:tc>
      <w:tc>
        <w:tcPr>
          <w:tcW w:w="6889" w:type="dxa"/>
        </w:tcPr>
        <w:p w14:paraId="28897B6C" w14:textId="77777777" w:rsidR="00EF5359" w:rsidRDefault="00EE0610">
          <w:pPr>
            <w:pBdr>
              <w:top w:val="nil"/>
              <w:left w:val="nil"/>
              <w:bottom w:val="nil"/>
              <w:right w:val="nil"/>
              <w:between w:val="nil"/>
            </w:pBdr>
            <w:tabs>
              <w:tab w:val="center" w:pos="4513"/>
              <w:tab w:val="right" w:pos="9026"/>
            </w:tabs>
            <w:spacing w:after="120"/>
            <w:jc w:val="right"/>
            <w:rPr>
              <w:sz w:val="20"/>
              <w:szCs w:val="20"/>
            </w:rPr>
          </w:pPr>
          <w:r>
            <w:rPr>
              <w:sz w:val="20"/>
              <w:szCs w:val="20"/>
            </w:rPr>
            <w:t>Resource 3: Reflective evaluation</w:t>
          </w:r>
        </w:p>
        <w:p w14:paraId="3D509E00" w14:textId="77777777" w:rsidR="00EF5359" w:rsidRDefault="00EE0610">
          <w:pPr>
            <w:pBdr>
              <w:top w:val="nil"/>
              <w:left w:val="nil"/>
              <w:bottom w:val="nil"/>
              <w:right w:val="nil"/>
              <w:between w:val="nil"/>
            </w:pBdr>
            <w:tabs>
              <w:tab w:val="center" w:pos="4513"/>
              <w:tab w:val="right" w:pos="9026"/>
            </w:tabs>
            <w:spacing w:after="120"/>
            <w:jc w:val="right"/>
            <w:rPr>
              <w:sz w:val="20"/>
              <w:szCs w:val="20"/>
            </w:rPr>
          </w:pPr>
          <w:r>
            <w:rPr>
              <w:sz w:val="20"/>
              <w:szCs w:val="20"/>
            </w:rPr>
            <w:t>Activity 1 Worksheet</w:t>
          </w:r>
        </w:p>
      </w:tc>
    </w:tr>
  </w:tbl>
  <w:p w14:paraId="5F9028D7" w14:textId="77777777" w:rsidR="00EF5359" w:rsidRDefault="00EE061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0F30E6C2" wp14:editId="621156F3">
          <wp:simplePos x="0" y="0"/>
          <wp:positionH relativeFrom="column">
            <wp:posOffset>3</wp:posOffset>
          </wp:positionH>
          <wp:positionV relativeFrom="paragraph">
            <wp:posOffset>-601341</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7C140" w14:textId="77777777" w:rsidR="00EF5359" w:rsidRDefault="00EF5359">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EE25140"/>
    <w:multiLevelType w:val="multilevel"/>
    <w:tmpl w:val="715A092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5747008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DQyMzY2MjQyMrEwNzNX0lEKTi0uzszPAykwrAUA6m8dPSwAAAA="/>
  </w:docVars>
  <w:rsids>
    <w:rsidRoot w:val="00EF5359"/>
    <w:rsid w:val="00140A94"/>
    <w:rsid w:val="001B0EFA"/>
    <w:rsid w:val="00237F09"/>
    <w:rsid w:val="002458BD"/>
    <w:rsid w:val="0027508B"/>
    <w:rsid w:val="003F5461"/>
    <w:rsid w:val="00576808"/>
    <w:rsid w:val="00731D5F"/>
    <w:rsid w:val="007B226B"/>
    <w:rsid w:val="009177A9"/>
    <w:rsid w:val="00950CAF"/>
    <w:rsid w:val="00A53544"/>
    <w:rsid w:val="00B538CF"/>
    <w:rsid w:val="00C16AED"/>
    <w:rsid w:val="00C41769"/>
    <w:rsid w:val="00EE0610"/>
    <w:rsid w:val="00EF5359"/>
    <w:rsid w:val="00F058EE"/>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7727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534C29"/>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FFF5C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534C29"/>
      <w:sz w:val="36"/>
      <w:szCs w:val="36"/>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ListParagraph">
    <w:name w:val="List Paragraph"/>
    <w:basedOn w:val="Normal"/>
    <w:uiPriority w:val="34"/>
    <w:qFormat/>
    <w:rsid w:val="009177A9"/>
    <w:pPr>
      <w:ind w:left="720"/>
      <w:contextualSpacing/>
    </w:pPr>
  </w:style>
  <w:style w:type="character" w:styleId="Hyperlink">
    <w:name w:val="Hyperlink"/>
    <w:basedOn w:val="DefaultParagraphFont"/>
    <w:uiPriority w:val="99"/>
    <w:unhideWhenUsed/>
    <w:rsid w:val="002458BD"/>
    <w:rPr>
      <w:color w:val="0000FF" w:themeColor="hyperlink"/>
      <w:u w:val="single"/>
    </w:rPr>
  </w:style>
  <w:style w:type="character" w:styleId="UnresolvedMention">
    <w:name w:val="Unresolved Mention"/>
    <w:basedOn w:val="DefaultParagraphFont"/>
    <w:uiPriority w:val="99"/>
    <w:semiHidden/>
    <w:unhideWhenUsed/>
    <w:rsid w:val="002458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hyperlink" Target="https://vimeo.com/1148631809"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205</Words>
  <Characters>1171</Characters>
  <Application>Microsoft Office Word</Application>
  <DocSecurity>0</DocSecurity>
  <Lines>9</Lines>
  <Paragraphs>2</Paragraphs>
  <ScaleCrop>false</ScaleCrop>
  <Company/>
  <LinksUpToDate>false</LinksUpToDate>
  <CharactersWithSpaces>1374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2025-12-22T11:21:00Z</dcterms:created>
  <dcterms:modified xsi:type="dcterms:W3CDTF">2025-12-22T13:02:00Z</dcterms:modified>
</cp:coreProperties>
</file>