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B3F678" w14:textId="76ABED82" w:rsidR="00F4684F" w:rsidRDefault="00000000">
      <w:pPr>
        <w:keepNext/>
        <w:keepLines/>
        <w:pBdr>
          <w:top w:val="nil"/>
          <w:left w:val="nil"/>
          <w:bottom w:val="nil"/>
          <w:right w:val="nil"/>
          <w:between w:val="nil"/>
        </w:pBdr>
        <w:shd w:val="clear" w:color="auto" w:fill="EBDDF4"/>
        <w:spacing w:before="240" w:after="200"/>
        <w:rPr>
          <w:b/>
          <w:color w:val="432673"/>
          <w:sz w:val="40"/>
          <w:szCs w:val="40"/>
        </w:rPr>
      </w:pPr>
      <w:bookmarkStart w:id="0" w:name="_g8be0zmvunlf" w:colFirst="0" w:colLast="0"/>
      <w:bookmarkEnd w:id="0"/>
      <w:r>
        <w:rPr>
          <w:b/>
          <w:color w:val="432673"/>
          <w:sz w:val="40"/>
          <w:szCs w:val="40"/>
        </w:rPr>
        <w:t>Consolidation</w:t>
      </w:r>
      <w:r w:rsidR="004E5771">
        <w:rPr>
          <w:b/>
          <w:color w:val="432673"/>
          <w:sz w:val="40"/>
          <w:szCs w:val="40"/>
        </w:rPr>
        <w:t xml:space="preserve"> 1</w:t>
      </w:r>
      <w:r>
        <w:rPr>
          <w:b/>
          <w:color w:val="432673"/>
          <w:sz w:val="40"/>
          <w:szCs w:val="40"/>
        </w:rPr>
        <w:t>: Comparing insulation materials</w:t>
      </w:r>
    </w:p>
    <w:p w14:paraId="23034485" w14:textId="77777777" w:rsidR="00F4684F" w:rsidRDefault="00000000">
      <w:pPr>
        <w:tabs>
          <w:tab w:val="left" w:pos="2429"/>
        </w:tabs>
        <w:spacing w:before="240" w:after="240"/>
      </w:pPr>
      <w:bookmarkStart w:id="1" w:name="_rrngwn9jhn25" w:colFirst="0" w:colLast="0"/>
      <w:bookmarkEnd w:id="1"/>
      <w:r>
        <w:t>For this activity, you will research three different insulation materials commonly used in buildings, such as fibreglass, spray foam, mineral wool, polystyrene, cellulose or natural wool. Your goal is to compare these materials based on their:</w:t>
      </w:r>
    </w:p>
    <w:p w14:paraId="4F685D82" w14:textId="77777777" w:rsidR="00F4684F" w:rsidRDefault="00000000" w:rsidP="00ED055D">
      <w:pPr>
        <w:pStyle w:val="ListParagraph"/>
        <w:numPr>
          <w:ilvl w:val="0"/>
          <w:numId w:val="2"/>
        </w:numPr>
        <w:tabs>
          <w:tab w:val="left" w:pos="2429"/>
        </w:tabs>
        <w:spacing w:before="240" w:after="0"/>
      </w:pPr>
      <w:r>
        <w:t>U-value: shows how well the material prevents heat loss (lower U-values mean better insulation);</w:t>
      </w:r>
    </w:p>
    <w:p w14:paraId="71D83118" w14:textId="77777777" w:rsidR="00F4684F" w:rsidRDefault="00000000" w:rsidP="00ED055D">
      <w:pPr>
        <w:pStyle w:val="ListParagraph"/>
        <w:numPr>
          <w:ilvl w:val="0"/>
          <w:numId w:val="2"/>
        </w:numPr>
        <w:tabs>
          <w:tab w:val="left" w:pos="2429"/>
        </w:tabs>
        <w:spacing w:after="0"/>
      </w:pPr>
      <w:r>
        <w:t>cost per unit area (such as per square metre): to determine how affordable each material is;</w:t>
      </w:r>
    </w:p>
    <w:p w14:paraId="0DE06301" w14:textId="4C6BE004" w:rsidR="00F4684F" w:rsidRDefault="00000000" w:rsidP="00ED055D">
      <w:pPr>
        <w:pStyle w:val="ListParagraph"/>
        <w:numPr>
          <w:ilvl w:val="0"/>
          <w:numId w:val="2"/>
        </w:numPr>
        <w:tabs>
          <w:tab w:val="left" w:pos="2429"/>
        </w:tabs>
        <w:spacing w:after="240"/>
      </w:pPr>
      <w:r>
        <w:t>environmental impact: whether the material is sustainable, recyclable and its overall carbon footprint.</w:t>
      </w:r>
    </w:p>
    <w:p w14:paraId="7442C572" w14:textId="77777777" w:rsidR="00F4684F" w:rsidRDefault="00000000">
      <w:pPr>
        <w:tabs>
          <w:tab w:val="left" w:pos="2429"/>
        </w:tabs>
        <w:spacing w:before="240" w:after="240"/>
      </w:pPr>
      <w:r>
        <w:t xml:space="preserve">You can find information on insulation materials from manufacturer websites, which often provide technical data on U-values and costs. You can also check government or industry websites for articles on sustainable building practices and details on environmental impact. Online hardware stores will give you an insight into pricing for different materials. For example, the Designing Buildings website provides detailed insights into U-values, including how they are calculated and their significance in construction, energy efficiency and building regulations: </w:t>
      </w:r>
      <w:hyperlink r:id="rId7">
        <w:r w:rsidR="00F4684F">
          <w:rPr>
            <w:color w:val="0563C1"/>
            <w:u w:val="single"/>
          </w:rPr>
          <w:t>www.designingbuildings.co.uk/U-values</w:t>
        </w:r>
      </w:hyperlink>
    </w:p>
    <w:p w14:paraId="409DAD6F" w14:textId="77777777" w:rsidR="00F4684F" w:rsidRDefault="00000000">
      <w:pPr>
        <w:tabs>
          <w:tab w:val="left" w:pos="2429"/>
        </w:tabs>
        <w:spacing w:before="240" w:after="240"/>
      </w:pPr>
      <w:r>
        <w:t>Once you have gathered this information, summarise your findings in the table. Write a short explanation of no more than 10 sentences about which material you would choose for a particular project, taking into account its cost, U-value and environmental impact. Give reasons for your choice.</w:t>
      </w:r>
    </w:p>
    <w:p w14:paraId="7C136173" w14:textId="77777777" w:rsidR="00F4684F" w:rsidRDefault="00000000">
      <w:r>
        <w:br w:type="page"/>
      </w:r>
    </w:p>
    <w:tbl>
      <w:tblPr>
        <w:tblStyle w:val="a"/>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856"/>
        <w:gridCol w:w="1967"/>
        <w:gridCol w:w="1842"/>
        <w:gridCol w:w="3360"/>
      </w:tblGrid>
      <w:tr w:rsidR="00F4684F" w14:paraId="627421F3" w14:textId="77777777">
        <w:trPr>
          <w:trHeight w:val="630"/>
        </w:trPr>
        <w:tc>
          <w:tcPr>
            <w:tcW w:w="1856" w:type="dxa"/>
            <w:tcBorders>
              <w:top w:val="single" w:sz="4" w:space="0" w:color="BFBFBF"/>
              <w:left w:val="single" w:sz="4" w:space="0" w:color="BFBFBF"/>
              <w:bottom w:val="single" w:sz="4" w:space="0" w:color="BFBFBF"/>
              <w:right w:val="single" w:sz="4" w:space="0" w:color="BFBFBF"/>
            </w:tcBorders>
            <w:shd w:val="clear" w:color="auto" w:fill="EBDDF4"/>
            <w:tcMar>
              <w:top w:w="0" w:type="dxa"/>
              <w:left w:w="100" w:type="dxa"/>
              <w:bottom w:w="0" w:type="dxa"/>
              <w:right w:w="100" w:type="dxa"/>
            </w:tcMar>
            <w:vAlign w:val="center"/>
          </w:tcPr>
          <w:p w14:paraId="0E8E68B9" w14:textId="77777777" w:rsidR="00F4684F" w:rsidRDefault="00000000">
            <w:pPr>
              <w:tabs>
                <w:tab w:val="left" w:pos="2429"/>
              </w:tabs>
              <w:spacing w:before="240" w:line="276" w:lineRule="auto"/>
              <w:jc w:val="center"/>
              <w:rPr>
                <w:b/>
                <w:color w:val="432673"/>
              </w:rPr>
            </w:pPr>
            <w:r>
              <w:rPr>
                <w:b/>
                <w:color w:val="432673"/>
              </w:rPr>
              <w:lastRenderedPageBreak/>
              <w:t>Material</w:t>
            </w:r>
          </w:p>
        </w:tc>
        <w:tc>
          <w:tcPr>
            <w:tcW w:w="1967" w:type="dxa"/>
            <w:tcBorders>
              <w:top w:val="single" w:sz="4" w:space="0" w:color="BFBFBF"/>
              <w:left w:val="nil"/>
              <w:bottom w:val="single" w:sz="4" w:space="0" w:color="BFBFBF"/>
              <w:right w:val="single" w:sz="4" w:space="0" w:color="BFBFBF"/>
            </w:tcBorders>
            <w:shd w:val="clear" w:color="auto" w:fill="EBDDF4"/>
            <w:tcMar>
              <w:top w:w="0" w:type="dxa"/>
              <w:left w:w="100" w:type="dxa"/>
              <w:bottom w:w="0" w:type="dxa"/>
              <w:right w:w="100" w:type="dxa"/>
            </w:tcMar>
            <w:vAlign w:val="center"/>
          </w:tcPr>
          <w:p w14:paraId="08544313" w14:textId="77777777" w:rsidR="00F4684F" w:rsidRDefault="00000000">
            <w:pPr>
              <w:tabs>
                <w:tab w:val="left" w:pos="2429"/>
              </w:tabs>
              <w:spacing w:before="240" w:line="276" w:lineRule="auto"/>
              <w:jc w:val="center"/>
              <w:rPr>
                <w:b/>
                <w:color w:val="432673"/>
              </w:rPr>
            </w:pPr>
            <w:r>
              <w:rPr>
                <w:b/>
                <w:color w:val="432673"/>
              </w:rPr>
              <w:t>U-value W/m</w:t>
            </w:r>
            <w:r>
              <w:rPr>
                <w:b/>
                <w:color w:val="432673"/>
                <w:vertAlign w:val="superscript"/>
              </w:rPr>
              <w:t>2</w:t>
            </w:r>
            <w:r>
              <w:rPr>
                <w:b/>
                <w:color w:val="432673"/>
              </w:rPr>
              <w:t>K)</w:t>
            </w:r>
          </w:p>
        </w:tc>
        <w:tc>
          <w:tcPr>
            <w:tcW w:w="1842" w:type="dxa"/>
            <w:tcBorders>
              <w:top w:val="single" w:sz="4" w:space="0" w:color="BFBFBF"/>
              <w:left w:val="nil"/>
              <w:bottom w:val="single" w:sz="4" w:space="0" w:color="BFBFBF"/>
              <w:right w:val="single" w:sz="4" w:space="0" w:color="BFBFBF"/>
            </w:tcBorders>
            <w:shd w:val="clear" w:color="auto" w:fill="EBDDF4"/>
            <w:tcMar>
              <w:top w:w="0" w:type="dxa"/>
              <w:left w:w="100" w:type="dxa"/>
              <w:bottom w:w="0" w:type="dxa"/>
              <w:right w:w="100" w:type="dxa"/>
            </w:tcMar>
            <w:vAlign w:val="center"/>
          </w:tcPr>
          <w:p w14:paraId="239DD66B" w14:textId="77777777" w:rsidR="00F4684F" w:rsidRDefault="00000000">
            <w:pPr>
              <w:tabs>
                <w:tab w:val="left" w:pos="2429"/>
              </w:tabs>
              <w:spacing w:before="240" w:line="276" w:lineRule="auto"/>
              <w:jc w:val="center"/>
              <w:rPr>
                <w:b/>
                <w:color w:val="432673"/>
              </w:rPr>
            </w:pPr>
            <w:r>
              <w:rPr>
                <w:b/>
                <w:color w:val="432673"/>
              </w:rPr>
              <w:t>Cost (per m</w:t>
            </w:r>
            <w:r>
              <w:rPr>
                <w:b/>
                <w:color w:val="432673"/>
                <w:vertAlign w:val="superscript"/>
              </w:rPr>
              <w:t>2</w:t>
            </w:r>
            <w:r>
              <w:rPr>
                <w:b/>
                <w:color w:val="432673"/>
              </w:rPr>
              <w:t>)</w:t>
            </w:r>
          </w:p>
        </w:tc>
        <w:tc>
          <w:tcPr>
            <w:tcW w:w="3360" w:type="dxa"/>
            <w:tcBorders>
              <w:top w:val="single" w:sz="4" w:space="0" w:color="BFBFBF"/>
              <w:left w:val="nil"/>
              <w:bottom w:val="single" w:sz="4" w:space="0" w:color="BFBFBF"/>
              <w:right w:val="single" w:sz="4" w:space="0" w:color="BFBFBF"/>
            </w:tcBorders>
            <w:shd w:val="clear" w:color="auto" w:fill="EBDDF4"/>
            <w:tcMar>
              <w:top w:w="0" w:type="dxa"/>
              <w:left w:w="100" w:type="dxa"/>
              <w:bottom w:w="0" w:type="dxa"/>
              <w:right w:w="100" w:type="dxa"/>
            </w:tcMar>
            <w:vAlign w:val="center"/>
          </w:tcPr>
          <w:p w14:paraId="79378848" w14:textId="77777777" w:rsidR="00F4684F" w:rsidRDefault="00000000">
            <w:pPr>
              <w:tabs>
                <w:tab w:val="left" w:pos="2429"/>
              </w:tabs>
              <w:spacing w:before="240" w:line="276" w:lineRule="auto"/>
              <w:jc w:val="center"/>
              <w:rPr>
                <w:b/>
                <w:color w:val="432673"/>
              </w:rPr>
            </w:pPr>
            <w:r>
              <w:rPr>
                <w:b/>
                <w:color w:val="432673"/>
              </w:rPr>
              <w:t>Environmental impact</w:t>
            </w:r>
          </w:p>
        </w:tc>
      </w:tr>
      <w:tr w:rsidR="00F4684F" w14:paraId="7EF9C788" w14:textId="77777777">
        <w:trPr>
          <w:trHeight w:val="3575"/>
        </w:trPr>
        <w:tc>
          <w:tcPr>
            <w:tcW w:w="1856" w:type="dxa"/>
            <w:tcBorders>
              <w:top w:val="nil"/>
              <w:left w:val="single" w:sz="4" w:space="0" w:color="BFBFBF"/>
              <w:bottom w:val="single" w:sz="4" w:space="0" w:color="BFBFBF"/>
              <w:right w:val="single" w:sz="4" w:space="0" w:color="BFBFBF"/>
            </w:tcBorders>
            <w:tcMar>
              <w:top w:w="0" w:type="dxa"/>
              <w:left w:w="100" w:type="dxa"/>
              <w:bottom w:w="0" w:type="dxa"/>
              <w:right w:w="100" w:type="dxa"/>
            </w:tcMar>
          </w:tcPr>
          <w:p w14:paraId="1C47416B" w14:textId="77777777" w:rsidR="00F4684F" w:rsidRDefault="00F4684F">
            <w:pPr>
              <w:tabs>
                <w:tab w:val="left" w:pos="2429"/>
              </w:tabs>
              <w:spacing w:before="240" w:line="276" w:lineRule="auto"/>
              <w:rPr>
                <w:b/>
              </w:rPr>
            </w:pPr>
          </w:p>
        </w:tc>
        <w:tc>
          <w:tcPr>
            <w:tcW w:w="1967" w:type="dxa"/>
            <w:tcBorders>
              <w:top w:val="nil"/>
              <w:left w:val="nil"/>
              <w:bottom w:val="single" w:sz="4" w:space="0" w:color="BFBFBF"/>
              <w:right w:val="single" w:sz="4" w:space="0" w:color="BFBFBF"/>
            </w:tcBorders>
            <w:tcMar>
              <w:top w:w="0" w:type="dxa"/>
              <w:left w:w="100" w:type="dxa"/>
              <w:bottom w:w="0" w:type="dxa"/>
              <w:right w:w="100" w:type="dxa"/>
            </w:tcMar>
          </w:tcPr>
          <w:p w14:paraId="74A56D0D" w14:textId="77777777" w:rsidR="00F4684F" w:rsidRDefault="00F4684F">
            <w:pPr>
              <w:tabs>
                <w:tab w:val="left" w:pos="2429"/>
              </w:tabs>
              <w:spacing w:before="240" w:line="276" w:lineRule="auto"/>
              <w:rPr>
                <w:b/>
              </w:rPr>
            </w:pPr>
          </w:p>
        </w:tc>
        <w:tc>
          <w:tcPr>
            <w:tcW w:w="1842" w:type="dxa"/>
            <w:tcBorders>
              <w:top w:val="nil"/>
              <w:left w:val="nil"/>
              <w:bottom w:val="single" w:sz="4" w:space="0" w:color="BFBFBF"/>
              <w:right w:val="single" w:sz="4" w:space="0" w:color="BFBFBF"/>
            </w:tcBorders>
            <w:tcMar>
              <w:top w:w="0" w:type="dxa"/>
              <w:left w:w="100" w:type="dxa"/>
              <w:bottom w:w="0" w:type="dxa"/>
              <w:right w:w="100" w:type="dxa"/>
            </w:tcMar>
          </w:tcPr>
          <w:p w14:paraId="09557AFF" w14:textId="77777777" w:rsidR="00F4684F" w:rsidRDefault="00F4684F">
            <w:pPr>
              <w:tabs>
                <w:tab w:val="left" w:pos="2429"/>
              </w:tabs>
              <w:spacing w:before="240" w:line="276" w:lineRule="auto"/>
              <w:rPr>
                <w:b/>
              </w:rPr>
            </w:pPr>
          </w:p>
        </w:tc>
        <w:tc>
          <w:tcPr>
            <w:tcW w:w="3360" w:type="dxa"/>
            <w:tcBorders>
              <w:top w:val="nil"/>
              <w:left w:val="nil"/>
              <w:bottom w:val="single" w:sz="4" w:space="0" w:color="BFBFBF"/>
              <w:right w:val="single" w:sz="4" w:space="0" w:color="BFBFBF"/>
            </w:tcBorders>
            <w:tcMar>
              <w:top w:w="0" w:type="dxa"/>
              <w:left w:w="100" w:type="dxa"/>
              <w:bottom w:w="0" w:type="dxa"/>
              <w:right w:w="100" w:type="dxa"/>
            </w:tcMar>
          </w:tcPr>
          <w:p w14:paraId="2F5C3213" w14:textId="77777777" w:rsidR="00F4684F" w:rsidRDefault="00F4684F">
            <w:pPr>
              <w:tabs>
                <w:tab w:val="left" w:pos="2429"/>
              </w:tabs>
              <w:spacing w:before="240" w:line="276" w:lineRule="auto"/>
              <w:rPr>
                <w:b/>
              </w:rPr>
            </w:pPr>
          </w:p>
        </w:tc>
      </w:tr>
      <w:tr w:rsidR="00F4684F" w14:paraId="2A32F253" w14:textId="77777777">
        <w:trPr>
          <w:trHeight w:val="3683"/>
        </w:trPr>
        <w:tc>
          <w:tcPr>
            <w:tcW w:w="1856" w:type="dxa"/>
            <w:tcBorders>
              <w:top w:val="nil"/>
              <w:left w:val="single" w:sz="4" w:space="0" w:color="BFBFBF"/>
              <w:bottom w:val="single" w:sz="4" w:space="0" w:color="BFBFBF"/>
              <w:right w:val="single" w:sz="4" w:space="0" w:color="BFBFBF"/>
            </w:tcBorders>
            <w:tcMar>
              <w:top w:w="0" w:type="dxa"/>
              <w:left w:w="100" w:type="dxa"/>
              <w:bottom w:w="0" w:type="dxa"/>
              <w:right w:w="100" w:type="dxa"/>
            </w:tcMar>
          </w:tcPr>
          <w:p w14:paraId="4F68BB4B" w14:textId="77777777" w:rsidR="00F4684F" w:rsidRDefault="00F4684F">
            <w:pPr>
              <w:tabs>
                <w:tab w:val="left" w:pos="2429"/>
              </w:tabs>
              <w:spacing w:before="240" w:line="276" w:lineRule="auto"/>
              <w:rPr>
                <w:b/>
              </w:rPr>
            </w:pPr>
          </w:p>
        </w:tc>
        <w:tc>
          <w:tcPr>
            <w:tcW w:w="1967" w:type="dxa"/>
            <w:tcBorders>
              <w:top w:val="nil"/>
              <w:left w:val="nil"/>
              <w:bottom w:val="single" w:sz="4" w:space="0" w:color="BFBFBF"/>
              <w:right w:val="single" w:sz="4" w:space="0" w:color="BFBFBF"/>
            </w:tcBorders>
            <w:tcMar>
              <w:top w:w="0" w:type="dxa"/>
              <w:left w:w="100" w:type="dxa"/>
              <w:bottom w:w="0" w:type="dxa"/>
              <w:right w:w="100" w:type="dxa"/>
            </w:tcMar>
          </w:tcPr>
          <w:p w14:paraId="7FE61511" w14:textId="77777777" w:rsidR="00F4684F" w:rsidRDefault="00F4684F">
            <w:pPr>
              <w:tabs>
                <w:tab w:val="left" w:pos="2429"/>
              </w:tabs>
              <w:spacing w:before="240" w:line="276" w:lineRule="auto"/>
              <w:rPr>
                <w:b/>
              </w:rPr>
            </w:pPr>
          </w:p>
        </w:tc>
        <w:tc>
          <w:tcPr>
            <w:tcW w:w="1842" w:type="dxa"/>
            <w:tcBorders>
              <w:top w:val="nil"/>
              <w:left w:val="nil"/>
              <w:bottom w:val="single" w:sz="4" w:space="0" w:color="BFBFBF"/>
              <w:right w:val="single" w:sz="4" w:space="0" w:color="BFBFBF"/>
            </w:tcBorders>
            <w:tcMar>
              <w:top w:w="0" w:type="dxa"/>
              <w:left w:w="100" w:type="dxa"/>
              <w:bottom w:w="0" w:type="dxa"/>
              <w:right w:w="100" w:type="dxa"/>
            </w:tcMar>
          </w:tcPr>
          <w:p w14:paraId="38C331CD" w14:textId="77777777" w:rsidR="00F4684F" w:rsidRDefault="00F4684F">
            <w:pPr>
              <w:tabs>
                <w:tab w:val="left" w:pos="2429"/>
              </w:tabs>
              <w:spacing w:before="240" w:line="276" w:lineRule="auto"/>
              <w:rPr>
                <w:b/>
              </w:rPr>
            </w:pPr>
          </w:p>
        </w:tc>
        <w:tc>
          <w:tcPr>
            <w:tcW w:w="3360" w:type="dxa"/>
            <w:tcBorders>
              <w:top w:val="nil"/>
              <w:left w:val="nil"/>
              <w:bottom w:val="single" w:sz="4" w:space="0" w:color="BFBFBF"/>
              <w:right w:val="single" w:sz="4" w:space="0" w:color="BFBFBF"/>
            </w:tcBorders>
            <w:tcMar>
              <w:top w:w="0" w:type="dxa"/>
              <w:left w:w="100" w:type="dxa"/>
              <w:bottom w:w="0" w:type="dxa"/>
              <w:right w:w="100" w:type="dxa"/>
            </w:tcMar>
          </w:tcPr>
          <w:p w14:paraId="335A4C6E" w14:textId="77777777" w:rsidR="00F4684F" w:rsidRDefault="00F4684F">
            <w:pPr>
              <w:tabs>
                <w:tab w:val="left" w:pos="2429"/>
              </w:tabs>
              <w:spacing w:before="240" w:line="276" w:lineRule="auto"/>
              <w:rPr>
                <w:b/>
              </w:rPr>
            </w:pPr>
          </w:p>
        </w:tc>
      </w:tr>
      <w:tr w:rsidR="00F4684F" w14:paraId="393A3BAD" w14:textId="77777777">
        <w:trPr>
          <w:trHeight w:val="4515"/>
        </w:trPr>
        <w:tc>
          <w:tcPr>
            <w:tcW w:w="1856" w:type="dxa"/>
            <w:tcBorders>
              <w:top w:val="nil"/>
              <w:left w:val="single" w:sz="4" w:space="0" w:color="BFBFBF"/>
              <w:bottom w:val="single" w:sz="4" w:space="0" w:color="BFBFBF"/>
              <w:right w:val="single" w:sz="4" w:space="0" w:color="BFBFBF"/>
            </w:tcBorders>
            <w:tcMar>
              <w:top w:w="0" w:type="dxa"/>
              <w:left w:w="100" w:type="dxa"/>
              <w:bottom w:w="0" w:type="dxa"/>
              <w:right w:w="100" w:type="dxa"/>
            </w:tcMar>
          </w:tcPr>
          <w:p w14:paraId="7F87363C" w14:textId="77777777" w:rsidR="00F4684F" w:rsidRDefault="00F4684F">
            <w:pPr>
              <w:tabs>
                <w:tab w:val="left" w:pos="2429"/>
              </w:tabs>
              <w:spacing w:before="240" w:line="276" w:lineRule="auto"/>
              <w:rPr>
                <w:b/>
              </w:rPr>
            </w:pPr>
          </w:p>
        </w:tc>
        <w:tc>
          <w:tcPr>
            <w:tcW w:w="1967" w:type="dxa"/>
            <w:tcBorders>
              <w:top w:val="nil"/>
              <w:left w:val="nil"/>
              <w:bottom w:val="single" w:sz="4" w:space="0" w:color="BFBFBF"/>
              <w:right w:val="single" w:sz="4" w:space="0" w:color="BFBFBF"/>
            </w:tcBorders>
            <w:tcMar>
              <w:top w:w="0" w:type="dxa"/>
              <w:left w:w="100" w:type="dxa"/>
              <w:bottom w:w="0" w:type="dxa"/>
              <w:right w:w="100" w:type="dxa"/>
            </w:tcMar>
          </w:tcPr>
          <w:p w14:paraId="0138A512" w14:textId="77777777" w:rsidR="00F4684F" w:rsidRDefault="00F4684F">
            <w:pPr>
              <w:tabs>
                <w:tab w:val="left" w:pos="2429"/>
              </w:tabs>
              <w:spacing w:before="240" w:line="276" w:lineRule="auto"/>
              <w:rPr>
                <w:b/>
              </w:rPr>
            </w:pPr>
          </w:p>
        </w:tc>
        <w:tc>
          <w:tcPr>
            <w:tcW w:w="1842" w:type="dxa"/>
            <w:tcBorders>
              <w:top w:val="nil"/>
              <w:left w:val="nil"/>
              <w:bottom w:val="single" w:sz="4" w:space="0" w:color="BFBFBF"/>
              <w:right w:val="single" w:sz="4" w:space="0" w:color="BFBFBF"/>
            </w:tcBorders>
            <w:tcMar>
              <w:top w:w="0" w:type="dxa"/>
              <w:left w:w="100" w:type="dxa"/>
              <w:bottom w:w="0" w:type="dxa"/>
              <w:right w:w="100" w:type="dxa"/>
            </w:tcMar>
          </w:tcPr>
          <w:p w14:paraId="75214E05" w14:textId="77777777" w:rsidR="00F4684F" w:rsidRDefault="00F4684F">
            <w:pPr>
              <w:tabs>
                <w:tab w:val="left" w:pos="2429"/>
              </w:tabs>
              <w:spacing w:before="240" w:line="276" w:lineRule="auto"/>
              <w:rPr>
                <w:b/>
              </w:rPr>
            </w:pPr>
          </w:p>
        </w:tc>
        <w:tc>
          <w:tcPr>
            <w:tcW w:w="3360" w:type="dxa"/>
            <w:tcBorders>
              <w:top w:val="nil"/>
              <w:left w:val="nil"/>
              <w:bottom w:val="single" w:sz="4" w:space="0" w:color="BFBFBF"/>
              <w:right w:val="single" w:sz="4" w:space="0" w:color="BFBFBF"/>
            </w:tcBorders>
            <w:tcMar>
              <w:top w:w="0" w:type="dxa"/>
              <w:left w:w="100" w:type="dxa"/>
              <w:bottom w:w="0" w:type="dxa"/>
              <w:right w:w="100" w:type="dxa"/>
            </w:tcMar>
          </w:tcPr>
          <w:p w14:paraId="19BB15A6" w14:textId="77777777" w:rsidR="00F4684F" w:rsidRDefault="00F4684F">
            <w:pPr>
              <w:tabs>
                <w:tab w:val="left" w:pos="2429"/>
              </w:tabs>
              <w:spacing w:before="240" w:line="276" w:lineRule="auto"/>
              <w:rPr>
                <w:b/>
              </w:rPr>
            </w:pPr>
          </w:p>
        </w:tc>
      </w:tr>
    </w:tbl>
    <w:p w14:paraId="0A10226F" w14:textId="77777777" w:rsidR="00F4684F" w:rsidRDefault="00F4684F">
      <w:pPr>
        <w:tabs>
          <w:tab w:val="left" w:pos="2429"/>
        </w:tabs>
        <w:rPr>
          <w:b/>
        </w:rPr>
      </w:pPr>
    </w:p>
    <w:sectPr w:rsidR="00F4684F">
      <w:headerReference w:type="even" r:id="rId8"/>
      <w:headerReference w:type="default" r:id="rId9"/>
      <w:footerReference w:type="even" r:id="rId10"/>
      <w:footerReference w:type="default" r:id="rId11"/>
      <w:headerReference w:type="first" r:id="rId12"/>
      <w:footerReference w:type="first" r:id="rId13"/>
      <w:pgSz w:w="11906" w:h="16838"/>
      <w:pgMar w:top="1247" w:right="1440" w:bottom="1985"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8B3C36" w14:textId="77777777" w:rsidR="004A1FC4" w:rsidRDefault="004A1FC4">
      <w:pPr>
        <w:spacing w:after="0" w:line="240" w:lineRule="auto"/>
      </w:pPr>
      <w:r>
        <w:separator/>
      </w:r>
    </w:p>
  </w:endnote>
  <w:endnote w:type="continuationSeparator" w:id="0">
    <w:p w14:paraId="018ABBBC" w14:textId="77777777" w:rsidR="004A1FC4" w:rsidRDefault="004A1F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1576B331-5E4E-40BA-8B2B-1B50401C096B}"/>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4B6A142B-17C7-4FA7-8280-32E6B49706AA}"/>
  </w:font>
  <w:font w:name="Calibri">
    <w:panose1 w:val="020F0502020204030204"/>
    <w:charset w:val="00"/>
    <w:family w:val="swiss"/>
    <w:pitch w:val="variable"/>
    <w:sig w:usb0="E4002EFF" w:usb1="C200247B" w:usb2="00000009" w:usb3="00000000" w:csb0="000001FF" w:csb1="00000000"/>
    <w:embedRegular r:id="rId3" w:fontKey="{54CA7AA5-468B-41F2-A7EA-62EB9E16482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B8FA7" w14:textId="77777777" w:rsidR="00F4684F" w:rsidRDefault="00F4684F">
    <w:pPr>
      <w:widowControl w:val="0"/>
      <w:pBdr>
        <w:top w:val="nil"/>
        <w:left w:val="nil"/>
        <w:bottom w:val="nil"/>
        <w:right w:val="nil"/>
        <w:between w:val="nil"/>
      </w:pBdr>
      <w:spacing w:after="0" w:line="276" w:lineRule="auto"/>
      <w:rPr>
        <w:sz w:val="20"/>
        <w:szCs w:val="20"/>
      </w:rPr>
    </w:pPr>
  </w:p>
  <w:tbl>
    <w:tblPr>
      <w:tblStyle w:val="a2"/>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6508"/>
      <w:gridCol w:w="2518"/>
    </w:tblGrid>
    <w:tr w:rsidR="00F4684F" w14:paraId="760317EA" w14:textId="77777777">
      <w:tc>
        <w:tcPr>
          <w:tcW w:w="6508" w:type="dxa"/>
        </w:tcPr>
        <w:p w14:paraId="6912DBBF" w14:textId="77777777" w:rsidR="00F4684F" w:rsidRDefault="00000000">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2518" w:type="dxa"/>
        </w:tcPr>
        <w:p w14:paraId="138525AD" w14:textId="77777777" w:rsidR="00F4684F"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6FB96371" w14:textId="77777777" w:rsidR="00F4684F" w:rsidRDefault="00F4684F">
    <w:pPr>
      <w:pBdr>
        <w:top w:val="nil"/>
        <w:left w:val="nil"/>
        <w:bottom w:val="nil"/>
        <w:right w:val="nil"/>
        <w:between w:val="nil"/>
      </w:pBdr>
      <w:tabs>
        <w:tab w:val="center" w:pos="4513"/>
        <w:tab w:val="right" w:pos="9026"/>
      </w:tabs>
      <w:spacing w:after="0" w:line="240" w:lineRule="auto"/>
      <w:jc w:val="right"/>
      <w:rPr>
        <w:sz w:val="20"/>
        <w:szCs w:val="20"/>
      </w:rPr>
    </w:pPr>
  </w:p>
  <w:p w14:paraId="3628D492" w14:textId="77777777" w:rsidR="00F4684F" w:rsidRDefault="00000000">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879495" w14:textId="77777777" w:rsidR="00F4684F" w:rsidRDefault="00F4684F">
    <w:pPr>
      <w:widowControl w:val="0"/>
      <w:pBdr>
        <w:top w:val="nil"/>
        <w:left w:val="nil"/>
        <w:bottom w:val="nil"/>
        <w:right w:val="nil"/>
        <w:between w:val="nil"/>
      </w:pBdr>
      <w:spacing w:after="0" w:line="276" w:lineRule="auto"/>
    </w:pPr>
  </w:p>
  <w:tbl>
    <w:tblPr>
      <w:tblStyle w:val="a3"/>
      <w:tblW w:w="9072"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3827"/>
    </w:tblGrid>
    <w:tr w:rsidR="00F4684F" w14:paraId="3FC6C63E" w14:textId="77777777">
      <w:tc>
        <w:tcPr>
          <w:tcW w:w="5245" w:type="dxa"/>
          <w:tcBorders>
            <w:bottom w:val="single" w:sz="12" w:space="0" w:color="EBDDF4"/>
          </w:tcBorders>
        </w:tcPr>
        <w:p w14:paraId="105BFCE9" w14:textId="77777777" w:rsidR="00F4684F" w:rsidRDefault="00000000">
          <w:pPr>
            <w:pBdr>
              <w:top w:val="nil"/>
              <w:left w:val="nil"/>
              <w:bottom w:val="nil"/>
              <w:right w:val="nil"/>
              <w:between w:val="nil"/>
            </w:pBdr>
            <w:tabs>
              <w:tab w:val="center" w:pos="4513"/>
              <w:tab w:val="right" w:pos="9026"/>
            </w:tabs>
            <w:spacing w:after="120"/>
            <w:rPr>
              <w:sz w:val="20"/>
              <w:szCs w:val="20"/>
            </w:rPr>
          </w:pPr>
          <w:r>
            <w:rPr>
              <w:sz w:val="20"/>
              <w:szCs w:val="20"/>
            </w:rPr>
            <w:t>Construction: Practical construction calculus</w:t>
          </w:r>
        </w:p>
        <w:p w14:paraId="340235F6" w14:textId="19A940C7" w:rsidR="00F4684F"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A12DBB" w:rsidRPr="00A12DBB">
            <w:rPr>
              <w:sz w:val="20"/>
              <w:szCs w:val="20"/>
            </w:rPr>
            <w:t xml:space="preserve">September </w:t>
          </w:r>
          <w:r>
            <w:rPr>
              <w:sz w:val="20"/>
              <w:szCs w:val="20"/>
            </w:rPr>
            <w:t>2025</w:t>
          </w:r>
        </w:p>
      </w:tc>
      <w:tc>
        <w:tcPr>
          <w:tcW w:w="3827" w:type="dxa"/>
          <w:tcBorders>
            <w:bottom w:val="single" w:sz="12" w:space="0" w:color="EBDDF4"/>
          </w:tcBorders>
        </w:tcPr>
        <w:p w14:paraId="53DCE480" w14:textId="77777777" w:rsidR="00F4684F" w:rsidRDefault="00F4684F">
          <w:pPr>
            <w:pBdr>
              <w:top w:val="nil"/>
              <w:left w:val="nil"/>
              <w:bottom w:val="nil"/>
              <w:right w:val="nil"/>
              <w:between w:val="nil"/>
            </w:pBdr>
            <w:tabs>
              <w:tab w:val="center" w:pos="4513"/>
              <w:tab w:val="right" w:pos="9026"/>
            </w:tabs>
            <w:spacing w:after="120"/>
            <w:jc w:val="right"/>
            <w:rPr>
              <w:sz w:val="18"/>
              <w:szCs w:val="18"/>
            </w:rPr>
          </w:pPr>
        </w:p>
        <w:p w14:paraId="5C36DCF0" w14:textId="77777777" w:rsidR="00F4684F"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2025</w:t>
          </w:r>
        </w:p>
      </w:tc>
    </w:tr>
  </w:tbl>
  <w:p w14:paraId="47B0174F" w14:textId="77777777" w:rsidR="00F4684F" w:rsidRDefault="00F4684F">
    <w:pPr>
      <w:pBdr>
        <w:top w:val="nil"/>
        <w:left w:val="nil"/>
        <w:bottom w:val="nil"/>
        <w:right w:val="nil"/>
        <w:between w:val="nil"/>
      </w:pBdr>
      <w:tabs>
        <w:tab w:val="center" w:pos="4513"/>
        <w:tab w:val="right" w:pos="9026"/>
      </w:tabs>
      <w:spacing w:after="0" w:line="240" w:lineRule="auto"/>
      <w:jc w:val="center"/>
      <w:rPr>
        <w:color w:val="808080"/>
        <w:sz w:val="20"/>
        <w:szCs w:val="20"/>
      </w:rPr>
    </w:pPr>
  </w:p>
  <w:p w14:paraId="497B02EC" w14:textId="77777777" w:rsidR="00F4684F"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A12DBB">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C80ED" w14:textId="77777777" w:rsidR="00F4684F" w:rsidRDefault="00F4684F">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2B15C6" w14:textId="77777777" w:rsidR="004A1FC4" w:rsidRDefault="004A1FC4">
      <w:pPr>
        <w:spacing w:after="0" w:line="240" w:lineRule="auto"/>
      </w:pPr>
      <w:r>
        <w:separator/>
      </w:r>
    </w:p>
  </w:footnote>
  <w:footnote w:type="continuationSeparator" w:id="0">
    <w:p w14:paraId="499A581A" w14:textId="77777777" w:rsidR="004A1FC4" w:rsidRDefault="004A1F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7C5C0" w14:textId="77777777" w:rsidR="00F4684F" w:rsidRDefault="00F4684F">
    <w:pPr>
      <w:widowControl w:val="0"/>
      <w:pBdr>
        <w:top w:val="nil"/>
        <w:left w:val="nil"/>
        <w:bottom w:val="nil"/>
        <w:right w:val="nil"/>
        <w:between w:val="nil"/>
      </w:pBdr>
      <w:spacing w:after="0" w:line="276" w:lineRule="auto"/>
    </w:pPr>
  </w:p>
  <w:tbl>
    <w:tblPr>
      <w:tblStyle w:val="a0"/>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376"/>
      <w:gridCol w:w="7650"/>
    </w:tblGrid>
    <w:tr w:rsidR="00F4684F" w14:paraId="1E4C54BA" w14:textId="77777777">
      <w:tc>
        <w:tcPr>
          <w:tcW w:w="1376" w:type="dxa"/>
        </w:tcPr>
        <w:p w14:paraId="297A2FEB" w14:textId="77777777" w:rsidR="00F4684F"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008D0793" wp14:editId="3D683B8A">
                <wp:simplePos x="0" y="0"/>
                <wp:positionH relativeFrom="column">
                  <wp:posOffset>-6814</wp:posOffset>
                </wp:positionH>
                <wp:positionV relativeFrom="paragraph">
                  <wp:posOffset>-133292</wp:posOffset>
                </wp:positionV>
                <wp:extent cx="1137557" cy="47754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650" w:type="dxa"/>
        </w:tcPr>
        <w:p w14:paraId="4F8D03B1" w14:textId="77777777" w:rsidR="00F4684F"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6FD3756A" w14:textId="77777777" w:rsidR="00F4684F"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715B28BA" w14:textId="77777777" w:rsidR="00F4684F" w:rsidRDefault="00F4684F">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B1FA5" w14:textId="77777777" w:rsidR="00F4684F" w:rsidRDefault="00F4684F">
    <w:pPr>
      <w:widowControl w:val="0"/>
      <w:pBdr>
        <w:top w:val="nil"/>
        <w:left w:val="nil"/>
        <w:bottom w:val="nil"/>
        <w:right w:val="nil"/>
        <w:between w:val="nil"/>
      </w:pBdr>
      <w:spacing w:after="0" w:line="276" w:lineRule="auto"/>
    </w:pPr>
  </w:p>
  <w:tbl>
    <w:tblPr>
      <w:tblStyle w:val="a1"/>
      <w:tblW w:w="9214" w:type="dxa"/>
      <w:tblInd w:w="0" w:type="dxa"/>
      <w:tblBorders>
        <w:top w:val="nil"/>
        <w:left w:val="nil"/>
        <w:bottom w:val="single" w:sz="12" w:space="0" w:color="EBDDF4"/>
        <w:right w:val="nil"/>
        <w:insideH w:val="nil"/>
        <w:insideV w:val="nil"/>
      </w:tblBorders>
      <w:tblLayout w:type="fixed"/>
      <w:tblLook w:val="0400" w:firstRow="0" w:lastRow="0" w:firstColumn="0" w:lastColumn="0" w:noHBand="0" w:noVBand="1"/>
    </w:tblPr>
    <w:tblGrid>
      <w:gridCol w:w="2067"/>
      <w:gridCol w:w="7147"/>
    </w:tblGrid>
    <w:tr w:rsidR="00F4684F" w14:paraId="4E10DB9B" w14:textId="77777777">
      <w:tc>
        <w:tcPr>
          <w:tcW w:w="2067" w:type="dxa"/>
        </w:tcPr>
        <w:p w14:paraId="5039BE6E" w14:textId="77777777" w:rsidR="00F4684F" w:rsidRDefault="00000000">
          <w:pPr>
            <w:pBdr>
              <w:top w:val="nil"/>
              <w:left w:val="nil"/>
              <w:bottom w:val="nil"/>
              <w:right w:val="nil"/>
              <w:between w:val="nil"/>
            </w:pBdr>
            <w:tabs>
              <w:tab w:val="center" w:pos="4513"/>
              <w:tab w:val="right" w:pos="9026"/>
            </w:tabs>
            <w:spacing w:after="120"/>
            <w:rPr>
              <w:rFonts w:ascii="Arial" w:eastAsia="Arial" w:hAnsi="Arial" w:cs="Arial"/>
              <w:color w:val="0D0D0D"/>
              <w:sz w:val="20"/>
              <w:szCs w:val="20"/>
            </w:rPr>
          </w:pPr>
          <w:bookmarkStart w:id="2" w:name="_knqll3bue26w" w:colFirst="0" w:colLast="0"/>
          <w:bookmarkEnd w:id="2"/>
          <w:r>
            <w:rPr>
              <w:noProof/>
            </w:rPr>
            <w:drawing>
              <wp:anchor distT="0" distB="0" distL="114300" distR="114300" simplePos="0" relativeHeight="251658240" behindDoc="0" locked="0" layoutInCell="1" hidden="0" allowOverlap="1" wp14:anchorId="62C0EC42" wp14:editId="1E347E17">
                <wp:simplePos x="0" y="0"/>
                <wp:positionH relativeFrom="column">
                  <wp:posOffset>-25444</wp:posOffset>
                </wp:positionH>
                <wp:positionV relativeFrom="paragraph">
                  <wp:posOffset>-110497</wp:posOffset>
                </wp:positionV>
                <wp:extent cx="1137557" cy="477540"/>
                <wp:effectExtent l="0" t="0" r="0" b="0"/>
                <wp:wrapNone/>
                <wp:docPr id="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147" w:type="dxa"/>
        </w:tcPr>
        <w:p w14:paraId="524B525C" w14:textId="77777777" w:rsidR="00F4684F" w:rsidRDefault="00000000">
          <w:pPr>
            <w:pBdr>
              <w:top w:val="nil"/>
              <w:left w:val="nil"/>
              <w:bottom w:val="nil"/>
              <w:right w:val="nil"/>
              <w:between w:val="nil"/>
            </w:pBdr>
            <w:tabs>
              <w:tab w:val="center" w:pos="4513"/>
              <w:tab w:val="right" w:pos="9026"/>
            </w:tabs>
            <w:spacing w:after="120"/>
            <w:jc w:val="right"/>
            <w:rPr>
              <w:rFonts w:ascii="Arial" w:eastAsia="Arial" w:hAnsi="Arial" w:cs="Arial"/>
              <w:color w:val="0D0D0D"/>
              <w:sz w:val="20"/>
              <w:szCs w:val="20"/>
            </w:rPr>
          </w:pPr>
          <w:r>
            <w:rPr>
              <w:rFonts w:ascii="Arial" w:eastAsia="Arial" w:hAnsi="Arial" w:cs="Arial"/>
              <w:color w:val="0D0D0D"/>
              <w:sz w:val="20"/>
              <w:szCs w:val="20"/>
            </w:rPr>
            <w:t>Lesson 3: Using differentiation in construction</w:t>
          </w:r>
        </w:p>
        <w:p w14:paraId="2EA36971" w14:textId="77777777" w:rsidR="00F4684F" w:rsidRDefault="00000000">
          <w:pPr>
            <w:pBdr>
              <w:top w:val="nil"/>
              <w:left w:val="nil"/>
              <w:bottom w:val="nil"/>
              <w:right w:val="nil"/>
              <w:between w:val="nil"/>
            </w:pBdr>
            <w:tabs>
              <w:tab w:val="center" w:pos="4513"/>
              <w:tab w:val="right" w:pos="9026"/>
              <w:tab w:val="left" w:pos="571"/>
              <w:tab w:val="center" w:pos="3633"/>
            </w:tabs>
            <w:spacing w:after="120"/>
            <w:jc w:val="right"/>
            <w:rPr>
              <w:rFonts w:ascii="Arial" w:eastAsia="Arial" w:hAnsi="Arial" w:cs="Arial"/>
              <w:color w:val="0D0D0D"/>
              <w:sz w:val="20"/>
              <w:szCs w:val="20"/>
            </w:rPr>
          </w:pPr>
          <w:r>
            <w:rPr>
              <w:rFonts w:ascii="Arial" w:eastAsia="Arial" w:hAnsi="Arial" w:cs="Arial"/>
              <w:color w:val="0D0D0D"/>
              <w:sz w:val="20"/>
              <w:szCs w:val="20"/>
            </w:rPr>
            <w:t>Consolidation Worksheet 1</w:t>
          </w:r>
        </w:p>
      </w:tc>
    </w:tr>
  </w:tbl>
  <w:p w14:paraId="77C5B50D" w14:textId="77777777" w:rsidR="00F4684F" w:rsidRDefault="00F4684F">
    <w:pPr>
      <w:pBdr>
        <w:top w:val="nil"/>
        <w:left w:val="nil"/>
        <w:bottom w:val="nil"/>
        <w:right w:val="nil"/>
        <w:between w:val="nil"/>
      </w:pBdr>
      <w:tabs>
        <w:tab w:val="center" w:pos="4513"/>
        <w:tab w:val="right" w:pos="9026"/>
      </w:tabs>
      <w:spacing w:after="0" w:line="240"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9ECCD" w14:textId="77777777" w:rsidR="00F4684F" w:rsidRDefault="00F4684F">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712484B"/>
    <w:multiLevelType w:val="hybridMultilevel"/>
    <w:tmpl w:val="53C066EC"/>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 w15:restartNumberingAfterBreak="0">
    <w:nsid w:val="56FE1153"/>
    <w:multiLevelType w:val="multilevel"/>
    <w:tmpl w:val="6C6A9E52"/>
    <w:lvl w:ilvl="0">
      <w:start w:val="1"/>
      <w:numFmt w:val="bullet"/>
      <w:lvlText w:val="●"/>
      <w:lvlJc w:val="left"/>
      <w:pPr>
        <w:ind w:left="720" w:hanging="360"/>
      </w:pPr>
      <w:rPr>
        <w:rFonts w:ascii="Noto Sans Symbols" w:eastAsia="Noto Sans Symbols" w:hAnsi="Noto Sans Symbols" w:cs="Noto Sans Symbols"/>
        <w:color w:val="43267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05827025">
    <w:abstractNumId w:val="1"/>
  </w:num>
  <w:num w:numId="2" w16cid:durableId="15175732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684F"/>
    <w:rsid w:val="004A1FC4"/>
    <w:rsid w:val="004E5771"/>
    <w:rsid w:val="00584882"/>
    <w:rsid w:val="005C7579"/>
    <w:rsid w:val="008C0B5D"/>
    <w:rsid w:val="00A12DBB"/>
    <w:rsid w:val="00A91259"/>
    <w:rsid w:val="00B87FF3"/>
    <w:rsid w:val="00BB37A6"/>
    <w:rsid w:val="00CB73BB"/>
    <w:rsid w:val="00CF5218"/>
    <w:rsid w:val="00ED055D"/>
    <w:rsid w:val="00F468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9412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32673"/>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32673"/>
      <w:sz w:val="36"/>
      <w:szCs w:val="36"/>
    </w:rPr>
  </w:style>
  <w:style w:type="table" w:customStyle="1" w:styleId="a">
    <w:basedOn w:val="TableNormal0"/>
    <w:pPr>
      <w:spacing w:after="0" w:line="240" w:lineRule="auto"/>
    </w:pPr>
    <w:tblPr>
      <w:tblStyleRowBandSize w:val="1"/>
      <w:tblStyleColBandSize w:val="1"/>
      <w:tblCellMar>
        <w:left w:w="108" w:type="dxa"/>
        <w:right w:w="108" w:type="dxa"/>
      </w:tblCellMar>
    </w:tblPr>
  </w:style>
  <w:style w:type="table" w:customStyle="1" w:styleId="a0">
    <w:basedOn w:val="TableNormal0"/>
    <w:pPr>
      <w:spacing w:after="0" w:line="240" w:lineRule="auto"/>
    </w:pPr>
    <w:tblPr>
      <w:tblStyleRowBandSize w:val="1"/>
      <w:tblStyleColBandSize w:val="1"/>
      <w:tblCellMar>
        <w:left w:w="108" w:type="dxa"/>
        <w:right w:w="108" w:type="dxa"/>
      </w:tblCellMar>
    </w:tblPr>
  </w:style>
  <w:style w:type="table" w:customStyle="1" w:styleId="a1">
    <w:basedOn w:val="TableNormal0"/>
    <w:pPr>
      <w:spacing w:after="0" w:line="240" w:lineRule="auto"/>
    </w:pPr>
    <w:rPr>
      <w:rFonts w:ascii="Cambria" w:eastAsia="Cambria" w:hAnsi="Cambria" w:cs="Cambria"/>
      <w:color w:val="000000"/>
    </w:rPr>
    <w:tblPr>
      <w:tblStyleRowBandSize w:val="1"/>
      <w:tblStyleColBandSize w:val="1"/>
      <w:tblCellMar>
        <w:left w:w="108" w:type="dxa"/>
        <w:right w:w="108" w:type="dxa"/>
      </w:tblCellMar>
    </w:tblPr>
  </w:style>
  <w:style w:type="table" w:customStyle="1" w:styleId="a2">
    <w:basedOn w:val="TableNormal0"/>
    <w:pPr>
      <w:spacing w:after="0" w:line="240" w:lineRule="auto"/>
    </w:pPr>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15" w:type="dxa"/>
        <w:right w:w="115" w:type="dxa"/>
      </w:tblCellMar>
    </w:tblPr>
  </w:style>
  <w:style w:type="paragraph" w:styleId="ListParagraph">
    <w:name w:val="List Paragraph"/>
    <w:basedOn w:val="Normal"/>
    <w:uiPriority w:val="34"/>
    <w:qFormat/>
    <w:rsid w:val="00ED055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www.designingbuildings.co.uk/U-values"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241</Words>
  <Characters>1378</Characters>
  <Application>Microsoft Office Word</Application>
  <DocSecurity>0</DocSecurity>
  <Lines>11</Lines>
  <Paragraphs>3</Paragraphs>
  <ScaleCrop>false</ScaleCrop>
  <Company/>
  <LinksUpToDate>false</LinksUpToDate>
  <CharactersWithSpaces>1616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2025-09-02T21:35:00Z</dcterms:created>
  <dcterms:modified xsi:type="dcterms:W3CDTF">2025-09-02T21:46:00Z</dcterms:modified>
</cp:coreProperties>
</file>