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3A76" w14:textId="77777777" w:rsidR="00B84ECB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Plenary: Study question</w:t>
      </w:r>
    </w:p>
    <w:p w14:paraId="7FD8971B" w14:textId="77777777" w:rsidR="00B84ECB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8240" behindDoc="0" locked="0" layoutInCell="1" hidden="0" allowOverlap="1" wp14:anchorId="30782FA8" wp14:editId="0DC91959">
                <wp:simplePos x="0" y="0"/>
                <wp:positionH relativeFrom="margin">
                  <wp:posOffset>44133</wp:posOffset>
                </wp:positionH>
                <wp:positionV relativeFrom="margin">
                  <wp:posOffset>1295718</wp:posOffset>
                </wp:positionV>
                <wp:extent cx="5729605" cy="1274445"/>
                <wp:effectExtent l="0" t="0" r="0" b="0"/>
                <wp:wrapSquare wrapText="bothSides" distT="144145" distB="144145" distL="144145" distR="14414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5960" y="3147540"/>
                          <a:ext cx="5720080" cy="12649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D324A3" w14:textId="77777777" w:rsidR="00B84ECB" w:rsidRDefault="00000000">
                            <w:pPr>
                              <w:spacing w:after="0" w:line="240" w:lineRule="auto"/>
                              <w:ind w:left="141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 xml:space="preserve">Caroline is working as a stock controller at a busy doctors’ surgery. </w:t>
                            </w:r>
                            <w:r>
                              <w:t>Her responsibilities include ordering, storing and maintaining stock. Items include surgical gloves and influenza vaccines.</w:t>
                            </w:r>
                          </w:p>
                          <w:p w14:paraId="1A314314" w14:textId="77777777" w:rsidR="00B84ECB" w:rsidRDefault="00000000">
                            <w:pPr>
                              <w:spacing w:after="0" w:line="240" w:lineRule="auto"/>
                              <w:ind w:left="141"/>
                              <w:textDirection w:val="btLr"/>
                            </w:pPr>
                            <w:r>
                              <w:t>Assess the importance of maintaining optimal stock levels.</w:t>
                            </w:r>
                          </w:p>
                          <w:p w14:paraId="6EE72324" w14:textId="77777777" w:rsidR="00B84ECB" w:rsidRDefault="00B84ECB">
                            <w:pPr>
                              <w:spacing w:after="0" w:line="240" w:lineRule="auto"/>
                              <w:ind w:left="141"/>
                              <w:textDirection w:val="btLr"/>
                            </w:pPr>
                          </w:p>
                          <w:p w14:paraId="343C03DB" w14:textId="77777777" w:rsidR="00B84ECB" w:rsidRDefault="00000000">
                            <w:pPr>
                              <w:spacing w:after="0" w:line="240" w:lineRule="auto"/>
                              <w:ind w:left="141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z w:val="28"/>
                              </w:rPr>
                              <w:t>[9 marks, plus 3 marks for QWC]</w:t>
                            </w:r>
                          </w:p>
                          <w:p w14:paraId="7D6CB20F" w14:textId="77777777" w:rsidR="00B84ECB" w:rsidRDefault="00B84ECB">
                            <w:pPr>
                              <w:spacing w:after="0" w:line="240" w:lineRule="auto"/>
                              <w:ind w:left="141"/>
                              <w:textDirection w:val="btLr"/>
                            </w:pPr>
                          </w:p>
                          <w:p w14:paraId="4DF7F0EB" w14:textId="77777777" w:rsidR="00B84ECB" w:rsidRDefault="00B84ECB">
                            <w:pPr>
                              <w:spacing w:after="0" w:line="240" w:lineRule="auto"/>
                              <w:ind w:left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2FA8" id="Rectangle 1" o:spid="_x0000_s1026" style="position:absolute;margin-left:3.5pt;margin-top:102.05pt;width:451.15pt;height:100.35pt;z-index:251658240;visibility:visible;mso-wrap-style:square;mso-wrap-distance-left:11.35pt;mso-wrap-distance-top:11.35pt;mso-wrap-distance-right:11.35pt;mso-wrap-distance-bottom:11.35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" fillcolor="#f2f2f2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D324A3" w14:textId="77777777" w:rsidR="00B84ECB" w:rsidRDefault="00000000">
                      <w:pPr>
                        <w:spacing w:after="0" w:line="240" w:lineRule="auto"/>
                        <w:ind w:left="141"/>
                        <w:textDirection w:val="btLr"/>
                      </w:pPr>
                      <w:r>
                        <w:rPr>
                          <w:sz w:val="28"/>
                        </w:rPr>
                        <w:t xml:space="preserve">Caroline is working as a stock controller at a busy doctors’ surgery. </w:t>
                      </w:r>
                      <w:r>
                        <w:t>Her responsibilities include ordering, storing and maintaining stock. Items include surgical gloves and influenza vaccines.</w:t>
                      </w:r>
                    </w:p>
                    <w:p w14:paraId="1A314314" w14:textId="77777777" w:rsidR="00B84ECB" w:rsidRDefault="00000000">
                      <w:pPr>
                        <w:spacing w:after="0" w:line="240" w:lineRule="auto"/>
                        <w:ind w:left="141"/>
                        <w:textDirection w:val="btLr"/>
                      </w:pPr>
                      <w:r>
                        <w:t>Assess the importance of maintaining optimal stock levels.</w:t>
                      </w:r>
                    </w:p>
                    <w:p w14:paraId="6EE72324" w14:textId="77777777" w:rsidR="00B84ECB" w:rsidRDefault="00B84ECB">
                      <w:pPr>
                        <w:spacing w:after="0" w:line="240" w:lineRule="auto"/>
                        <w:ind w:left="141"/>
                        <w:textDirection w:val="btLr"/>
                      </w:pPr>
                    </w:p>
                    <w:p w14:paraId="343C03DB" w14:textId="77777777" w:rsidR="00B84ECB" w:rsidRDefault="00000000">
                      <w:pPr>
                        <w:spacing w:after="0" w:line="240" w:lineRule="auto"/>
                        <w:ind w:left="141"/>
                        <w:jc w:val="right"/>
                        <w:textDirection w:val="btLr"/>
                      </w:pPr>
                      <w:r>
                        <w:rPr>
                          <w:b/>
                          <w:sz w:val="28"/>
                        </w:rPr>
                        <w:t>[9 marks, plus 3 marks for QWC]</w:t>
                      </w:r>
                    </w:p>
                    <w:p w14:paraId="7D6CB20F" w14:textId="77777777" w:rsidR="00B84ECB" w:rsidRDefault="00B84ECB">
                      <w:pPr>
                        <w:spacing w:after="0" w:line="240" w:lineRule="auto"/>
                        <w:ind w:left="141"/>
                        <w:textDirection w:val="btLr"/>
                      </w:pPr>
                    </w:p>
                    <w:p w14:paraId="4DF7F0EB" w14:textId="77777777" w:rsidR="00B84ECB" w:rsidRDefault="00B84ECB">
                      <w:pPr>
                        <w:spacing w:after="0" w:line="240" w:lineRule="auto"/>
                        <w:ind w:left="141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t>This is an extended answer question that applies your learning from the lesson. You will encounter this type of question in your exams. Your teacher will either give you a mark scheme to check your own answers and/or will go through the answers with you.</w:t>
      </w:r>
    </w:p>
    <w:tbl>
      <w:tblPr>
        <w:tblStyle w:val="a"/>
        <w:tblW w:w="9021" w:type="dxa"/>
        <w:tblInd w:w="-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1"/>
      </w:tblGrid>
      <w:tr w:rsidR="00B84ECB" w14:paraId="69F4CB62" w14:textId="77777777">
        <w:tc>
          <w:tcPr>
            <w:tcW w:w="9021" w:type="dxa"/>
            <w:tcBorders>
              <w:top w:val="nil"/>
            </w:tcBorders>
          </w:tcPr>
          <w:p w14:paraId="3329E9A2" w14:textId="77777777" w:rsidR="00B84ECB" w:rsidRDefault="00000000">
            <w:pPr>
              <w:tabs>
                <w:tab w:val="left" w:pos="3940"/>
              </w:tabs>
              <w:spacing w:before="28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B84ECB" w14:paraId="6DEDE189" w14:textId="77777777">
        <w:tc>
          <w:tcPr>
            <w:tcW w:w="9021" w:type="dxa"/>
          </w:tcPr>
          <w:p w14:paraId="6F2B5F24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3B16BB31" w14:textId="77777777">
        <w:tc>
          <w:tcPr>
            <w:tcW w:w="9021" w:type="dxa"/>
          </w:tcPr>
          <w:p w14:paraId="59F22F8B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220AEC5D" w14:textId="77777777">
        <w:tc>
          <w:tcPr>
            <w:tcW w:w="9021" w:type="dxa"/>
          </w:tcPr>
          <w:p w14:paraId="72181C84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4BEFA385" w14:textId="77777777">
        <w:tc>
          <w:tcPr>
            <w:tcW w:w="9021" w:type="dxa"/>
          </w:tcPr>
          <w:p w14:paraId="181A81BB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7E768D2E" w14:textId="77777777">
        <w:tc>
          <w:tcPr>
            <w:tcW w:w="9021" w:type="dxa"/>
          </w:tcPr>
          <w:p w14:paraId="4361152F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66059311" w14:textId="77777777">
        <w:tc>
          <w:tcPr>
            <w:tcW w:w="9021" w:type="dxa"/>
          </w:tcPr>
          <w:p w14:paraId="25130723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2270CD6C" w14:textId="77777777">
        <w:tc>
          <w:tcPr>
            <w:tcW w:w="9021" w:type="dxa"/>
          </w:tcPr>
          <w:p w14:paraId="7EE7ECB5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0646C253" w14:textId="77777777">
        <w:tc>
          <w:tcPr>
            <w:tcW w:w="9021" w:type="dxa"/>
          </w:tcPr>
          <w:p w14:paraId="5C8570D7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15808F56" w14:textId="77777777">
        <w:tc>
          <w:tcPr>
            <w:tcW w:w="9021" w:type="dxa"/>
          </w:tcPr>
          <w:p w14:paraId="639991F0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4085381D" w14:textId="77777777">
        <w:tc>
          <w:tcPr>
            <w:tcW w:w="9021" w:type="dxa"/>
          </w:tcPr>
          <w:p w14:paraId="0007A658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4872674A" w14:textId="77777777">
        <w:tc>
          <w:tcPr>
            <w:tcW w:w="9021" w:type="dxa"/>
          </w:tcPr>
          <w:p w14:paraId="51C68894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2F30B2B6" w14:textId="77777777">
        <w:tc>
          <w:tcPr>
            <w:tcW w:w="9021" w:type="dxa"/>
          </w:tcPr>
          <w:p w14:paraId="67F14D55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  <w:tr w:rsidR="00B84ECB" w14:paraId="39CB6748" w14:textId="77777777">
        <w:tc>
          <w:tcPr>
            <w:tcW w:w="9021" w:type="dxa"/>
          </w:tcPr>
          <w:p w14:paraId="7A44BB1E" w14:textId="77777777" w:rsidR="00B84ECB" w:rsidRDefault="00B84ECB">
            <w:pPr>
              <w:spacing w:before="280"/>
              <w:rPr>
                <w:color w:val="000000"/>
              </w:rPr>
            </w:pPr>
          </w:p>
        </w:tc>
      </w:tr>
    </w:tbl>
    <w:p w14:paraId="4B4618E3" w14:textId="77777777" w:rsidR="00B84ECB" w:rsidRDefault="00B84ECB">
      <w:pPr>
        <w:rPr>
          <w:i/>
          <w:color w:val="000000"/>
        </w:rPr>
      </w:pPr>
    </w:p>
    <w:p w14:paraId="5B358D3C" w14:textId="7DCBBEF6" w:rsidR="00B84ECB" w:rsidRDefault="00B84ECB">
      <w:pPr>
        <w:jc w:val="right"/>
        <w:rPr>
          <w:i/>
          <w:color w:val="000000"/>
        </w:rPr>
      </w:pPr>
    </w:p>
    <w:tbl>
      <w:tblPr>
        <w:tblStyle w:val="a"/>
        <w:tblW w:w="9021" w:type="dxa"/>
        <w:tblInd w:w="-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1"/>
      </w:tblGrid>
      <w:tr w:rsidR="007E4064" w14:paraId="6E2D1EC6" w14:textId="77777777" w:rsidTr="00157A9D">
        <w:tc>
          <w:tcPr>
            <w:tcW w:w="9021" w:type="dxa"/>
            <w:tcBorders>
              <w:top w:val="nil"/>
            </w:tcBorders>
          </w:tcPr>
          <w:p w14:paraId="73ADD0B8" w14:textId="77777777" w:rsidR="007E4064" w:rsidRDefault="007E4064" w:rsidP="00157A9D">
            <w:pPr>
              <w:tabs>
                <w:tab w:val="left" w:pos="3940"/>
              </w:tabs>
              <w:spacing w:before="280"/>
              <w:rPr>
                <w:color w:val="000000"/>
              </w:rPr>
            </w:pPr>
            <w:r>
              <w:rPr>
                <w:color w:val="000000"/>
              </w:rPr>
              <w:lastRenderedPageBreak/>
              <w:tab/>
            </w:r>
          </w:p>
        </w:tc>
      </w:tr>
      <w:tr w:rsidR="007E4064" w14:paraId="7E711957" w14:textId="77777777" w:rsidTr="00157A9D">
        <w:tc>
          <w:tcPr>
            <w:tcW w:w="9021" w:type="dxa"/>
          </w:tcPr>
          <w:p w14:paraId="54027C8D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3ED6D5E9" w14:textId="77777777" w:rsidTr="00157A9D">
        <w:tc>
          <w:tcPr>
            <w:tcW w:w="9021" w:type="dxa"/>
          </w:tcPr>
          <w:p w14:paraId="53E622EE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6C4C9C93" w14:textId="77777777" w:rsidTr="00157A9D">
        <w:tc>
          <w:tcPr>
            <w:tcW w:w="9021" w:type="dxa"/>
          </w:tcPr>
          <w:p w14:paraId="52D91021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22F28D3C" w14:textId="77777777" w:rsidTr="00157A9D">
        <w:tc>
          <w:tcPr>
            <w:tcW w:w="9021" w:type="dxa"/>
          </w:tcPr>
          <w:p w14:paraId="521FA465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645A3C77" w14:textId="77777777" w:rsidTr="00157A9D">
        <w:tc>
          <w:tcPr>
            <w:tcW w:w="9021" w:type="dxa"/>
          </w:tcPr>
          <w:p w14:paraId="4E2108C5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31DE017F" w14:textId="77777777" w:rsidTr="00157A9D">
        <w:tc>
          <w:tcPr>
            <w:tcW w:w="9021" w:type="dxa"/>
          </w:tcPr>
          <w:p w14:paraId="74CE8555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7A0B7E99" w14:textId="77777777" w:rsidTr="00157A9D">
        <w:tc>
          <w:tcPr>
            <w:tcW w:w="9021" w:type="dxa"/>
          </w:tcPr>
          <w:p w14:paraId="2CEC231B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1D273B22" w14:textId="77777777" w:rsidTr="00157A9D">
        <w:tc>
          <w:tcPr>
            <w:tcW w:w="9021" w:type="dxa"/>
          </w:tcPr>
          <w:p w14:paraId="2604B1D7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73EB0B24" w14:textId="77777777" w:rsidTr="00157A9D">
        <w:tc>
          <w:tcPr>
            <w:tcW w:w="9021" w:type="dxa"/>
          </w:tcPr>
          <w:p w14:paraId="05143968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6B9A0E09" w14:textId="77777777" w:rsidTr="00157A9D">
        <w:tc>
          <w:tcPr>
            <w:tcW w:w="9021" w:type="dxa"/>
          </w:tcPr>
          <w:p w14:paraId="1B176568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3957F7FB" w14:textId="77777777" w:rsidTr="00157A9D">
        <w:tc>
          <w:tcPr>
            <w:tcW w:w="9021" w:type="dxa"/>
          </w:tcPr>
          <w:p w14:paraId="10196582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386519C7" w14:textId="77777777" w:rsidTr="00157A9D">
        <w:tc>
          <w:tcPr>
            <w:tcW w:w="9021" w:type="dxa"/>
          </w:tcPr>
          <w:p w14:paraId="7ED12428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  <w:tr w:rsidR="007E4064" w14:paraId="6026D013" w14:textId="77777777" w:rsidTr="00157A9D">
        <w:tc>
          <w:tcPr>
            <w:tcW w:w="9021" w:type="dxa"/>
          </w:tcPr>
          <w:p w14:paraId="199ABBE4" w14:textId="77777777" w:rsidR="007E4064" w:rsidRDefault="007E4064" w:rsidP="00157A9D">
            <w:pPr>
              <w:spacing w:before="280"/>
              <w:rPr>
                <w:color w:val="000000"/>
              </w:rPr>
            </w:pPr>
          </w:p>
        </w:tc>
      </w:tr>
    </w:tbl>
    <w:p w14:paraId="35E0D9F2" w14:textId="77777777" w:rsidR="007E4064" w:rsidRDefault="007E4064" w:rsidP="007E4064">
      <w:pPr>
        <w:rPr>
          <w:color w:val="000000"/>
        </w:rPr>
      </w:pPr>
    </w:p>
    <w:sectPr w:rsidR="007E4064" w:rsidSect="007E4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247" w:header="709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921C" w14:textId="77777777" w:rsidR="008B1D14" w:rsidRDefault="008B1D14">
      <w:pPr>
        <w:spacing w:after="0" w:line="240" w:lineRule="auto"/>
      </w:pPr>
      <w:r>
        <w:separator/>
      </w:r>
    </w:p>
  </w:endnote>
  <w:endnote w:type="continuationSeparator" w:id="0">
    <w:p w14:paraId="3582FA3A" w14:textId="77777777" w:rsidR="008B1D14" w:rsidRDefault="008B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13C0" w14:textId="77777777" w:rsidR="00B84ECB" w:rsidRDefault="00B84E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35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03"/>
      <w:gridCol w:w="3852"/>
    </w:tblGrid>
    <w:tr w:rsidR="00B84ECB" w14:paraId="11B6673F" w14:textId="77777777">
      <w:tc>
        <w:tcPr>
          <w:tcW w:w="5503" w:type="dxa"/>
        </w:tcPr>
        <w:p w14:paraId="2453AEFA" w14:textId="624CE6AA" w:rsidR="00B84ECB" w:rsidRDefault="00B84E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3852" w:type="dxa"/>
        </w:tcPr>
        <w:p w14:paraId="396C7AF9" w14:textId="29A2B6D6" w:rsidR="00B84ECB" w:rsidRDefault="00B84E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20"/>
              <w:szCs w:val="20"/>
            </w:rPr>
          </w:pPr>
        </w:p>
      </w:tc>
    </w:tr>
    <w:tr w:rsidR="007E4064" w14:paraId="7FD7758B" w14:textId="77777777">
      <w:tc>
        <w:tcPr>
          <w:tcW w:w="5503" w:type="dxa"/>
        </w:tcPr>
        <w:p w14:paraId="520FD505" w14:textId="4AC941F5" w:rsidR="007E4064" w:rsidRDefault="007E4064" w:rsidP="007E40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Good scientific and clinical practice (Health)</w:t>
          </w:r>
        </w:p>
      </w:tc>
      <w:tc>
        <w:tcPr>
          <w:tcW w:w="3852" w:type="dxa"/>
        </w:tcPr>
        <w:p w14:paraId="446C0A64" w14:textId="25F4200F" w:rsidR="007E4064" w:rsidRDefault="007E4064" w:rsidP="007E40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Good scientific and clinical practice (Health)</w:t>
          </w:r>
        </w:p>
      </w:tc>
    </w:tr>
  </w:tbl>
  <w:p w14:paraId="1DA385A0" w14:textId="77777777" w:rsidR="00B84ECB" w:rsidRDefault="00B84ECB" w:rsidP="007E40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001C" w14:textId="77777777" w:rsidR="00B84ECB" w:rsidRDefault="00B84E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71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95"/>
      <w:gridCol w:w="4320"/>
    </w:tblGrid>
    <w:tr w:rsidR="00B84ECB" w14:paraId="15FD66A8" w14:textId="77777777">
      <w:tc>
        <w:tcPr>
          <w:tcW w:w="871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B45F60F" w14:textId="09EA9EC1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9de8hcwebsko" w:colFirst="0" w:colLast="0"/>
          <w:bookmarkEnd w:id="1"/>
          <w:r>
            <w:rPr>
              <w:sz w:val="20"/>
              <w:szCs w:val="20"/>
            </w:rPr>
            <w:t xml:space="preserve">Health </w:t>
          </w:r>
          <w:r w:rsidR="00F27C0A">
            <w:rPr>
              <w:sz w:val="20"/>
              <w:szCs w:val="20"/>
            </w:rPr>
            <w:t>and</w:t>
          </w:r>
          <w:r>
            <w:rPr>
              <w:sz w:val="20"/>
              <w:szCs w:val="20"/>
            </w:rPr>
            <w:t xml:space="preserve"> Science: Good scientific and clinical practice (Health)</w:t>
          </w:r>
        </w:p>
      </w:tc>
    </w:tr>
    <w:tr w:rsidR="00B84ECB" w14:paraId="3722D308" w14:textId="77777777">
      <w:tc>
        <w:tcPr>
          <w:tcW w:w="4395" w:type="dxa"/>
          <w:tcBorders>
            <w:top w:val="nil"/>
            <w:left w:val="nil"/>
            <w:bottom w:val="single" w:sz="12" w:space="0" w:color="E2EEBE"/>
            <w:right w:val="nil"/>
          </w:tcBorders>
        </w:tcPr>
        <w:p w14:paraId="35580044" w14:textId="42A10BB6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</w:t>
          </w:r>
          <w:r w:rsidR="007E4064">
            <w:rPr>
              <w:sz w:val="20"/>
              <w:szCs w:val="20"/>
            </w:rPr>
            <w:t>.1</w:t>
          </w:r>
          <w:r>
            <w:rPr>
              <w:sz w:val="20"/>
              <w:szCs w:val="20"/>
            </w:rPr>
            <w:t xml:space="preserve">, </w:t>
          </w:r>
          <w:r w:rsidR="00F27C0A" w:rsidRPr="00F27C0A">
            <w:rPr>
              <w:sz w:val="20"/>
              <w:szCs w:val="20"/>
            </w:rPr>
            <w:t>January 2026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</w:tcPr>
        <w:p w14:paraId="0C0F0440" w14:textId="68D8861F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© Gatsby Technical Education Projects 202</w:t>
          </w:r>
          <w:r w:rsidR="00F27C0A">
            <w:rPr>
              <w:sz w:val="20"/>
              <w:szCs w:val="20"/>
            </w:rPr>
            <w:t>6</w:t>
          </w:r>
        </w:p>
      </w:tc>
    </w:tr>
  </w:tbl>
  <w:p w14:paraId="4E06B432" w14:textId="77777777" w:rsidR="00B84ECB" w:rsidRDefault="00B84E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723BB748" w14:textId="77777777" w:rsidR="00B84E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7C07" w14:textId="77777777" w:rsidR="00B84ECB" w:rsidRDefault="00B84E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4066" w14:textId="77777777" w:rsidR="008B1D14" w:rsidRDefault="008B1D14">
      <w:pPr>
        <w:spacing w:after="0" w:line="240" w:lineRule="auto"/>
      </w:pPr>
      <w:r>
        <w:separator/>
      </w:r>
    </w:p>
  </w:footnote>
  <w:footnote w:type="continuationSeparator" w:id="0">
    <w:p w14:paraId="3A8CE86E" w14:textId="77777777" w:rsidR="008B1D14" w:rsidRDefault="008B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7F1B" w14:textId="77777777" w:rsidR="00B84ECB" w:rsidRDefault="00B84E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B84ECB" w14:paraId="0806BF53" w14:textId="77777777">
      <w:tc>
        <w:tcPr>
          <w:tcW w:w="2268" w:type="dxa"/>
          <w:tcBorders>
            <w:bottom w:val="single" w:sz="4" w:space="0" w:color="E2EEBE"/>
          </w:tcBorders>
        </w:tcPr>
        <w:p w14:paraId="5691FFF4" w14:textId="77777777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04134865" wp14:editId="72CCEF41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-110500</wp:posOffset>
                </wp:positionV>
                <wp:extent cx="1137557" cy="477540"/>
                <wp:effectExtent l="0" t="0" r="0" b="0"/>
                <wp:wrapNone/>
                <wp:docPr id="3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A1528FB" w14:textId="77777777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Organisational policies and quality standards</w:t>
          </w:r>
        </w:p>
        <w:p w14:paraId="58D1E9E4" w14:textId="77777777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05E6916C" w14:textId="3967E29E" w:rsidR="00B84ECB" w:rsidRDefault="00B84E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79658D89" w14:textId="77777777" w:rsidR="00B84ECB" w:rsidRDefault="00B84E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C204" w14:textId="77777777" w:rsidR="00B84ECB" w:rsidRDefault="00B84E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B84ECB" w14:paraId="525703E8" w14:textId="77777777">
      <w:tc>
        <w:tcPr>
          <w:tcW w:w="2268" w:type="dxa"/>
          <w:tcBorders>
            <w:bottom w:val="single" w:sz="4" w:space="0" w:color="E2EEBE"/>
          </w:tcBorders>
        </w:tcPr>
        <w:p w14:paraId="28CF0426" w14:textId="77777777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mwjch5tzb6cz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56192" behindDoc="0" locked="0" layoutInCell="1" hidden="0" allowOverlap="1" wp14:anchorId="10C68B79" wp14:editId="2BE151F6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-110500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8DEE07A" w14:textId="77777777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5: Ordering and storing stock correctly</w:t>
          </w:r>
        </w:p>
        <w:p w14:paraId="0956646B" w14:textId="77777777" w:rsidR="00B84E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6F3DCD78" w14:textId="77777777" w:rsidR="00B84ECB" w:rsidRDefault="00B84E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D79F" w14:textId="398B8B32" w:rsidR="00B84ECB" w:rsidRDefault="00B84E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CB"/>
    <w:rsid w:val="004E2A5B"/>
    <w:rsid w:val="005F7BA4"/>
    <w:rsid w:val="0066692F"/>
    <w:rsid w:val="007E4064"/>
    <w:rsid w:val="008B1D14"/>
    <w:rsid w:val="009414F5"/>
    <w:rsid w:val="009C62E8"/>
    <w:rsid w:val="00B84ECB"/>
    <w:rsid w:val="00B9134B"/>
    <w:rsid w:val="00BA40BD"/>
    <w:rsid w:val="00C67074"/>
    <w:rsid w:val="00D516A6"/>
    <w:rsid w:val="00F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DD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4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3AB93C-568F-4E4D-9777-8989DC0D4EEE}"/>
</file>

<file path=customXml/itemProps2.xml><?xml version="1.0" encoding="utf-8"?>
<ds:datastoreItem xmlns:ds="http://schemas.openxmlformats.org/officeDocument/2006/customXml" ds:itemID="{C220AECC-2B86-43B5-80F2-4FA3B874BE35}"/>
</file>

<file path=customXml/itemProps3.xml><?xml version="1.0" encoding="utf-8"?>
<ds:datastoreItem xmlns:ds="http://schemas.openxmlformats.org/officeDocument/2006/customXml" ds:itemID="{F76223C6-1CC8-4EEA-8175-0CD1DEE382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2026-01-22T13:37:00Z</dcterms:created>
  <dcterms:modified xsi:type="dcterms:W3CDTF">2026-01-22T13:37:00Z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