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A0D631" w14:textId="77777777" w:rsidR="0033311B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lmmkref3ci8e" w:colFirst="0" w:colLast="0"/>
      <w:bookmarkEnd w:id="0"/>
      <w:r>
        <w:rPr>
          <w:b/>
          <w:color w:val="466318"/>
          <w:sz w:val="40"/>
          <w:szCs w:val="40"/>
        </w:rPr>
        <w:t>Introduction: Worksheet 1 Answers</w:t>
      </w:r>
    </w:p>
    <w:p w14:paraId="6845ED3D" w14:textId="77777777" w:rsidR="0033311B" w:rsidRDefault="00000000">
      <w:pPr>
        <w:pStyle w:val="Heading2"/>
      </w:pPr>
      <w:r>
        <w:t>Matching hazard symbols</w:t>
      </w:r>
    </w:p>
    <w:p w14:paraId="5DAB3C63" w14:textId="77777777" w:rsidR="0033311B" w:rsidRDefault="00000000">
      <w:pPr>
        <w:tabs>
          <w:tab w:val="left" w:pos="2429"/>
        </w:tabs>
        <w:spacing w:after="0" w:line="360" w:lineRule="auto"/>
      </w:pPr>
      <w:r>
        <w:t>Write the name of each hazard next to its symbol.</w:t>
      </w:r>
    </w:p>
    <w:tbl>
      <w:tblPr>
        <w:tblStyle w:val="a"/>
        <w:tblW w:w="665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21"/>
        <w:gridCol w:w="2637"/>
      </w:tblGrid>
      <w:tr w:rsidR="0033311B" w14:paraId="373D03C8" w14:textId="77777777" w:rsidTr="006815B3">
        <w:trPr>
          <w:trHeight w:val="472"/>
          <w:jc w:val="center"/>
        </w:trPr>
        <w:tc>
          <w:tcPr>
            <w:tcW w:w="4021" w:type="dxa"/>
            <w:tcBorders>
              <w:right w:val="single" w:sz="4" w:space="0" w:color="000000"/>
            </w:tcBorders>
          </w:tcPr>
          <w:p w14:paraId="0D388C24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Hazard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4D650350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</w:tc>
      </w:tr>
      <w:tr w:rsidR="0033311B" w14:paraId="30AAD452" w14:textId="77777777" w:rsidTr="006815B3">
        <w:trPr>
          <w:trHeight w:val="1491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3AC6E2D4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Health hazard/ Hazardous to the ozone layer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7AF8AA51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750DAA4E" wp14:editId="284B6A73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0</wp:posOffset>
                  </wp:positionV>
                  <wp:extent cx="896620" cy="896620"/>
                  <wp:effectExtent l="0" t="0" r="0" b="0"/>
                  <wp:wrapSquare wrapText="bothSides" distT="0" distB="0" distL="114300" distR="114300"/>
                  <wp:docPr id="7" name="image10.png" descr="An exclamation mark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 descr="An exclamation mark in a red and white diamond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620" cy="8966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22C020E8" w14:textId="77777777" w:rsidTr="006815B3">
        <w:trPr>
          <w:trHeight w:val="1395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24A02109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Hazardous to the environment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2E20288B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703F77D8" wp14:editId="4DE590E7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0</wp:posOffset>
                  </wp:positionV>
                  <wp:extent cx="905510" cy="905510"/>
                  <wp:effectExtent l="0" t="0" r="0" b="0"/>
                  <wp:wrapSquare wrapText="bothSides" distT="0" distB="0" distL="114300" distR="114300"/>
                  <wp:docPr id="1" name="image5.png" descr="A fish and a tree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A fish and a tree in a red and white diamond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510" cy="9055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5001E14A" w14:textId="77777777" w:rsidTr="006815B3">
        <w:trPr>
          <w:trHeight w:val="1481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3FBB37E7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Explosive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0C5C67AC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7AF4DC6F" wp14:editId="1EB98B75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0</wp:posOffset>
                  </wp:positionV>
                  <wp:extent cx="887730" cy="887730"/>
                  <wp:effectExtent l="0" t="0" r="0" b="0"/>
                  <wp:wrapSquare wrapText="bothSides" distT="0" distB="0" distL="114300" distR="114300"/>
                  <wp:docPr id="6" name="image9.png" descr="An explosion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 descr="An explosion in a red and white diamond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730" cy="8877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7E3D8A77" w14:textId="77777777" w:rsidTr="006815B3">
        <w:trPr>
          <w:trHeight w:val="1638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732CA960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Flammable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136AAB62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4F27C82B" wp14:editId="4436EA18">
                  <wp:simplePos x="0" y="0"/>
                  <wp:positionH relativeFrom="column">
                    <wp:posOffset>357504</wp:posOffset>
                  </wp:positionH>
                  <wp:positionV relativeFrom="paragraph">
                    <wp:posOffset>0</wp:posOffset>
                  </wp:positionV>
                  <wp:extent cx="931545" cy="931545"/>
                  <wp:effectExtent l="0" t="0" r="0" b="0"/>
                  <wp:wrapSquare wrapText="bothSides" distT="0" distB="0" distL="114300" distR="114300"/>
                  <wp:docPr id="2" name="image8.png" descr="A fire symbol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 descr="A fire symbol in a red and white diamond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545" cy="9315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72E53C70" w14:textId="77777777" w:rsidTr="006815B3">
        <w:trPr>
          <w:trHeight w:val="1447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19F5FC75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Oxidising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0CE2C67C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 wp14:anchorId="09BF77B5" wp14:editId="11601E31">
                  <wp:simplePos x="0" y="0"/>
                  <wp:positionH relativeFrom="column">
                    <wp:posOffset>357685</wp:posOffset>
                  </wp:positionH>
                  <wp:positionV relativeFrom="paragraph">
                    <wp:posOffset>0</wp:posOffset>
                  </wp:positionV>
                  <wp:extent cx="957580" cy="957580"/>
                  <wp:effectExtent l="0" t="0" r="0" b="0"/>
                  <wp:wrapSquare wrapText="bothSides" distT="0" distB="0" distL="114300" distR="114300"/>
                  <wp:docPr id="3" name="image1.png" descr="A fire symbol with an O in the middle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A fire symbol with an O in the middle in a red and white diamond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7580" cy="9575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64419C1B" w14:textId="77777777" w:rsidTr="006815B3">
        <w:trPr>
          <w:trHeight w:val="1508"/>
          <w:jc w:val="center"/>
        </w:trPr>
        <w:tc>
          <w:tcPr>
            <w:tcW w:w="4021" w:type="dxa"/>
            <w:tcBorders>
              <w:right w:val="single" w:sz="4" w:space="0" w:color="000000"/>
            </w:tcBorders>
            <w:vAlign w:val="center"/>
          </w:tcPr>
          <w:p w14:paraId="5F4C9A22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Serious health hazard</w:t>
            </w:r>
          </w:p>
        </w:tc>
        <w:tc>
          <w:tcPr>
            <w:tcW w:w="2637" w:type="dxa"/>
            <w:tcBorders>
              <w:left w:val="single" w:sz="4" w:space="0" w:color="000000"/>
            </w:tcBorders>
          </w:tcPr>
          <w:p w14:paraId="18C1F786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hidden="0" allowOverlap="1" wp14:anchorId="2F73038F" wp14:editId="6A5C62E8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0</wp:posOffset>
                  </wp:positionV>
                  <wp:extent cx="914400" cy="914400"/>
                  <wp:effectExtent l="0" t="0" r="0" b="0"/>
                  <wp:wrapSquare wrapText="bothSides" distT="0" distB="0" distL="114300" distR="114300"/>
                  <wp:docPr id="8" name="image3.png" descr="A silhouette of a person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A silhouette of a person in a red and white diamond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772E46D" w14:textId="77777777" w:rsidR="006815B3" w:rsidRDefault="00000000" w:rsidP="006815B3">
      <w:pPr>
        <w:shd w:val="clear" w:color="auto" w:fill="FFFFFF"/>
        <w:spacing w:after="60"/>
      </w:pPr>
      <w:r>
        <w:rPr>
          <w:color w:val="000000"/>
          <w:sz w:val="18"/>
          <w:szCs w:val="18"/>
        </w:rPr>
        <w:br/>
        <w:t>Hazard symbols are available at </w:t>
      </w:r>
      <w:hyperlink r:id="rId12">
        <w:r w:rsidR="006815B3">
          <w:rPr>
            <w:color w:val="1155CC"/>
            <w:sz w:val="18"/>
            <w:szCs w:val="18"/>
            <w:highlight w:val="white"/>
            <w:u w:val="single"/>
          </w:rPr>
          <w:t>https://www.hse.gov.uk/chemical-classification/labelling-packaging/hazard-symbols-hazard-pictograms.htm</w:t>
        </w:r>
      </w:hyperlink>
    </w:p>
    <w:p w14:paraId="7F88CCDE" w14:textId="07CBFB43" w:rsidR="0033311B" w:rsidRDefault="00000000" w:rsidP="006815B3">
      <w:pPr>
        <w:shd w:val="clear" w:color="auto" w:fill="FFFFFF"/>
        <w:spacing w:after="60"/>
        <w:rPr>
          <w:sz w:val="18"/>
          <w:szCs w:val="18"/>
        </w:rPr>
      </w:pPr>
      <w:r>
        <w:rPr>
          <w:color w:val="1F1F1F"/>
          <w:sz w:val="18"/>
          <w:szCs w:val="18"/>
          <w:highlight w:val="white"/>
        </w:rPr>
        <w:t xml:space="preserve">Contains public sector information published by the Health and Safety Executive and licensed under the </w:t>
      </w:r>
      <w:hyperlink r:id="rId13">
        <w:r w:rsidR="0033311B">
          <w:rPr>
            <w:color w:val="0563C1"/>
            <w:sz w:val="18"/>
            <w:szCs w:val="18"/>
            <w:highlight w:val="white"/>
            <w:u w:val="single"/>
          </w:rPr>
          <w:t>https://www.nationalarchives.gov.uk/doc/open-government-licence/version/3/</w:t>
        </w:r>
      </w:hyperlink>
      <w:r>
        <w:br w:type="page"/>
      </w:r>
    </w:p>
    <w:tbl>
      <w:tblPr>
        <w:tblStyle w:val="a0"/>
        <w:tblW w:w="679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2693"/>
      </w:tblGrid>
      <w:tr w:rsidR="0033311B" w14:paraId="3CD5B47A" w14:textId="77777777">
        <w:trPr>
          <w:trHeight w:val="489"/>
          <w:jc w:val="center"/>
        </w:trPr>
        <w:tc>
          <w:tcPr>
            <w:tcW w:w="4106" w:type="dxa"/>
            <w:tcBorders>
              <w:right w:val="single" w:sz="4" w:space="0" w:color="000000"/>
            </w:tcBorders>
          </w:tcPr>
          <w:p w14:paraId="2DCDA04E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Calibri" w:eastAsia="Calibri" w:hAnsi="Calibri" w:cs="Calibri"/>
                <w:b/>
                <w:color w:val="000000"/>
                <w:sz w:val="40"/>
                <w:szCs w:val="40"/>
              </w:rPr>
            </w:pPr>
            <w:r>
              <w:rPr>
                <w:b/>
              </w:rPr>
              <w:lastRenderedPageBreak/>
              <w:t>Hazard</w:t>
            </w:r>
          </w:p>
        </w:tc>
        <w:tc>
          <w:tcPr>
            <w:tcW w:w="2693" w:type="dxa"/>
            <w:tcBorders>
              <w:left w:val="single" w:sz="4" w:space="0" w:color="000000"/>
            </w:tcBorders>
          </w:tcPr>
          <w:p w14:paraId="448BA8C0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Calibri" w:eastAsia="Calibri" w:hAnsi="Calibri" w:cs="Calibri"/>
                <w:b/>
                <w:sz w:val="32"/>
                <w:szCs w:val="32"/>
              </w:rPr>
            </w:pPr>
            <w:r>
              <w:rPr>
                <w:b/>
              </w:rPr>
              <w:t>Symbol</w:t>
            </w:r>
          </w:p>
        </w:tc>
      </w:tr>
      <w:tr w:rsidR="0033311B" w14:paraId="5E025C80" w14:textId="77777777">
        <w:trPr>
          <w:trHeight w:val="1589"/>
          <w:jc w:val="center"/>
        </w:trPr>
        <w:tc>
          <w:tcPr>
            <w:tcW w:w="4106" w:type="dxa"/>
            <w:tcBorders>
              <w:right w:val="single" w:sz="4" w:space="0" w:color="000000"/>
            </w:tcBorders>
            <w:vAlign w:val="center"/>
          </w:tcPr>
          <w:p w14:paraId="6D798748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Corrosive</w:t>
            </w:r>
          </w:p>
        </w:tc>
        <w:tc>
          <w:tcPr>
            <w:tcW w:w="2693" w:type="dxa"/>
            <w:tcBorders>
              <w:left w:val="single" w:sz="4" w:space="0" w:color="000000"/>
            </w:tcBorders>
          </w:tcPr>
          <w:p w14:paraId="6A47C2A0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hidden="0" allowOverlap="1" wp14:anchorId="754B55F0" wp14:editId="662CDB76">
                  <wp:simplePos x="0" y="0"/>
                  <wp:positionH relativeFrom="column">
                    <wp:posOffset>455658</wp:posOffset>
                  </wp:positionH>
                  <wp:positionV relativeFrom="paragraph">
                    <wp:posOffset>0</wp:posOffset>
                  </wp:positionV>
                  <wp:extent cx="879475" cy="879475"/>
                  <wp:effectExtent l="0" t="0" r="0" b="0"/>
                  <wp:wrapSquare wrapText="bothSides" distT="0" distB="0" distL="114300" distR="114300"/>
                  <wp:docPr id="4" name="image2.png" descr="A pair of test tubes with acid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A pair of test tubes with acid in a red and white diamond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8794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4F8B80C3" w14:textId="77777777">
        <w:trPr>
          <w:trHeight w:val="1697"/>
          <w:jc w:val="center"/>
        </w:trPr>
        <w:tc>
          <w:tcPr>
            <w:tcW w:w="4106" w:type="dxa"/>
            <w:tcBorders>
              <w:right w:val="single" w:sz="4" w:space="0" w:color="000000"/>
            </w:tcBorders>
            <w:vAlign w:val="center"/>
          </w:tcPr>
          <w:p w14:paraId="1BA37551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Acute toxicity</w:t>
            </w:r>
          </w:p>
        </w:tc>
        <w:tc>
          <w:tcPr>
            <w:tcW w:w="2693" w:type="dxa"/>
            <w:tcBorders>
              <w:left w:val="single" w:sz="4" w:space="0" w:color="000000"/>
            </w:tcBorders>
          </w:tcPr>
          <w:p w14:paraId="68D85D98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hidden="0" allowOverlap="1" wp14:anchorId="61EC20B2" wp14:editId="3AAF3CE8">
                  <wp:simplePos x="0" y="0"/>
                  <wp:positionH relativeFrom="column">
                    <wp:posOffset>444500</wp:posOffset>
                  </wp:positionH>
                  <wp:positionV relativeFrom="paragraph">
                    <wp:posOffset>0</wp:posOffset>
                  </wp:positionV>
                  <wp:extent cx="914400" cy="914400"/>
                  <wp:effectExtent l="0" t="0" r="0" b="0"/>
                  <wp:wrapSquare wrapText="bothSides" distT="0" distB="0" distL="114300" distR="114300"/>
                  <wp:docPr id="11" name="image7.png" descr="A skull and crossbones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 descr="A skull and crossbones in a red and white diamond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311B" w14:paraId="5471F355" w14:textId="77777777">
        <w:trPr>
          <w:trHeight w:val="1691"/>
          <w:jc w:val="center"/>
        </w:trPr>
        <w:tc>
          <w:tcPr>
            <w:tcW w:w="4106" w:type="dxa"/>
            <w:tcBorders>
              <w:right w:val="single" w:sz="4" w:space="0" w:color="000000"/>
            </w:tcBorders>
            <w:vAlign w:val="center"/>
          </w:tcPr>
          <w:p w14:paraId="35D78BF0" w14:textId="77777777" w:rsidR="003331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w:r>
              <w:t>Gas under pressure</w:t>
            </w:r>
          </w:p>
        </w:tc>
        <w:tc>
          <w:tcPr>
            <w:tcW w:w="2693" w:type="dxa"/>
            <w:tcBorders>
              <w:left w:val="single" w:sz="4" w:space="0" w:color="000000"/>
            </w:tcBorders>
          </w:tcPr>
          <w:p w14:paraId="29203A86" w14:textId="77777777" w:rsidR="0033311B" w:rsidRDefault="00000000">
            <w:pPr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hidden="0" allowOverlap="1" wp14:anchorId="6FC06DDD" wp14:editId="4443B278">
                  <wp:simplePos x="0" y="0"/>
                  <wp:positionH relativeFrom="column">
                    <wp:posOffset>466090</wp:posOffset>
                  </wp:positionH>
                  <wp:positionV relativeFrom="paragraph">
                    <wp:posOffset>0</wp:posOffset>
                  </wp:positionV>
                  <wp:extent cx="914400" cy="914400"/>
                  <wp:effectExtent l="0" t="0" r="0" b="0"/>
                  <wp:wrapSquare wrapText="bothSides" distT="0" distB="0" distL="114300" distR="114300"/>
                  <wp:docPr id="5" name="image4.png" descr="A gas canister in a red and white diamo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 descr="A gas canister in a red and white diamond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9AE362C" w14:textId="0EB13506" w:rsidR="0033311B" w:rsidRDefault="006815B3">
      <w:pPr>
        <w:shd w:val="clear" w:color="auto" w:fill="FFFFFF"/>
        <w:rPr>
          <w:color w:val="222222"/>
          <w:sz w:val="18"/>
          <w:szCs w:val="18"/>
        </w:rPr>
      </w:pPr>
      <w:r>
        <w:rPr>
          <w:color w:val="000000"/>
          <w:sz w:val="18"/>
          <w:szCs w:val="18"/>
        </w:rPr>
        <w:br/>
        <w:t>Hazard symbols are available at </w:t>
      </w:r>
      <w:hyperlink r:id="rId17">
        <w:r>
          <w:rPr>
            <w:color w:val="1155CC"/>
            <w:sz w:val="18"/>
            <w:szCs w:val="18"/>
            <w:highlight w:val="white"/>
            <w:u w:val="single"/>
          </w:rPr>
          <w:t>https://www.hse.gov.uk/chemical-classification/labelling-packaging/hazard-symbols-hazard-pictograms.htm</w:t>
        </w:r>
      </w:hyperlink>
    </w:p>
    <w:p w14:paraId="1B610BC8" w14:textId="77777777" w:rsidR="0033311B" w:rsidRDefault="00000000">
      <w:pPr>
        <w:tabs>
          <w:tab w:val="left" w:pos="2429"/>
        </w:tabs>
      </w:pPr>
      <w:r>
        <w:rPr>
          <w:color w:val="1F1F1F"/>
          <w:sz w:val="18"/>
          <w:szCs w:val="18"/>
          <w:highlight w:val="white"/>
        </w:rPr>
        <w:t xml:space="preserve">Contains public sector information published by the Health and Safety Executive and licensed under the </w:t>
      </w:r>
      <w:hyperlink r:id="rId18">
        <w:r w:rsidR="0033311B">
          <w:rPr>
            <w:color w:val="0563C1"/>
            <w:sz w:val="18"/>
            <w:szCs w:val="18"/>
            <w:highlight w:val="white"/>
            <w:u w:val="single"/>
          </w:rPr>
          <w:t>https://www.nationalarchives.gov.uk/doc/open-government-licence/version/3/</w:t>
        </w:r>
      </w:hyperlink>
    </w:p>
    <w:sectPr w:rsidR="0033311B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E5F88" w14:textId="77777777" w:rsidR="007129A9" w:rsidRDefault="007129A9">
      <w:pPr>
        <w:spacing w:after="0" w:line="240" w:lineRule="auto"/>
      </w:pPr>
      <w:r>
        <w:separator/>
      </w:r>
    </w:p>
  </w:endnote>
  <w:endnote w:type="continuationSeparator" w:id="0">
    <w:p w14:paraId="5C6D53D3" w14:textId="77777777" w:rsidR="007129A9" w:rsidRDefault="007129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FFCC9AC-35FD-4903-B586-10E288C6F03D}"/>
    <w:embedBold r:id="rId2" w:fontKey="{11465858-09AF-4D9C-BDBE-BAEA9A981F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3E3101F-1D84-466D-A482-93B8265650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80F3D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3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33311B" w14:paraId="3078F35E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08DD6504" w14:textId="700D3096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24107E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33311B" w14:paraId="710DF4A8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2B1D175F" w14:textId="6A0B36C9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8731A5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24107E" w:rsidRPr="0024107E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16165029" w14:textId="234E9E81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4107E">
            <w:rPr>
              <w:sz w:val="18"/>
              <w:szCs w:val="18"/>
            </w:rPr>
            <w:t>6</w:t>
          </w:r>
        </w:p>
      </w:tc>
    </w:tr>
  </w:tbl>
  <w:p w14:paraId="3F6FC0F9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D4AF8AF" w14:textId="0B722429" w:rsidR="003331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815B3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4098E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4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33311B" w14:paraId="56E3BFFA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58F5605" w14:textId="2EEAB98D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24107E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33311B" w14:paraId="1660B1E3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7A48C291" w14:textId="50D79598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8731A5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24107E" w:rsidRPr="0024107E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545D3254" w14:textId="19865A02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</w:t>
          </w:r>
          <w:r w:rsidR="0024107E">
            <w:rPr>
              <w:sz w:val="18"/>
              <w:szCs w:val="18"/>
            </w:rPr>
            <w:t>26</w:t>
          </w:r>
        </w:p>
      </w:tc>
    </w:tr>
  </w:tbl>
  <w:p w14:paraId="1694FE20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CE5CEFD" w14:textId="77777777" w:rsidR="003331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815B3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38F69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57E8C5" w14:textId="77777777" w:rsidR="007129A9" w:rsidRDefault="007129A9">
      <w:pPr>
        <w:spacing w:after="0" w:line="240" w:lineRule="auto"/>
      </w:pPr>
      <w:r>
        <w:separator/>
      </w:r>
    </w:p>
  </w:footnote>
  <w:footnote w:type="continuationSeparator" w:id="0">
    <w:p w14:paraId="7A9CFECB" w14:textId="77777777" w:rsidR="007129A9" w:rsidRDefault="007129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C428A" w14:textId="77777777" w:rsidR="0033311B" w:rsidRDefault="0033311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33311B" w14:paraId="59163AA0" w14:textId="77777777">
      <w:tc>
        <w:tcPr>
          <w:tcW w:w="2268" w:type="dxa"/>
          <w:tcBorders>
            <w:bottom w:val="single" w:sz="12" w:space="0" w:color="E2EEBE"/>
          </w:tcBorders>
        </w:tcPr>
        <w:p w14:paraId="6E1192C1" w14:textId="77777777" w:rsidR="0033311B" w:rsidRDefault="003331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748" w:type="dxa"/>
          <w:tcBorders>
            <w:bottom w:val="single" w:sz="12" w:space="0" w:color="E2EEBE"/>
          </w:tcBorders>
        </w:tcPr>
        <w:p w14:paraId="3337E229" w14:textId="77777777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2: Hazards and risk</w:t>
          </w:r>
        </w:p>
        <w:p w14:paraId="01EC160A" w14:textId="0B5ED6C4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6815B3">
            <w:rPr>
              <w:sz w:val="20"/>
              <w:szCs w:val="20"/>
            </w:rPr>
            <w:t xml:space="preserve"> Worksheet 1 answers</w:t>
          </w:r>
        </w:p>
      </w:tc>
    </w:tr>
  </w:tbl>
  <w:p w14:paraId="44D3E06C" w14:textId="77777777" w:rsidR="003331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2C7E0E34" wp14:editId="7AF3A765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10" name="image6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C5332" w14:textId="77777777" w:rsidR="0033311B" w:rsidRDefault="0033311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33311B" w14:paraId="1B52DE4B" w14:textId="77777777">
      <w:tc>
        <w:tcPr>
          <w:tcW w:w="2268" w:type="dxa"/>
          <w:tcBorders>
            <w:bottom w:val="single" w:sz="12" w:space="0" w:color="E2EEBE"/>
          </w:tcBorders>
        </w:tcPr>
        <w:p w14:paraId="22F07EDB" w14:textId="77777777" w:rsidR="0033311B" w:rsidRDefault="003331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5nlr374909yc" w:colFirst="0" w:colLast="0"/>
          <w:bookmarkEnd w:id="1"/>
        </w:p>
      </w:tc>
      <w:tc>
        <w:tcPr>
          <w:tcW w:w="6748" w:type="dxa"/>
          <w:tcBorders>
            <w:bottom w:val="single" w:sz="12" w:space="0" w:color="E2EEBE"/>
          </w:tcBorders>
        </w:tcPr>
        <w:p w14:paraId="7F3F5B4A" w14:textId="77777777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2: Hazards and risk</w:t>
          </w:r>
        </w:p>
        <w:p w14:paraId="3C9E2DE1" w14:textId="4C907CDB" w:rsidR="0033311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6815B3">
            <w:rPr>
              <w:sz w:val="20"/>
              <w:szCs w:val="20"/>
            </w:rPr>
            <w:t xml:space="preserve"> Worksheet 1 answers</w:t>
          </w:r>
        </w:p>
      </w:tc>
    </w:tr>
  </w:tbl>
  <w:p w14:paraId="552696A5" w14:textId="77777777" w:rsidR="003331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069CAF8" wp14:editId="259C80E9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9" name="image6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51A01" w14:textId="77777777" w:rsidR="0033311B" w:rsidRDefault="003331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MyMjMwNDU3tLQwMDBS0lEKTi0uzszPAykwqgUAgnmohiwAAAA="/>
  </w:docVars>
  <w:rsids>
    <w:rsidRoot w:val="0033311B"/>
    <w:rsid w:val="000B5E7D"/>
    <w:rsid w:val="000C4BC3"/>
    <w:rsid w:val="001B78F2"/>
    <w:rsid w:val="0024107E"/>
    <w:rsid w:val="003125C3"/>
    <w:rsid w:val="0033311B"/>
    <w:rsid w:val="00553764"/>
    <w:rsid w:val="006815B3"/>
    <w:rsid w:val="007129A9"/>
    <w:rsid w:val="008731A5"/>
    <w:rsid w:val="008C7D60"/>
    <w:rsid w:val="00911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03AD10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www.nationalarchives.gov.uk/doc/open-government-licence/version/3/" TargetMode="External"/><Relationship Id="rId18" Type="http://schemas.openxmlformats.org/officeDocument/2006/relationships/hyperlink" Target="https://www.nationalarchives.gov.uk/doc/open-government-licence/version/3/" TargetMode="External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hyperlink" Target="https://www.hse.gov.uk/chemical-classification/labelling-packaging/hazard-symbols-hazard-pictograms.htm" TargetMode="External"/><Relationship Id="rId17" Type="http://schemas.openxmlformats.org/officeDocument/2006/relationships/hyperlink" Target="https://www.hse.gov.uk/chemical-classification/labelling-packaging/hazard-symbols-hazard-pictograms.htm" TargetMode="External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208</Words>
  <Characters>1187</Characters>
  <Application>Microsoft Office Word</Application>
  <DocSecurity>0</DocSecurity>
  <Lines>9</Lines>
  <Paragraphs>2</Paragraphs>
  <ScaleCrop>false</ScaleCrop>
  <Company/>
  <LinksUpToDate>false</LinksUpToDate>
  <CharactersWithSpaces>1393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2026-01-22T15:58:00Z</dcterms:created>
  <dcterms:modified xsi:type="dcterms:W3CDTF">2026-01-22T15:58:00Z</dcterms:modified>
</cp:coreProperties>
</file>