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F3E79" w14:textId="44FF3A7B" w:rsidR="00FC19BC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EDDDD"/>
        <w:spacing w:after="200"/>
        <w:rPr>
          <w:b/>
          <w:bCs/>
          <w:color w:val="851414"/>
          <w:sz w:val="40"/>
          <w:szCs w:val="40"/>
        </w:rPr>
      </w:pPr>
      <w:r>
        <w:rPr>
          <w:b/>
          <w:bCs/>
          <w:color w:val="851414"/>
          <w:sz w:val="40"/>
          <w:szCs w:val="40"/>
        </w:rPr>
        <w:t>Activity 1: Public sector organisations video</w:t>
      </w:r>
    </w:p>
    <w:p w14:paraId="2ADCA397" w14:textId="77777777" w:rsidR="00FC19BC" w:rsidRPr="00857E0C" w:rsidRDefault="00000000" w:rsidP="00857E0C">
      <w:pPr>
        <w:rPr>
          <w:b/>
          <w:bCs/>
        </w:rPr>
      </w:pPr>
      <w:bookmarkStart w:id="0" w:name="_heading=h.bzbwgg54rgjf" w:colFirst="0" w:colLast="0"/>
      <w:bookmarkEnd w:id="0"/>
      <w:r w:rsidRPr="00857E0C">
        <w:rPr>
          <w:b/>
          <w:bCs/>
        </w:rPr>
        <w:t xml:space="preserve">Section 1: Understanding the public sector </w:t>
      </w:r>
    </w:p>
    <w:p w14:paraId="6D7CA69A" w14:textId="50DDBE53" w:rsidR="00FC19BC" w:rsidRPr="00112474" w:rsidRDefault="00000000" w:rsidP="00857E0C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11247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Watch the video</w:t>
      </w:r>
      <w:r w:rsidR="00756A22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(</w:t>
      </w:r>
      <w:hyperlink r:id="rId8" w:tgtFrame="_blank" w:history="1">
        <w:r w:rsidR="00756A22" w:rsidRPr="00756A22">
          <w:rPr>
            <w:rStyle w:val="Hyperlink"/>
            <w:rFonts w:eastAsiaTheme="minorHAnsi" w:cstheme="minorBidi"/>
            <w:kern w:val="2"/>
            <w:lang w:eastAsia="en-US"/>
            <w14:ligatures w14:val="standardContextual"/>
          </w:rPr>
          <w:t>https://vimeo.com/1191089060/65456132de</w:t>
        </w:r>
      </w:hyperlink>
      <w:r w:rsidR="00756A22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)</w:t>
      </w:r>
      <w:r w:rsidRPr="0011247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 Define ‘public sector’.</w:t>
      </w:r>
    </w:p>
    <w:p w14:paraId="62105E79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90543F7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A0D25CF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570502F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0C1210B" w14:textId="77777777" w:rsidR="00FC19BC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t>Section 2: Central government</w:t>
      </w:r>
    </w:p>
    <w:p w14:paraId="3C1D9A82" w14:textId="77777777" w:rsidR="00FC19BC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t>A. Government departments (ministerial)</w:t>
      </w:r>
    </w:p>
    <w:p w14:paraId="56BD3C46" w14:textId="77777777" w:rsidR="00FC19BC" w:rsidRPr="00112474" w:rsidRDefault="00000000" w:rsidP="00857E0C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11247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Ministerial government departments are organisations that carry out specific government functions. They are headed by ministers.</w:t>
      </w:r>
    </w:p>
    <w:p w14:paraId="34BE3B79" w14:textId="77777777" w:rsidR="00FC19BC" w:rsidRDefault="00FC19BC">
      <w:pPr>
        <w:spacing w:after="0" w:line="240" w:lineRule="auto"/>
      </w:pPr>
    </w:p>
    <w:p w14:paraId="00FC55F8" w14:textId="6B9B7E46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t>State the function of a ministerial department.</w:t>
      </w:r>
    </w:p>
    <w:p w14:paraId="6B7AC9BB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09A0571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0FCFA4D5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BF33E9F" w14:textId="18439743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t xml:space="preserve">Name a ministerial department </w:t>
      </w:r>
      <w:r w:rsidR="001F2ED7" w:rsidRPr="001F2ED7">
        <w:rPr>
          <w:b w:val="0"/>
          <w14:ligatures w14:val="standardContextual"/>
        </w:rPr>
        <w:t xml:space="preserve">mentioned in the video </w:t>
      </w:r>
      <w:r w:rsidRPr="00DB29DA">
        <w:rPr>
          <w:b w:val="0"/>
          <w14:ligatures w14:val="standardContextual"/>
        </w:rPr>
        <w:t xml:space="preserve">that has an influence on the land-based sector. </w:t>
      </w:r>
    </w:p>
    <w:p w14:paraId="2DB618ED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3DE71AA8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5F681B6" w14:textId="7CC25B7E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t>Describe what it is responsible for.</w:t>
      </w:r>
    </w:p>
    <w:p w14:paraId="3CDB056C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396BE610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B65C7E1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0AB1FB4D" w14:textId="77777777" w:rsidR="00FC19BC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t>B. Public bodies</w:t>
      </w:r>
    </w:p>
    <w:p w14:paraId="6902767D" w14:textId="42DE53A4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t>Define ‘public body’.</w:t>
      </w:r>
    </w:p>
    <w:p w14:paraId="1E88781F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4750783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8AE2D04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10F5505C" w14:textId="77777777" w:rsidR="00141F84" w:rsidRDefault="00141F84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>
        <w:rPr>
          <w:b/>
          <w14:ligatures w14:val="standardContextual"/>
        </w:rPr>
        <w:br w:type="page"/>
      </w:r>
    </w:p>
    <w:p w14:paraId="5D01D92E" w14:textId="246CD208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lastRenderedPageBreak/>
        <w:t xml:space="preserve">Give an example </w:t>
      </w:r>
      <w:r w:rsidR="00F26549">
        <w:rPr>
          <w:b w:val="0"/>
          <w14:ligatures w14:val="standardContextual"/>
        </w:rPr>
        <w:t xml:space="preserve">from the video </w:t>
      </w:r>
      <w:r w:rsidRPr="00DB29DA">
        <w:rPr>
          <w:b w:val="0"/>
          <w14:ligatures w14:val="standardContextual"/>
        </w:rPr>
        <w:t>and describe what it does.</w:t>
      </w:r>
    </w:p>
    <w:p w14:paraId="2AF594AD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A5577F5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BE7B3F1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2EEF865" w14:textId="77777777" w:rsidR="00FC19BC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t>C. Arm’s-Length Bodies (ALBs)</w:t>
      </w:r>
    </w:p>
    <w:p w14:paraId="54BC1E58" w14:textId="00EEDCF2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t xml:space="preserve">Some public bodies are called arm’s-length bodies (ALBs). They are funded and set up by central government but operate independently from direct political control. </w:t>
      </w:r>
    </w:p>
    <w:p w14:paraId="4FE50649" w14:textId="669EDE25" w:rsidR="00FC19BC" w:rsidRPr="00DB29DA" w:rsidRDefault="00DB29DA" w:rsidP="00857E0C">
      <w:pPr>
        <w:ind w:left="426"/>
        <w:rPr>
          <w:b/>
        </w:rPr>
      </w:pPr>
      <w:r w:rsidRPr="00DB29DA">
        <w:t>Complete the table below to give ONE example of each.</w:t>
      </w:r>
    </w:p>
    <w:tbl>
      <w:tblPr>
        <w:tblStyle w:val="aa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410"/>
        <w:gridCol w:w="4252"/>
      </w:tblGrid>
      <w:tr w:rsidR="00FC19BC" w14:paraId="0494C266" w14:textId="77777777">
        <w:tc>
          <w:tcPr>
            <w:tcW w:w="2405" w:type="dxa"/>
            <w:vAlign w:val="center"/>
          </w:tcPr>
          <w:p w14:paraId="202F0313" w14:textId="77777777" w:rsidR="00FC19BC" w:rsidRDefault="00000000" w:rsidP="00857E0C">
            <w:pPr>
              <w:pStyle w:val="Tablehead1"/>
            </w:pPr>
            <w:r>
              <w:t>Type of organisation</w:t>
            </w:r>
          </w:p>
        </w:tc>
        <w:tc>
          <w:tcPr>
            <w:tcW w:w="2410" w:type="dxa"/>
            <w:vAlign w:val="center"/>
          </w:tcPr>
          <w:p w14:paraId="4695C09A" w14:textId="77777777" w:rsidR="00FC19BC" w:rsidRDefault="00000000" w:rsidP="00857E0C">
            <w:pPr>
              <w:pStyle w:val="Tablehead1"/>
            </w:pPr>
            <w:r>
              <w:t>Land-based example</w:t>
            </w:r>
          </w:p>
        </w:tc>
        <w:tc>
          <w:tcPr>
            <w:tcW w:w="4252" w:type="dxa"/>
            <w:vAlign w:val="center"/>
          </w:tcPr>
          <w:p w14:paraId="7A0A9F78" w14:textId="77777777" w:rsidR="00FC19BC" w:rsidRDefault="00000000" w:rsidP="00857E0C">
            <w:pPr>
              <w:pStyle w:val="Tablehead1"/>
            </w:pPr>
            <w:r>
              <w:t>What it does</w:t>
            </w:r>
          </w:p>
        </w:tc>
      </w:tr>
      <w:tr w:rsidR="00FC19BC" w14:paraId="42C1C0E4" w14:textId="77777777">
        <w:tc>
          <w:tcPr>
            <w:tcW w:w="2405" w:type="dxa"/>
            <w:vAlign w:val="center"/>
          </w:tcPr>
          <w:p w14:paraId="59F263A6" w14:textId="77777777" w:rsidR="00FC19BC" w:rsidRDefault="00000000" w:rsidP="00857E0C">
            <w:pPr>
              <w:pStyle w:val="Tablehead2"/>
            </w:pPr>
            <w:r>
              <w:t>Executive Agency (EA)</w:t>
            </w:r>
          </w:p>
        </w:tc>
        <w:tc>
          <w:tcPr>
            <w:tcW w:w="2410" w:type="dxa"/>
            <w:vAlign w:val="center"/>
          </w:tcPr>
          <w:p w14:paraId="42E5B1AB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00DDC936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577CD928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6BA3CABE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4252" w:type="dxa"/>
            <w:vAlign w:val="center"/>
          </w:tcPr>
          <w:p w14:paraId="05A5BFF5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53E7FAB6" w14:textId="77777777">
        <w:tc>
          <w:tcPr>
            <w:tcW w:w="2405" w:type="dxa"/>
            <w:vAlign w:val="center"/>
          </w:tcPr>
          <w:p w14:paraId="1E11CF16" w14:textId="77777777" w:rsidR="00FC19BC" w:rsidRDefault="00000000" w:rsidP="00857E0C">
            <w:pPr>
              <w:pStyle w:val="Tablehead2"/>
            </w:pPr>
            <w:r>
              <w:t>Non-Departmental Public Body (NDPB)</w:t>
            </w:r>
          </w:p>
        </w:tc>
        <w:tc>
          <w:tcPr>
            <w:tcW w:w="2410" w:type="dxa"/>
            <w:vAlign w:val="center"/>
          </w:tcPr>
          <w:p w14:paraId="2C4233D1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02CAB4F1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358C3720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5F2B9B98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4252" w:type="dxa"/>
            <w:vAlign w:val="center"/>
          </w:tcPr>
          <w:p w14:paraId="26FD0650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</w:tbl>
    <w:p w14:paraId="0589F52F" w14:textId="77777777" w:rsidR="00FC19BC" w:rsidRDefault="00FC19BC">
      <w:pPr>
        <w:spacing w:after="0" w:line="240" w:lineRule="auto"/>
      </w:pPr>
    </w:p>
    <w:p w14:paraId="00EA6DE2" w14:textId="77777777" w:rsidR="00DB29DA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t>Section 3: Local Government</w:t>
      </w:r>
    </w:p>
    <w:p w14:paraId="188FB01E" w14:textId="491BD1B8" w:rsidR="00FC19BC" w:rsidRPr="005F7128" w:rsidRDefault="00000000" w:rsidP="005F7128">
      <w:pPr>
        <w:pStyle w:val="ListParagraph"/>
        <w:numPr>
          <w:ilvl w:val="0"/>
          <w:numId w:val="5"/>
        </w:numPr>
        <w:spacing w:after="0" w:line="240" w:lineRule="auto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F712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List THREE things local government does that affect land-based industries.</w:t>
      </w:r>
    </w:p>
    <w:p w14:paraId="5B643089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DA6D61B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4709795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7A7FFE3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33108D12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1C4B07B1" w14:textId="77777777" w:rsidR="005F7128" w:rsidRPr="00857E0C" w:rsidRDefault="00000000" w:rsidP="00857E0C">
      <w:pPr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</w:pPr>
      <w:r w:rsidRPr="00857E0C">
        <w:rPr>
          <w:b/>
          <w:bCs/>
        </w:rPr>
        <w:t>Section 4: Public corporations</w:t>
      </w:r>
    </w:p>
    <w:p w14:paraId="1D00AAB5" w14:textId="0B3483B2" w:rsidR="00FC19BC" w:rsidRPr="005F7128" w:rsidRDefault="00000000" w:rsidP="005F7128">
      <w:pPr>
        <w:pStyle w:val="ListParagraph"/>
        <w:numPr>
          <w:ilvl w:val="0"/>
          <w:numId w:val="5"/>
        </w:numPr>
        <w:spacing w:after="60" w:line="240" w:lineRule="auto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F712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Explain what makes a public corporation different from other public bodies.</w:t>
      </w:r>
    </w:p>
    <w:p w14:paraId="3DA199F3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B9BE1F4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6385650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5A53FA87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2BEE11C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FCEE7BB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F9CD4BD" w14:textId="77777777" w:rsidR="00FC19BC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lastRenderedPageBreak/>
        <w:t>Section 5: Advantages of the public sector</w:t>
      </w:r>
    </w:p>
    <w:p w14:paraId="4E9A2E67" w14:textId="566B1308" w:rsidR="00FC19BC" w:rsidRPr="00DB29DA" w:rsidRDefault="00000000" w:rsidP="005F7128">
      <w:pPr>
        <w:pStyle w:val="Questions"/>
        <w:numPr>
          <w:ilvl w:val="0"/>
          <w:numId w:val="5"/>
        </w:numPr>
        <w:rPr>
          <w:b w:val="0"/>
          <w14:ligatures w14:val="standardContextual"/>
        </w:rPr>
      </w:pPr>
      <w:r w:rsidRPr="00DB29DA">
        <w:rPr>
          <w:b w:val="0"/>
          <w14:ligatures w14:val="standardContextual"/>
        </w:rPr>
        <w:t>Complete the table to summarise why land-based industries benefit from public sector regulation and support.</w:t>
      </w:r>
    </w:p>
    <w:tbl>
      <w:tblPr>
        <w:tblStyle w:val="ab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76"/>
        <w:gridCol w:w="3749"/>
        <w:gridCol w:w="3342"/>
      </w:tblGrid>
      <w:tr w:rsidR="00FC19BC" w14:paraId="6C21D8DE" w14:textId="77777777">
        <w:trPr>
          <w:trHeight w:val="257"/>
        </w:trPr>
        <w:tc>
          <w:tcPr>
            <w:tcW w:w="1976" w:type="dxa"/>
            <w:vAlign w:val="center"/>
          </w:tcPr>
          <w:p w14:paraId="0BF2F3CC" w14:textId="77777777" w:rsidR="00FC19BC" w:rsidRDefault="00000000" w:rsidP="00857E0C">
            <w:pPr>
              <w:pStyle w:val="Tablehead1"/>
            </w:pPr>
            <w:r>
              <w:t>Area</w:t>
            </w:r>
          </w:p>
        </w:tc>
        <w:tc>
          <w:tcPr>
            <w:tcW w:w="3749" w:type="dxa"/>
            <w:vAlign w:val="center"/>
          </w:tcPr>
          <w:p w14:paraId="027F8C70" w14:textId="77777777" w:rsidR="00FC19BC" w:rsidRDefault="00000000" w:rsidP="00857E0C">
            <w:pPr>
              <w:pStyle w:val="Tablehead1"/>
            </w:pPr>
            <w:r>
              <w:t>Why it is important</w:t>
            </w:r>
          </w:p>
        </w:tc>
        <w:tc>
          <w:tcPr>
            <w:tcW w:w="3342" w:type="dxa"/>
            <w:vAlign w:val="center"/>
          </w:tcPr>
          <w:p w14:paraId="723B686C" w14:textId="77777777" w:rsidR="00FC19BC" w:rsidRDefault="00000000" w:rsidP="00857E0C">
            <w:pPr>
              <w:pStyle w:val="Tablehead1"/>
            </w:pPr>
            <w:r>
              <w:t>Practical examples</w:t>
            </w:r>
          </w:p>
        </w:tc>
      </w:tr>
      <w:tr w:rsidR="00FC19BC" w14:paraId="519006CF" w14:textId="77777777">
        <w:trPr>
          <w:trHeight w:val="748"/>
        </w:trPr>
        <w:tc>
          <w:tcPr>
            <w:tcW w:w="1976" w:type="dxa"/>
            <w:vAlign w:val="center"/>
          </w:tcPr>
          <w:p w14:paraId="6989A120" w14:textId="77777777" w:rsidR="00FC19BC" w:rsidRDefault="00000000" w:rsidP="00857E0C">
            <w:pPr>
              <w:pStyle w:val="Tablehead2"/>
            </w:pPr>
            <w:r>
              <w:t>Animal welfare regulation</w:t>
            </w:r>
          </w:p>
        </w:tc>
        <w:tc>
          <w:tcPr>
            <w:tcW w:w="3749" w:type="dxa"/>
            <w:vAlign w:val="center"/>
          </w:tcPr>
          <w:p w14:paraId="5FF738CB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2A4A9A5D" w14:textId="77777777" w:rsidR="00FC19BC" w:rsidRDefault="00FC19BC">
            <w:pPr>
              <w:rPr>
                <w:highlight w:val="yellow"/>
              </w:rPr>
            </w:pPr>
          </w:p>
          <w:p w14:paraId="0B10BABB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1BD83C5A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7824FE79" w14:textId="77777777">
        <w:trPr>
          <w:trHeight w:val="748"/>
        </w:trPr>
        <w:tc>
          <w:tcPr>
            <w:tcW w:w="1976" w:type="dxa"/>
            <w:vAlign w:val="center"/>
          </w:tcPr>
          <w:p w14:paraId="1D62234B" w14:textId="77777777" w:rsidR="00FC19BC" w:rsidRDefault="00000000" w:rsidP="00857E0C">
            <w:pPr>
              <w:pStyle w:val="Tablehead2"/>
            </w:pPr>
            <w:r>
              <w:t>Environmental protection</w:t>
            </w:r>
          </w:p>
        </w:tc>
        <w:tc>
          <w:tcPr>
            <w:tcW w:w="3749" w:type="dxa"/>
            <w:vAlign w:val="center"/>
          </w:tcPr>
          <w:p w14:paraId="58F0C3E5" w14:textId="77777777" w:rsidR="00FC19BC" w:rsidRDefault="00FC19BC">
            <w:pPr>
              <w:rPr>
                <w:highlight w:val="yellow"/>
              </w:rPr>
            </w:pPr>
          </w:p>
          <w:p w14:paraId="27980541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0E0E5905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5779D674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3C1119C3" w14:textId="77777777">
        <w:trPr>
          <w:trHeight w:val="748"/>
        </w:trPr>
        <w:tc>
          <w:tcPr>
            <w:tcW w:w="1976" w:type="dxa"/>
            <w:vAlign w:val="center"/>
          </w:tcPr>
          <w:p w14:paraId="3E435C19" w14:textId="77777777" w:rsidR="00FC19BC" w:rsidRDefault="00000000" w:rsidP="00857E0C">
            <w:pPr>
              <w:pStyle w:val="Tablehead2"/>
            </w:pPr>
            <w:r>
              <w:t>Food safety and biosecurity</w:t>
            </w:r>
          </w:p>
        </w:tc>
        <w:tc>
          <w:tcPr>
            <w:tcW w:w="3749" w:type="dxa"/>
            <w:vAlign w:val="center"/>
          </w:tcPr>
          <w:p w14:paraId="3930F38A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25FBC169" w14:textId="77777777" w:rsidR="00FC19BC" w:rsidRDefault="00FC19BC">
            <w:pPr>
              <w:rPr>
                <w:highlight w:val="yellow"/>
              </w:rPr>
            </w:pPr>
          </w:p>
          <w:p w14:paraId="4637AF89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6156052A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764DFA7C" w14:textId="77777777">
        <w:trPr>
          <w:trHeight w:val="748"/>
        </w:trPr>
        <w:tc>
          <w:tcPr>
            <w:tcW w:w="1976" w:type="dxa"/>
            <w:vAlign w:val="center"/>
          </w:tcPr>
          <w:p w14:paraId="77163131" w14:textId="77777777" w:rsidR="00FC19BC" w:rsidRDefault="00000000" w:rsidP="00857E0C">
            <w:pPr>
              <w:pStyle w:val="Tablehead2"/>
            </w:pPr>
            <w:r>
              <w:t>Fair standards</w:t>
            </w:r>
          </w:p>
        </w:tc>
        <w:tc>
          <w:tcPr>
            <w:tcW w:w="3749" w:type="dxa"/>
            <w:vAlign w:val="center"/>
          </w:tcPr>
          <w:p w14:paraId="296A1F76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6745B2AE" w14:textId="77777777" w:rsidR="00FC19BC" w:rsidRDefault="00FC19BC">
            <w:pPr>
              <w:rPr>
                <w:highlight w:val="yellow"/>
              </w:rPr>
            </w:pPr>
          </w:p>
          <w:p w14:paraId="77E49B9E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1832F782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2141CC08" w14:textId="77777777">
        <w:trPr>
          <w:trHeight w:val="748"/>
        </w:trPr>
        <w:tc>
          <w:tcPr>
            <w:tcW w:w="1976" w:type="dxa"/>
            <w:vAlign w:val="center"/>
          </w:tcPr>
          <w:p w14:paraId="288F5318" w14:textId="77777777" w:rsidR="00FC19BC" w:rsidRDefault="00000000" w:rsidP="00857E0C">
            <w:pPr>
              <w:pStyle w:val="Tablehead2"/>
            </w:pPr>
            <w:r>
              <w:t>Financial support</w:t>
            </w:r>
          </w:p>
        </w:tc>
        <w:tc>
          <w:tcPr>
            <w:tcW w:w="3749" w:type="dxa"/>
            <w:vAlign w:val="center"/>
          </w:tcPr>
          <w:p w14:paraId="1D7396DD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766F5946" w14:textId="77777777" w:rsidR="00FC19BC" w:rsidRDefault="00FC19BC">
            <w:pPr>
              <w:rPr>
                <w:highlight w:val="yellow"/>
              </w:rPr>
            </w:pPr>
          </w:p>
          <w:p w14:paraId="28C0CD17" w14:textId="77777777" w:rsidR="00FC19BC" w:rsidRDefault="00FC19BC">
            <w:pPr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0788AC2C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6027CC98" w14:textId="77777777">
        <w:trPr>
          <w:trHeight w:val="748"/>
        </w:trPr>
        <w:tc>
          <w:tcPr>
            <w:tcW w:w="1976" w:type="dxa"/>
            <w:vAlign w:val="center"/>
          </w:tcPr>
          <w:p w14:paraId="743D23A6" w14:textId="77777777" w:rsidR="00FC19BC" w:rsidRDefault="00000000" w:rsidP="00857E0C">
            <w:pPr>
              <w:pStyle w:val="Tablehead2"/>
            </w:pPr>
            <w:r>
              <w:t>Research and innovation</w:t>
            </w:r>
          </w:p>
        </w:tc>
        <w:tc>
          <w:tcPr>
            <w:tcW w:w="3749" w:type="dxa"/>
            <w:vAlign w:val="center"/>
          </w:tcPr>
          <w:p w14:paraId="688D81DA" w14:textId="77777777" w:rsidR="00FC19BC" w:rsidRDefault="00FC19BC">
            <w:pPr>
              <w:rPr>
                <w:highlight w:val="yellow"/>
              </w:rPr>
            </w:pPr>
          </w:p>
          <w:p w14:paraId="17BB6D6D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0C61B14A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1ADB0A53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1615537C" w14:textId="77777777">
        <w:trPr>
          <w:trHeight w:val="748"/>
        </w:trPr>
        <w:tc>
          <w:tcPr>
            <w:tcW w:w="1976" w:type="dxa"/>
            <w:vAlign w:val="center"/>
          </w:tcPr>
          <w:p w14:paraId="71E0D721" w14:textId="77777777" w:rsidR="00FC19BC" w:rsidRDefault="00000000" w:rsidP="00857E0C">
            <w:pPr>
              <w:pStyle w:val="Tablehead2"/>
            </w:pPr>
            <w:r>
              <w:t>Advice and guidance</w:t>
            </w:r>
          </w:p>
        </w:tc>
        <w:tc>
          <w:tcPr>
            <w:tcW w:w="3749" w:type="dxa"/>
            <w:vAlign w:val="center"/>
          </w:tcPr>
          <w:p w14:paraId="59AA0D1D" w14:textId="77777777" w:rsidR="00FC19BC" w:rsidRDefault="00FC19BC">
            <w:pPr>
              <w:rPr>
                <w:highlight w:val="yellow"/>
              </w:rPr>
            </w:pPr>
          </w:p>
          <w:p w14:paraId="6BC602C0" w14:textId="77777777" w:rsidR="00FC19BC" w:rsidRDefault="00FC19BC">
            <w:pPr>
              <w:jc w:val="center"/>
              <w:rPr>
                <w:highlight w:val="yellow"/>
              </w:rPr>
            </w:pPr>
          </w:p>
          <w:p w14:paraId="26646B33" w14:textId="77777777" w:rsidR="00FC19BC" w:rsidRDefault="00FC19BC">
            <w:pPr>
              <w:jc w:val="center"/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75714948" w14:textId="77777777" w:rsidR="00FC19BC" w:rsidRDefault="00FC19BC">
            <w:pPr>
              <w:jc w:val="center"/>
              <w:rPr>
                <w:highlight w:val="yellow"/>
              </w:rPr>
            </w:pPr>
          </w:p>
        </w:tc>
      </w:tr>
      <w:tr w:rsidR="00FC19BC" w14:paraId="674F0281" w14:textId="77777777">
        <w:trPr>
          <w:trHeight w:val="836"/>
        </w:trPr>
        <w:tc>
          <w:tcPr>
            <w:tcW w:w="1976" w:type="dxa"/>
            <w:vAlign w:val="center"/>
          </w:tcPr>
          <w:p w14:paraId="4B306721" w14:textId="77777777" w:rsidR="00FC19BC" w:rsidRDefault="00000000" w:rsidP="00857E0C">
            <w:pPr>
              <w:pStyle w:val="Tablehead2"/>
            </w:pPr>
            <w:r>
              <w:t>Rural economy support</w:t>
            </w:r>
          </w:p>
        </w:tc>
        <w:tc>
          <w:tcPr>
            <w:tcW w:w="3749" w:type="dxa"/>
            <w:vAlign w:val="center"/>
          </w:tcPr>
          <w:p w14:paraId="1AF147D7" w14:textId="77777777" w:rsidR="00FC19BC" w:rsidRDefault="00FC19BC">
            <w:pPr>
              <w:rPr>
                <w:highlight w:val="yellow"/>
              </w:rPr>
            </w:pPr>
          </w:p>
        </w:tc>
        <w:tc>
          <w:tcPr>
            <w:tcW w:w="3342" w:type="dxa"/>
            <w:vAlign w:val="center"/>
          </w:tcPr>
          <w:p w14:paraId="355DB755" w14:textId="77777777" w:rsidR="00FC19BC" w:rsidRDefault="00FC19BC">
            <w:pPr>
              <w:rPr>
                <w:highlight w:val="yellow"/>
              </w:rPr>
            </w:pPr>
          </w:p>
        </w:tc>
      </w:tr>
    </w:tbl>
    <w:p w14:paraId="5D200BC4" w14:textId="77777777" w:rsidR="00FC19BC" w:rsidRDefault="00FC19BC">
      <w:pPr>
        <w:spacing w:after="0" w:line="240" w:lineRule="auto"/>
      </w:pPr>
    </w:p>
    <w:p w14:paraId="3170568A" w14:textId="77777777" w:rsidR="00FC19BC" w:rsidRPr="00857E0C" w:rsidRDefault="00000000" w:rsidP="00857E0C">
      <w:pPr>
        <w:rPr>
          <w:b/>
          <w:bCs/>
        </w:rPr>
      </w:pPr>
      <w:r w:rsidRPr="00857E0C">
        <w:rPr>
          <w:b/>
          <w:bCs/>
        </w:rPr>
        <w:t>Section 6: Disadvantages of the public sector</w:t>
      </w:r>
    </w:p>
    <w:p w14:paraId="3DB4BB08" w14:textId="77777777" w:rsidR="00FC19BC" w:rsidRPr="00DB29DA" w:rsidRDefault="00000000" w:rsidP="00857E0C">
      <w:pPr>
        <w:rPr>
          <w:b/>
        </w:rPr>
      </w:pPr>
      <w:r w:rsidRPr="00DB29DA">
        <w:t xml:space="preserve">The Environment Agency is responsible for protecting and improving the environment. </w:t>
      </w:r>
    </w:p>
    <w:p w14:paraId="3C14E3DC" w14:textId="1A8EE7C4" w:rsidR="00FC19BC" w:rsidRPr="00DB29DA" w:rsidRDefault="00000000" w:rsidP="00857E0C">
      <w:pPr>
        <w:rPr>
          <w:b/>
        </w:rPr>
      </w:pPr>
      <w:r w:rsidRPr="00DB29DA">
        <w:t>Why might the size and complexity of this public body make it difficult to achieve some of its targets?</w:t>
      </w:r>
      <w:r w:rsidR="005F7128">
        <w:t xml:space="preserve"> </w:t>
      </w:r>
      <w:r w:rsidRPr="00DB29DA">
        <w:t>Think about:</w:t>
      </w:r>
    </w:p>
    <w:p w14:paraId="08764A43" w14:textId="77777777" w:rsidR="00FC19BC" w:rsidRDefault="00000000" w:rsidP="00857E0C">
      <w:pPr>
        <w:pStyle w:val="ListParagraph"/>
        <w:numPr>
          <w:ilvl w:val="0"/>
          <w:numId w:val="8"/>
        </w:numPr>
      </w:pPr>
      <w:r>
        <w:t>What kinds of work does the Environment Agency do?</w:t>
      </w:r>
    </w:p>
    <w:p w14:paraId="3D0BAFED" w14:textId="77777777" w:rsidR="00FC19BC" w:rsidRDefault="00000000" w:rsidP="00857E0C">
      <w:pPr>
        <w:pStyle w:val="ListParagraph"/>
        <w:numPr>
          <w:ilvl w:val="0"/>
          <w:numId w:val="8"/>
        </w:numPr>
      </w:pPr>
      <w:r>
        <w:t>Who do they need to work with to get things done?</w:t>
      </w:r>
    </w:p>
    <w:p w14:paraId="0468EACC" w14:textId="77777777" w:rsidR="00FC19BC" w:rsidRDefault="00000000" w:rsidP="00857E0C">
      <w:pPr>
        <w:pStyle w:val="ListParagraph"/>
        <w:numPr>
          <w:ilvl w:val="0"/>
          <w:numId w:val="8"/>
        </w:numPr>
      </w:pPr>
      <w:r>
        <w:t>What might make it hard to make decisions or take action quickly?</w:t>
      </w:r>
    </w:p>
    <w:p w14:paraId="48044377" w14:textId="77777777" w:rsidR="00FC19BC" w:rsidRDefault="00000000" w:rsidP="00857E0C">
      <w:pPr>
        <w:pStyle w:val="ListParagraph"/>
        <w:numPr>
          <w:ilvl w:val="0"/>
          <w:numId w:val="8"/>
        </w:numPr>
      </w:pPr>
      <w:r>
        <w:t>Can you think of any challenges in covering the whole country?</w:t>
      </w:r>
    </w:p>
    <w:p w14:paraId="669CFE46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FD3BFA9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96C9660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5DE00304" w14:textId="56DB8025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75E09D65" w14:textId="77777777" w:rsidR="00FC19BC" w:rsidRDefault="00FC19BC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380900CB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C7042AA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09BA4236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98ACBE9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CBD8F9F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3F3BA8C5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6EC65785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4A186DDF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263BD4DC" w14:textId="77777777" w:rsidR="00141F84" w:rsidRDefault="00141F84" w:rsidP="00141F84">
      <w:pPr>
        <w:pBdr>
          <w:top w:val="nil"/>
          <w:left w:val="nil"/>
          <w:bottom w:val="nil"/>
          <w:right w:val="nil"/>
          <w:between w:val="single" w:sz="6" w:space="1" w:color="000000"/>
        </w:pBdr>
        <w:spacing w:line="240" w:lineRule="auto"/>
      </w:pPr>
    </w:p>
    <w:p w14:paraId="58724AA4" w14:textId="77777777" w:rsidR="00FC19BC" w:rsidRDefault="00FC19BC">
      <w:pPr>
        <w:spacing w:after="0" w:line="240" w:lineRule="auto"/>
      </w:pPr>
    </w:p>
    <w:sectPr w:rsidR="00FC19B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212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373BED" w14:textId="77777777" w:rsidR="002907A7" w:rsidRDefault="002907A7">
      <w:pPr>
        <w:spacing w:after="0" w:line="240" w:lineRule="auto"/>
      </w:pPr>
      <w:r>
        <w:separator/>
      </w:r>
    </w:p>
  </w:endnote>
  <w:endnote w:type="continuationSeparator" w:id="0">
    <w:p w14:paraId="39992109" w14:textId="77777777" w:rsidR="002907A7" w:rsidRDefault="002907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087B640C-5F4C-4403-8D5A-AE3935A6CED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ED57CEF-AAEC-4986-BA56-F322D517091E}"/>
    <w:embedBold r:id="rId3" w:fontKey="{1DAB45A2-BE36-437E-B054-8B23A90217E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EA841E75-F219-41E1-910F-9557ABF3E5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A7B76" w14:textId="77777777" w:rsidR="00FC19BC" w:rsidRDefault="00FC19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7F5C5F" w14:textId="77777777" w:rsidR="00FC19BC" w:rsidRDefault="00FC19B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d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FC19BC" w14:paraId="599D7EE3" w14:textId="77777777">
      <w:tc>
        <w:tcPr>
          <w:tcW w:w="9214" w:type="dxa"/>
          <w:gridSpan w:val="2"/>
          <w:tcBorders>
            <w:bottom w:val="nil"/>
          </w:tcBorders>
        </w:tcPr>
        <w:p w14:paraId="5E075039" w14:textId="33E1D057" w:rsidR="00FC19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756A22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FC19BC" w14:paraId="7FD51E50" w14:textId="77777777">
      <w:tc>
        <w:tcPr>
          <w:tcW w:w="5245" w:type="dxa"/>
          <w:tcBorders>
            <w:top w:val="nil"/>
            <w:bottom w:val="single" w:sz="12" w:space="0" w:color="EEDDDD"/>
          </w:tcBorders>
        </w:tcPr>
        <w:p w14:paraId="0A199EB0" w14:textId="6F0BD9E3" w:rsidR="00FC19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57E0C">
            <w:rPr>
              <w:sz w:val="20"/>
              <w:szCs w:val="20"/>
            </w:rPr>
            <w:t>May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EDDDD"/>
          </w:tcBorders>
          <w:vAlign w:val="bottom"/>
        </w:tcPr>
        <w:p w14:paraId="13E97FB6" w14:textId="77777777" w:rsidR="00FC19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2DF8E1EB" w14:textId="77777777" w:rsidR="00FC19BC" w:rsidRDefault="00FC19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FFFBBC7" w14:textId="77777777" w:rsidR="00FC19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11247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46E02" w14:textId="77777777" w:rsidR="00FC19BC" w:rsidRDefault="00FC19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97B5B8" w14:textId="77777777" w:rsidR="002907A7" w:rsidRDefault="002907A7">
      <w:pPr>
        <w:spacing w:after="0" w:line="240" w:lineRule="auto"/>
      </w:pPr>
      <w:r>
        <w:separator/>
      </w:r>
    </w:p>
  </w:footnote>
  <w:footnote w:type="continuationSeparator" w:id="0">
    <w:p w14:paraId="02F2CBE1" w14:textId="77777777" w:rsidR="002907A7" w:rsidRDefault="002907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69ABE" w14:textId="77777777" w:rsidR="00FC19BC" w:rsidRDefault="00FC19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33FB09" w14:textId="77777777" w:rsidR="00FC19BC" w:rsidRDefault="00FC19B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c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FC19BC" w14:paraId="5D330A25" w14:textId="77777777">
      <w:tc>
        <w:tcPr>
          <w:tcW w:w="2130" w:type="dxa"/>
          <w:tcBorders>
            <w:bottom w:val="single" w:sz="12" w:space="0" w:color="EEDDDD"/>
          </w:tcBorders>
        </w:tcPr>
        <w:p w14:paraId="283251DA" w14:textId="77777777" w:rsidR="00FC19BC" w:rsidRDefault="00FC19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2D7AD9E9" w14:textId="77777777" w:rsidR="00FC19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5: Public sector organisations</w:t>
          </w:r>
        </w:p>
        <w:p w14:paraId="5D067E95" w14:textId="03226A0B" w:rsidR="00FC19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EB49D7">
            <w:rPr>
              <w:sz w:val="20"/>
              <w:szCs w:val="20"/>
            </w:rPr>
            <w:t xml:space="preserve"> Worksheet</w:t>
          </w:r>
        </w:p>
      </w:tc>
    </w:tr>
  </w:tbl>
  <w:p w14:paraId="0A191C7D" w14:textId="77777777" w:rsidR="00FC19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A7E96C1" wp14:editId="556A321E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197912682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B922B" w14:textId="77777777" w:rsidR="00FC19BC" w:rsidRDefault="00FC19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3D5C95"/>
    <w:multiLevelType w:val="hybridMultilevel"/>
    <w:tmpl w:val="161686DC"/>
    <w:lvl w:ilvl="0" w:tplc="093A683A">
      <w:start w:val="1"/>
      <w:numFmt w:val="decimal"/>
      <w:lvlText w:val="%1."/>
      <w:lvlJc w:val="left"/>
      <w:pPr>
        <w:ind w:left="49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2BD71256"/>
    <w:multiLevelType w:val="hybridMultilevel"/>
    <w:tmpl w:val="4414FFFC"/>
    <w:lvl w:ilvl="0" w:tplc="0809000F">
      <w:start w:val="1"/>
      <w:numFmt w:val="decimal"/>
      <w:lvlText w:val="%1."/>
      <w:lvlJc w:val="left"/>
      <w:pPr>
        <w:ind w:left="786" w:hanging="360"/>
      </w:p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2CB25DCC"/>
    <w:multiLevelType w:val="hybridMultilevel"/>
    <w:tmpl w:val="556A4878"/>
    <w:lvl w:ilvl="0" w:tplc="093A683A">
      <w:start w:val="1"/>
      <w:numFmt w:val="decimal"/>
      <w:lvlText w:val="%1."/>
      <w:lvlJc w:val="left"/>
      <w:pPr>
        <w:ind w:left="49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2FCD1AF2"/>
    <w:multiLevelType w:val="multilevel"/>
    <w:tmpl w:val="D94CE28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7ED1C13"/>
    <w:multiLevelType w:val="hybridMultilevel"/>
    <w:tmpl w:val="80A25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C9E405A"/>
    <w:multiLevelType w:val="hybridMultilevel"/>
    <w:tmpl w:val="10502E3A"/>
    <w:lvl w:ilvl="0" w:tplc="093A683A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6" w:hanging="360"/>
      </w:pPr>
    </w:lvl>
    <w:lvl w:ilvl="2" w:tplc="0809001B" w:tentative="1">
      <w:start w:val="1"/>
      <w:numFmt w:val="lowerRoman"/>
      <w:lvlText w:val="%3."/>
      <w:lvlJc w:val="right"/>
      <w:pPr>
        <w:ind w:left="1866" w:hanging="180"/>
      </w:pPr>
    </w:lvl>
    <w:lvl w:ilvl="3" w:tplc="0809000F" w:tentative="1">
      <w:start w:val="1"/>
      <w:numFmt w:val="decimal"/>
      <w:lvlText w:val="%4."/>
      <w:lvlJc w:val="left"/>
      <w:pPr>
        <w:ind w:left="2586" w:hanging="360"/>
      </w:pPr>
    </w:lvl>
    <w:lvl w:ilvl="4" w:tplc="08090019" w:tentative="1">
      <w:start w:val="1"/>
      <w:numFmt w:val="lowerLetter"/>
      <w:lvlText w:val="%5."/>
      <w:lvlJc w:val="left"/>
      <w:pPr>
        <w:ind w:left="3306" w:hanging="360"/>
      </w:pPr>
    </w:lvl>
    <w:lvl w:ilvl="5" w:tplc="0809001B" w:tentative="1">
      <w:start w:val="1"/>
      <w:numFmt w:val="lowerRoman"/>
      <w:lvlText w:val="%6."/>
      <w:lvlJc w:val="right"/>
      <w:pPr>
        <w:ind w:left="4026" w:hanging="180"/>
      </w:pPr>
    </w:lvl>
    <w:lvl w:ilvl="6" w:tplc="0809000F" w:tentative="1">
      <w:start w:val="1"/>
      <w:numFmt w:val="decimal"/>
      <w:lvlText w:val="%7."/>
      <w:lvlJc w:val="left"/>
      <w:pPr>
        <w:ind w:left="4746" w:hanging="360"/>
      </w:pPr>
    </w:lvl>
    <w:lvl w:ilvl="7" w:tplc="08090019" w:tentative="1">
      <w:start w:val="1"/>
      <w:numFmt w:val="lowerLetter"/>
      <w:lvlText w:val="%8."/>
      <w:lvlJc w:val="left"/>
      <w:pPr>
        <w:ind w:left="5466" w:hanging="360"/>
      </w:pPr>
    </w:lvl>
    <w:lvl w:ilvl="8" w:tplc="080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6" w15:restartNumberingAfterBreak="0">
    <w:nsid w:val="715757D8"/>
    <w:multiLevelType w:val="multilevel"/>
    <w:tmpl w:val="60CA7A70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670867908">
    <w:abstractNumId w:val="3"/>
  </w:num>
  <w:num w:numId="2" w16cid:durableId="1137143554">
    <w:abstractNumId w:val="6"/>
  </w:num>
  <w:num w:numId="3" w16cid:durableId="209049426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8979400">
    <w:abstractNumId w:val="1"/>
  </w:num>
  <w:num w:numId="5" w16cid:durableId="990795771">
    <w:abstractNumId w:val="5"/>
  </w:num>
  <w:num w:numId="6" w16cid:durableId="304362850">
    <w:abstractNumId w:val="2"/>
  </w:num>
  <w:num w:numId="7" w16cid:durableId="1689677200">
    <w:abstractNumId w:val="0"/>
  </w:num>
  <w:num w:numId="8" w16cid:durableId="151048079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3sDA3NAIxzC0MlXSUglOLizPz80AKjGoBZpeWoSwAAAA="/>
  </w:docVars>
  <w:rsids>
    <w:rsidRoot w:val="00FC19BC"/>
    <w:rsid w:val="000C0655"/>
    <w:rsid w:val="000F2E65"/>
    <w:rsid w:val="00112474"/>
    <w:rsid w:val="001125BD"/>
    <w:rsid w:val="00141F84"/>
    <w:rsid w:val="001F2ED7"/>
    <w:rsid w:val="002015C3"/>
    <w:rsid w:val="002907A7"/>
    <w:rsid w:val="002C165C"/>
    <w:rsid w:val="003F623D"/>
    <w:rsid w:val="004F745B"/>
    <w:rsid w:val="005F7128"/>
    <w:rsid w:val="00756A22"/>
    <w:rsid w:val="00857E0C"/>
    <w:rsid w:val="00B77DE5"/>
    <w:rsid w:val="00BD429F"/>
    <w:rsid w:val="00BE4D15"/>
    <w:rsid w:val="00D533C6"/>
    <w:rsid w:val="00DB29DA"/>
    <w:rsid w:val="00E6284E"/>
    <w:rsid w:val="00E771B6"/>
    <w:rsid w:val="00EB49D7"/>
    <w:rsid w:val="00F26549"/>
    <w:rsid w:val="00FC19BC"/>
    <w:rsid w:val="00FE0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04997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F2576B"/>
    <w:rPr>
      <w:b/>
      <w:bCs/>
    </w:rPr>
  </w:style>
  <w:style w:type="paragraph" w:customStyle="1" w:styleId="Write-onlines">
    <w:name w:val="Write-on lines"/>
    <w:basedOn w:val="Normal"/>
    <w:qFormat/>
    <w:rsid w:val="00AB01EE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</w:rPr>
  </w:style>
  <w:style w:type="paragraph" w:customStyle="1" w:styleId="Questions">
    <w:name w:val="Questions"/>
    <w:basedOn w:val="ListParagraph"/>
    <w:qFormat/>
    <w:rsid w:val="00AB01EE"/>
    <w:pPr>
      <w:tabs>
        <w:tab w:val="num" w:pos="720"/>
      </w:tabs>
      <w:ind w:hanging="720"/>
    </w:pPr>
    <w:rPr>
      <w:rFonts w:eastAsiaTheme="minorHAnsi" w:cstheme="minorBidi"/>
      <w:b/>
      <w:color w:val="0D0D0D" w:themeColor="text1" w:themeTint="F2"/>
      <w:kern w:val="2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1191089060/65456132de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CWbUDlzDoCRUebKUGZvF1CcHAQ==">CgMxLjAyDmguYnpid2dnNTRyZ2pmOAByITFOMTh4R3dScDczZzAtbXpwdXYxbVBRZUFLVkgyVVYyUw==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335</Words>
  <Characters>1911</Characters>
  <Application>Microsoft Office Word</Application>
  <DocSecurity>0</DocSecurity>
  <Lines>15</Lines>
  <Paragraphs>4</Paragraphs>
  <ScaleCrop>false</ScaleCrop>
  <Company/>
  <LinksUpToDate>false</LinksUpToDate>
  <CharactersWithSpaces>2242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2026-05-13T15:35:00Z</dcterms:created>
  <dcterms:modified xsi:type="dcterms:W3CDTF">2026-05-13T16:27:00Z</dcterms:modified>
</cp:coreProperties>
</file>