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268AAC" w14:textId="00EC03E9" w:rsidR="00387951" w:rsidRDefault="00000000" w:rsidP="00817C92">
      <w:pPr>
        <w:pStyle w:val="Chapter"/>
        <w:spacing w:before="0"/>
      </w:pPr>
      <w:bookmarkStart w:id="0" w:name="_heading=h.u035sfdc0crw" w:colFirst="0" w:colLast="0"/>
      <w:bookmarkEnd w:id="0"/>
      <w:r>
        <w:t xml:space="preserve">Activity 1: Approaches to </w:t>
      </w:r>
      <w:r w:rsidR="009159CA">
        <w:t>p</w:t>
      </w:r>
      <w:r>
        <w:t xml:space="preserve">roblem </w:t>
      </w:r>
      <w:r w:rsidR="009159CA">
        <w:t>s</w:t>
      </w:r>
      <w:r>
        <w:t>olving</w:t>
      </w:r>
    </w:p>
    <w:p w14:paraId="04FF618B" w14:textId="77777777" w:rsidR="009A4FD5" w:rsidRDefault="009A4FD5" w:rsidP="009A4FD5">
      <w:bookmarkStart w:id="1" w:name="_heading=h.gxfnxgckv5wc" w:colFirst="0" w:colLast="0"/>
      <w:bookmarkStart w:id="2" w:name="_heading=h.w14xiqy0nybn" w:colFirst="0" w:colLast="0"/>
      <w:bookmarkEnd w:id="1"/>
      <w:bookmarkEnd w:id="2"/>
      <w:r>
        <w:t xml:space="preserve">Use this worksheet to make notes while you watch the videos covering top-down and bottom up problem solving. Your teacher will pause the video to give you time to answer the questions. </w:t>
      </w:r>
    </w:p>
    <w:p w14:paraId="4737CEC6" w14:textId="1395E37D" w:rsidR="00387951" w:rsidRPr="00CA15A4" w:rsidRDefault="00000000">
      <w:r>
        <w:rPr>
          <w:b/>
          <w:bCs/>
        </w:rPr>
        <w:t>Case Study 1</w:t>
      </w:r>
      <w:r w:rsidR="00CA15A4">
        <w:rPr>
          <w:b/>
          <w:bCs/>
        </w:rPr>
        <w:t xml:space="preserve">: </w:t>
      </w:r>
      <w:hyperlink r:id="rId8" w:history="1">
        <w:r w:rsidR="000630DE" w:rsidRPr="007B698B">
          <w:rPr>
            <w:rStyle w:val="Hyperlink"/>
          </w:rPr>
          <w:t>https://vimeo.com/1189305887</w:t>
        </w:r>
      </w:hyperlink>
      <w:r w:rsidR="000630DE">
        <w:t xml:space="preserve"> </w:t>
      </w:r>
    </w:p>
    <w:p w14:paraId="430461D7" w14:textId="74658D1E" w:rsidR="00387951" w:rsidRPr="009159CA" w:rsidRDefault="00000000" w:rsidP="009159CA">
      <w:pPr>
        <w:pStyle w:val="Questions"/>
        <w:numPr>
          <w:ilvl w:val="0"/>
          <w:numId w:val="1"/>
        </w:numPr>
        <w:ind w:left="426"/>
      </w:pPr>
      <w:r w:rsidRPr="009159CA">
        <w:t xml:space="preserve">Define the </w:t>
      </w:r>
      <w:r w:rsidR="009159CA" w:rsidRPr="009159CA">
        <w:t>t</w:t>
      </w:r>
      <w:r w:rsidRPr="009159CA">
        <w:t>op-</w:t>
      </w:r>
      <w:r w:rsidR="009159CA" w:rsidRPr="009159CA">
        <w:t>d</w:t>
      </w:r>
      <w:r w:rsidRPr="009159CA">
        <w:t>own approach in your own words.</w:t>
      </w:r>
    </w:p>
    <w:p w14:paraId="1A2A3BC4" w14:textId="77777777" w:rsidR="00387951" w:rsidRDefault="00387951">
      <w:pPr>
        <w:shd w:val="clear" w:color="auto" w:fill="FFFFFF"/>
        <w:spacing w:before="240" w:after="240"/>
        <w:ind w:left="720"/>
        <w:rPr>
          <w:color w:val="1F1F1F"/>
        </w:rPr>
      </w:pPr>
      <w:bookmarkStart w:id="3" w:name="_heading=h.7ij3af1665mq" w:colFirst="0" w:colLast="0"/>
      <w:bookmarkEnd w:id="3"/>
    </w:p>
    <w:p w14:paraId="61438CB1" w14:textId="77777777" w:rsidR="00387951" w:rsidRDefault="00387951">
      <w:pPr>
        <w:shd w:val="clear" w:color="auto" w:fill="FFFFFF"/>
        <w:spacing w:before="240" w:after="240"/>
        <w:ind w:left="720"/>
        <w:rPr>
          <w:color w:val="1F1F1F"/>
        </w:rPr>
      </w:pPr>
      <w:bookmarkStart w:id="4" w:name="_heading=h.roq4e0bi9tgn" w:colFirst="0" w:colLast="0"/>
      <w:bookmarkEnd w:id="4"/>
    </w:p>
    <w:p w14:paraId="77794EDE" w14:textId="77777777" w:rsidR="00387951" w:rsidRDefault="00387951">
      <w:pPr>
        <w:shd w:val="clear" w:color="auto" w:fill="FFFFFF"/>
        <w:spacing w:before="240" w:after="240"/>
        <w:ind w:left="720"/>
        <w:rPr>
          <w:color w:val="1F1F1F"/>
        </w:rPr>
      </w:pPr>
      <w:bookmarkStart w:id="5" w:name="_heading=h.hohngtnp09fk" w:colFirst="0" w:colLast="0"/>
      <w:bookmarkEnd w:id="5"/>
    </w:p>
    <w:p w14:paraId="03D3A26C" w14:textId="77777777" w:rsidR="00387951" w:rsidRDefault="00387951">
      <w:pPr>
        <w:shd w:val="clear" w:color="auto" w:fill="FFFFFF"/>
        <w:spacing w:before="240" w:after="240"/>
        <w:ind w:left="720"/>
        <w:rPr>
          <w:color w:val="1F1F1F"/>
        </w:rPr>
      </w:pPr>
      <w:bookmarkStart w:id="6" w:name="_heading=h.z8rltqo0zbo5" w:colFirst="0" w:colLast="0"/>
      <w:bookmarkEnd w:id="6"/>
    </w:p>
    <w:p w14:paraId="690AC1CE" w14:textId="09165E48" w:rsidR="00387951" w:rsidRPr="009159CA" w:rsidRDefault="00000000" w:rsidP="009159CA">
      <w:pPr>
        <w:pStyle w:val="Questions"/>
        <w:numPr>
          <w:ilvl w:val="0"/>
          <w:numId w:val="1"/>
        </w:numPr>
        <w:ind w:left="426"/>
      </w:pPr>
      <w:bookmarkStart w:id="7" w:name="_heading=h.87sow6eznisx" w:colFirst="0" w:colLast="0"/>
      <w:bookmarkEnd w:id="7"/>
      <w:r w:rsidRPr="009159CA">
        <w:t xml:space="preserve">In the first case study, what made the </w:t>
      </w:r>
      <w:r w:rsidR="009159CA" w:rsidRPr="009159CA">
        <w:t>t</w:t>
      </w:r>
      <w:r w:rsidRPr="009159CA">
        <w:t>op-</w:t>
      </w:r>
      <w:r w:rsidR="009159CA" w:rsidRPr="009159CA">
        <w:t>d</w:t>
      </w:r>
      <w:r w:rsidRPr="009159CA">
        <w:t>own approach the most appropriate choice for the project?</w:t>
      </w:r>
    </w:p>
    <w:p w14:paraId="5CB9DAFE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8" w:name="_heading=h.ld0uf49zmgi2" w:colFirst="0" w:colLast="0"/>
      <w:bookmarkEnd w:id="8"/>
    </w:p>
    <w:p w14:paraId="61133656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9" w:name="_heading=h.xtn38qq5rdhb" w:colFirst="0" w:colLast="0"/>
      <w:bookmarkEnd w:id="9"/>
    </w:p>
    <w:p w14:paraId="391868F2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10" w:name="_heading=h.c0xbyje2gzuy" w:colFirst="0" w:colLast="0"/>
      <w:bookmarkEnd w:id="10"/>
    </w:p>
    <w:p w14:paraId="787ECE5F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11" w:name="_heading=h.m18pdrebz2ln" w:colFirst="0" w:colLast="0"/>
      <w:bookmarkEnd w:id="11"/>
    </w:p>
    <w:p w14:paraId="33C01723" w14:textId="31AF7016" w:rsidR="00387951" w:rsidRPr="009159CA" w:rsidRDefault="00000000" w:rsidP="009159CA">
      <w:pPr>
        <w:pStyle w:val="Questions"/>
        <w:numPr>
          <w:ilvl w:val="0"/>
          <w:numId w:val="1"/>
        </w:numPr>
        <w:ind w:left="426"/>
      </w:pPr>
      <w:r w:rsidRPr="009159CA">
        <w:t xml:space="preserve">Describe the steps of the </w:t>
      </w:r>
      <w:r w:rsidR="00597AF1">
        <w:t>t</w:t>
      </w:r>
      <w:r w:rsidRPr="009159CA">
        <w:t>op-</w:t>
      </w:r>
      <w:r w:rsidR="00597AF1">
        <w:t>d</w:t>
      </w:r>
      <w:r w:rsidRPr="009159CA">
        <w:t>own approach, starting from the main problem down to the smallest sub-tasks.</w:t>
      </w:r>
    </w:p>
    <w:p w14:paraId="6B4460AB" w14:textId="77777777" w:rsidR="00387951" w:rsidRDefault="00000000">
      <w:pPr>
        <w:shd w:val="clear" w:color="auto" w:fill="FFFFFF"/>
        <w:spacing w:before="240" w:after="240"/>
        <w:rPr>
          <w:b/>
          <w:bCs/>
          <w:color w:val="1F1F1F"/>
        </w:rPr>
      </w:pPr>
      <w:bookmarkStart w:id="12" w:name="_heading=h.s9uc5jrtm7lr" w:colFirst="0" w:colLast="0"/>
      <w:bookmarkEnd w:id="12"/>
      <w:r>
        <w:br w:type="page"/>
      </w:r>
    </w:p>
    <w:p w14:paraId="393D80D9" w14:textId="490B0C29" w:rsidR="00387951" w:rsidRDefault="00000000">
      <w:pPr>
        <w:shd w:val="clear" w:color="auto" w:fill="FFFFFF"/>
        <w:spacing w:before="240" w:after="240"/>
        <w:rPr>
          <w:color w:val="1F1F1F"/>
        </w:rPr>
      </w:pPr>
      <w:r>
        <w:rPr>
          <w:b/>
          <w:bCs/>
          <w:color w:val="1F1F1F"/>
        </w:rPr>
        <w:lastRenderedPageBreak/>
        <w:t>Case Study 2</w:t>
      </w:r>
      <w:r w:rsidR="00BA5320">
        <w:rPr>
          <w:b/>
          <w:bCs/>
          <w:color w:val="1F1F1F"/>
        </w:rPr>
        <w:t xml:space="preserve">: </w:t>
      </w:r>
      <w:hyperlink r:id="rId9" w:history="1">
        <w:r w:rsidR="000630DE" w:rsidRPr="007B698B">
          <w:rPr>
            <w:rStyle w:val="Hyperlink"/>
          </w:rPr>
          <w:t>https://vimeo.com/1189302703</w:t>
        </w:r>
      </w:hyperlink>
      <w:r w:rsidR="000630DE">
        <w:rPr>
          <w:color w:val="1F1F1F"/>
        </w:rPr>
        <w:t xml:space="preserve"> </w:t>
      </w:r>
    </w:p>
    <w:p w14:paraId="0784E113" w14:textId="25E8EF79" w:rsidR="00387951" w:rsidRDefault="00000000" w:rsidP="009159CA">
      <w:pPr>
        <w:pStyle w:val="Questions"/>
        <w:numPr>
          <w:ilvl w:val="0"/>
          <w:numId w:val="2"/>
        </w:numPr>
        <w:ind w:left="426"/>
      </w:pPr>
      <w:r w:rsidRPr="009159CA">
        <w:t xml:space="preserve">Define the </w:t>
      </w:r>
      <w:r w:rsidR="00597AF1">
        <w:t>b</w:t>
      </w:r>
      <w:r w:rsidRPr="009159CA">
        <w:t>ottom-</w:t>
      </w:r>
      <w:r w:rsidR="00597AF1">
        <w:t>u</w:t>
      </w:r>
      <w:r w:rsidRPr="009159CA">
        <w:t>p approach and explain when it should be used.</w:t>
      </w:r>
    </w:p>
    <w:p w14:paraId="0FBB3A05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13" w:name="_heading=h.li5dkixcrgr8" w:colFirst="0" w:colLast="0"/>
      <w:bookmarkEnd w:id="13"/>
    </w:p>
    <w:p w14:paraId="1CAD9A6D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14" w:name="_heading=h.edyon41yht19" w:colFirst="0" w:colLast="0"/>
      <w:bookmarkEnd w:id="14"/>
    </w:p>
    <w:p w14:paraId="4B09FB73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15" w:name="_heading=h.g27crad88s26" w:colFirst="0" w:colLast="0"/>
      <w:bookmarkEnd w:id="15"/>
    </w:p>
    <w:p w14:paraId="590038ED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16" w:name="_heading=h.zgr1cg41livk" w:colFirst="0" w:colLast="0"/>
      <w:bookmarkEnd w:id="16"/>
    </w:p>
    <w:p w14:paraId="7894C73E" w14:textId="618DF1A3" w:rsidR="00387951" w:rsidRDefault="00000000" w:rsidP="009159CA">
      <w:pPr>
        <w:pStyle w:val="Questions"/>
        <w:numPr>
          <w:ilvl w:val="0"/>
          <w:numId w:val="2"/>
        </w:numPr>
        <w:ind w:left="426"/>
      </w:pPr>
      <w:r w:rsidRPr="009159CA">
        <w:t xml:space="preserve">In </w:t>
      </w:r>
      <w:r w:rsidR="008D3FE2" w:rsidRPr="009159CA">
        <w:t xml:space="preserve">this </w:t>
      </w:r>
      <w:r w:rsidRPr="009159CA">
        <w:t xml:space="preserve">case study, what made the </w:t>
      </w:r>
      <w:r w:rsidR="00597AF1">
        <w:t>b</w:t>
      </w:r>
      <w:r w:rsidRPr="009159CA">
        <w:t>ottom-</w:t>
      </w:r>
      <w:r w:rsidR="00597AF1">
        <w:t>u</w:t>
      </w:r>
      <w:r w:rsidRPr="009159CA">
        <w:t>p approach the most appropriate choice for the project?</w:t>
      </w:r>
    </w:p>
    <w:p w14:paraId="7EAC8BFB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17" w:name="_heading=h.1akqrs5be4c1" w:colFirst="0" w:colLast="0"/>
      <w:bookmarkEnd w:id="17"/>
    </w:p>
    <w:p w14:paraId="3C832321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18" w:name="_heading=h.xowtjl5mouet" w:colFirst="0" w:colLast="0"/>
      <w:bookmarkEnd w:id="18"/>
    </w:p>
    <w:p w14:paraId="0DE78813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19" w:name="_heading=h.kd845gt575k1" w:colFirst="0" w:colLast="0"/>
      <w:bookmarkEnd w:id="19"/>
    </w:p>
    <w:p w14:paraId="065C07A3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20" w:name="_heading=h.fxf7nidmzr35" w:colFirst="0" w:colLast="0"/>
      <w:bookmarkEnd w:id="20"/>
    </w:p>
    <w:p w14:paraId="139DBDAD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21" w:name="_heading=h.lcpizz9o18z7" w:colFirst="0" w:colLast="0"/>
      <w:bookmarkEnd w:id="21"/>
    </w:p>
    <w:p w14:paraId="258257F0" w14:textId="49FB71FA" w:rsidR="00387951" w:rsidRDefault="00000000" w:rsidP="009159CA">
      <w:pPr>
        <w:pStyle w:val="Questions"/>
        <w:numPr>
          <w:ilvl w:val="0"/>
          <w:numId w:val="2"/>
        </w:numPr>
        <w:ind w:left="426"/>
      </w:pPr>
      <w:r w:rsidRPr="009159CA">
        <w:t xml:space="preserve">Give two reasons to explain the importance of testing each module in the </w:t>
      </w:r>
      <w:r w:rsidR="00597AF1">
        <w:t>b</w:t>
      </w:r>
      <w:r w:rsidRPr="009159CA">
        <w:t>ottom-</w:t>
      </w:r>
      <w:r w:rsidR="00597AF1">
        <w:t>u</w:t>
      </w:r>
      <w:r w:rsidRPr="009159CA">
        <w:t>p approach.</w:t>
      </w:r>
    </w:p>
    <w:p w14:paraId="14744D9C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22" w:name="_heading=h.g3b07vg4w01k" w:colFirst="0" w:colLast="0"/>
      <w:bookmarkEnd w:id="22"/>
    </w:p>
    <w:p w14:paraId="4CD20EB8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</w:p>
    <w:p w14:paraId="318B99C3" w14:textId="77777777" w:rsidR="00387951" w:rsidRDefault="00387951">
      <w:pPr>
        <w:ind w:left="720"/>
      </w:pPr>
    </w:p>
    <w:p w14:paraId="53969D6A" w14:textId="77777777" w:rsidR="00387951" w:rsidRDefault="00387951">
      <w:pPr>
        <w:pBdr>
          <w:top w:val="nil"/>
          <w:left w:val="nil"/>
          <w:bottom w:val="nil"/>
          <w:right w:val="nil"/>
          <w:between w:val="nil"/>
        </w:pBdr>
        <w:sectPr w:rsidR="00387951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</w:p>
    <w:p w14:paraId="316EEC73" w14:textId="5F0626E8" w:rsidR="00272072" w:rsidRDefault="00272072" w:rsidP="00272072">
      <w:pPr>
        <w:pStyle w:val="Questions"/>
        <w:rPr>
          <w:b/>
          <w:bCs/>
        </w:rPr>
      </w:pPr>
      <w:r w:rsidRPr="00272072">
        <w:rPr>
          <w:b/>
          <w:bCs/>
        </w:rPr>
        <w:lastRenderedPageBreak/>
        <w:t>General</w:t>
      </w:r>
    </w:p>
    <w:p w14:paraId="33A03130" w14:textId="77777777" w:rsidR="00E8148B" w:rsidRDefault="00E8148B" w:rsidP="00272072">
      <w:pPr>
        <w:pStyle w:val="Questions"/>
      </w:pPr>
    </w:p>
    <w:p w14:paraId="5421C199" w14:textId="7B7422FB" w:rsidR="00387951" w:rsidRDefault="00000000" w:rsidP="009159CA">
      <w:pPr>
        <w:pStyle w:val="Questions"/>
        <w:numPr>
          <w:ilvl w:val="0"/>
          <w:numId w:val="3"/>
        </w:numPr>
        <w:ind w:left="426"/>
      </w:pPr>
      <w:r w:rsidRPr="009159CA">
        <w:t>What is the purpose of modularisation in software development?</w:t>
      </w:r>
    </w:p>
    <w:p w14:paraId="2E0CFF79" w14:textId="77777777" w:rsidR="00387951" w:rsidRDefault="00387951">
      <w:pPr>
        <w:shd w:val="clear" w:color="auto" w:fill="FFFFFF"/>
        <w:spacing w:before="240" w:after="240"/>
        <w:ind w:left="720"/>
        <w:rPr>
          <w:color w:val="1F1F1F"/>
        </w:rPr>
      </w:pPr>
      <w:bookmarkStart w:id="24" w:name="_heading=h.bpa00pkoyh5q" w:colFirst="0" w:colLast="0"/>
      <w:bookmarkEnd w:id="24"/>
    </w:p>
    <w:p w14:paraId="43B18638" w14:textId="77777777" w:rsidR="00387951" w:rsidRDefault="00387951">
      <w:pPr>
        <w:shd w:val="clear" w:color="auto" w:fill="FFFFFF"/>
        <w:spacing w:before="240" w:after="240"/>
        <w:ind w:left="720"/>
        <w:rPr>
          <w:color w:val="1F1F1F"/>
        </w:rPr>
      </w:pPr>
      <w:bookmarkStart w:id="25" w:name="_heading=h.5l50v9mcsqge" w:colFirst="0" w:colLast="0"/>
      <w:bookmarkEnd w:id="25"/>
    </w:p>
    <w:p w14:paraId="0C76F434" w14:textId="77777777" w:rsidR="00387951" w:rsidRDefault="00387951">
      <w:pPr>
        <w:shd w:val="clear" w:color="auto" w:fill="FFFFFF"/>
        <w:spacing w:before="240" w:after="240"/>
        <w:ind w:left="720"/>
        <w:rPr>
          <w:color w:val="1F1F1F"/>
        </w:rPr>
      </w:pPr>
    </w:p>
    <w:p w14:paraId="4A832AE8" w14:textId="77777777" w:rsidR="00387951" w:rsidRDefault="00000000" w:rsidP="009159CA">
      <w:pPr>
        <w:pStyle w:val="Questions"/>
        <w:numPr>
          <w:ilvl w:val="0"/>
          <w:numId w:val="3"/>
        </w:numPr>
        <w:ind w:left="426"/>
      </w:pPr>
      <w:bookmarkStart w:id="26" w:name="_heading=h.1ina5gu9afrr" w:colFirst="0" w:colLast="0"/>
      <w:bookmarkEnd w:id="26"/>
      <w:r w:rsidRPr="009159CA">
        <w:t>Modularisation was applied across both case studies. Explain how the role of modularisation differs in each context.</w:t>
      </w:r>
    </w:p>
    <w:p w14:paraId="2511F314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27" w:name="_heading=h.vbfrj8pffent" w:colFirst="0" w:colLast="0"/>
      <w:bookmarkEnd w:id="27"/>
    </w:p>
    <w:p w14:paraId="3CA71637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28" w:name="_heading=h.n91519rqhzrs" w:colFirst="0" w:colLast="0"/>
      <w:bookmarkEnd w:id="28"/>
    </w:p>
    <w:p w14:paraId="710C0E8C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29" w:name="_heading=h.izemjok1d1db" w:colFirst="0" w:colLast="0"/>
      <w:bookmarkEnd w:id="29"/>
    </w:p>
    <w:p w14:paraId="76971781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30" w:name="_heading=h.72q0i7zfrwry" w:colFirst="0" w:colLast="0"/>
      <w:bookmarkEnd w:id="30"/>
    </w:p>
    <w:p w14:paraId="1D6D9971" w14:textId="77777777" w:rsidR="00387951" w:rsidRDefault="00000000" w:rsidP="009159CA">
      <w:pPr>
        <w:pStyle w:val="Questions"/>
        <w:numPr>
          <w:ilvl w:val="0"/>
          <w:numId w:val="3"/>
        </w:numPr>
        <w:ind w:left="426"/>
      </w:pPr>
      <w:bookmarkStart w:id="31" w:name="_heading=h.tgaovbmt1juz" w:colFirst="0" w:colLast="0"/>
      <w:bookmarkEnd w:id="31"/>
      <w:r w:rsidRPr="009159CA">
        <w:t>Using evidence from the two case studies, explain the key differences between the Top-Down approach and the Bottom-Up approach.</w:t>
      </w:r>
    </w:p>
    <w:p w14:paraId="10A434FB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32" w:name="_heading=h.ne0rgaf67xq8" w:colFirst="0" w:colLast="0"/>
      <w:bookmarkEnd w:id="32"/>
    </w:p>
    <w:p w14:paraId="06914C1E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33" w:name="_heading=h.woiy5es26owx" w:colFirst="0" w:colLast="0"/>
      <w:bookmarkEnd w:id="33"/>
    </w:p>
    <w:p w14:paraId="0F21C097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34" w:name="_heading=h.oqzqhr2ivzfj" w:colFirst="0" w:colLast="0"/>
      <w:bookmarkEnd w:id="34"/>
    </w:p>
    <w:p w14:paraId="1CE62258" w14:textId="77777777" w:rsidR="00387951" w:rsidRDefault="00387951">
      <w:pPr>
        <w:shd w:val="clear" w:color="auto" w:fill="FFFFFF"/>
        <w:spacing w:before="240" w:after="240"/>
        <w:rPr>
          <w:color w:val="1F1F1F"/>
        </w:rPr>
      </w:pPr>
      <w:bookmarkStart w:id="35" w:name="_heading=h.mrcuuut2bhq2" w:colFirst="0" w:colLast="0"/>
      <w:bookmarkEnd w:id="35"/>
    </w:p>
    <w:p w14:paraId="109343B2" w14:textId="77777777" w:rsidR="004B330F" w:rsidRDefault="00000000" w:rsidP="009159CA">
      <w:pPr>
        <w:pStyle w:val="Questions"/>
        <w:numPr>
          <w:ilvl w:val="0"/>
          <w:numId w:val="3"/>
        </w:numPr>
        <w:ind w:left="426"/>
      </w:pPr>
      <w:bookmarkStart w:id="36" w:name="_heading=h.8mypwr5yxa8o" w:colFirst="0" w:colLast="0"/>
      <w:bookmarkEnd w:id="36"/>
      <w:r w:rsidRPr="009159CA">
        <w:t>Imagine you are tasked with creating a large system for a client where the overall high-level design must be approved before any coding begins. Which problem-solving approach would you recommend, and what is your justification?</w:t>
      </w:r>
      <w:r w:rsidR="00AA4828">
        <w:t xml:space="preserve"> </w:t>
      </w:r>
    </w:p>
    <w:p w14:paraId="0D76C68F" w14:textId="77777777" w:rsidR="004B330F" w:rsidRDefault="004B330F" w:rsidP="004B330F">
      <w:pPr>
        <w:pStyle w:val="Questions"/>
        <w:ind w:left="426"/>
      </w:pPr>
    </w:p>
    <w:sectPr w:rsidR="004B330F">
      <w:pgSz w:w="11906" w:h="16838"/>
      <w:pgMar w:top="1252" w:right="1440" w:bottom="2131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7E1969" w14:textId="77777777" w:rsidR="002B11B1" w:rsidRDefault="002B11B1">
      <w:pPr>
        <w:spacing w:after="0" w:line="240" w:lineRule="auto"/>
      </w:pPr>
      <w:r>
        <w:separator/>
      </w:r>
    </w:p>
  </w:endnote>
  <w:endnote w:type="continuationSeparator" w:id="0">
    <w:p w14:paraId="638BC0DD" w14:textId="77777777" w:rsidR="002B11B1" w:rsidRDefault="002B11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D5BE6A86-DADC-48B9-98BB-7ED8777F50A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89D900BB-2795-488E-A490-02D484D863E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3AD72A51-0D6C-4136-A06A-7878F2DEEDF9}"/>
    <w:embedBold r:id="rId4" w:fontKey="{1C5F296A-18D4-4712-BF1F-69D487CAE27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457302E0-070F-4491-B821-AA49574234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117B7C" w14:textId="77777777" w:rsidR="00387951" w:rsidRDefault="0038795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387951" w14:paraId="65501539" w14:textId="77777777">
      <w:tc>
        <w:tcPr>
          <w:tcW w:w="6508" w:type="dxa"/>
        </w:tcPr>
        <w:p w14:paraId="24BB30FF" w14:textId="77777777" w:rsidR="0038795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3C535E29" w14:textId="77777777" w:rsidR="0038795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4C4B0CBD" w14:textId="77777777" w:rsidR="00387951" w:rsidRDefault="003879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634911D" w14:textId="77777777" w:rsidR="0038795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FBCAE0" w14:textId="77777777" w:rsidR="00387951" w:rsidRDefault="0038795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820"/>
      <w:gridCol w:w="4196"/>
    </w:tblGrid>
    <w:tr w:rsidR="00387951" w14:paraId="7CAA6885" w14:textId="77777777">
      <w:tc>
        <w:tcPr>
          <w:tcW w:w="9016" w:type="dxa"/>
          <w:gridSpan w:val="2"/>
          <w:tcBorders>
            <w:bottom w:val="nil"/>
          </w:tcBorders>
        </w:tcPr>
        <w:p w14:paraId="2CA2CD4A" w14:textId="303072C8" w:rsidR="0038795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Digital: </w:t>
          </w:r>
          <w:r w:rsidR="006A4905" w:rsidRPr="006A4905">
            <w:rPr>
              <w:sz w:val="20"/>
              <w:szCs w:val="20"/>
            </w:rPr>
            <w:t xml:space="preserve">Computational </w:t>
          </w:r>
          <w:r w:rsidR="00B24F41">
            <w:rPr>
              <w:sz w:val="20"/>
              <w:szCs w:val="20"/>
            </w:rPr>
            <w:t>t</w:t>
          </w:r>
          <w:r w:rsidR="006A4905" w:rsidRPr="006A4905">
            <w:rPr>
              <w:sz w:val="20"/>
              <w:szCs w:val="20"/>
            </w:rPr>
            <w:t xml:space="preserve">hinking </w:t>
          </w:r>
          <w:r w:rsidR="00B24F41">
            <w:rPr>
              <w:sz w:val="20"/>
              <w:szCs w:val="20"/>
            </w:rPr>
            <w:t>s</w:t>
          </w:r>
          <w:r w:rsidR="006A4905" w:rsidRPr="006A4905">
            <w:rPr>
              <w:sz w:val="20"/>
              <w:szCs w:val="20"/>
            </w:rPr>
            <w:t>kills</w:t>
          </w:r>
        </w:p>
      </w:tc>
    </w:tr>
    <w:tr w:rsidR="00387951" w14:paraId="02D590B7" w14:textId="77777777" w:rsidTr="006A4905">
      <w:tc>
        <w:tcPr>
          <w:tcW w:w="4820" w:type="dxa"/>
          <w:tcBorders>
            <w:top w:val="nil"/>
            <w:bottom w:val="single" w:sz="12" w:space="0" w:color="FFF5C4"/>
          </w:tcBorders>
        </w:tcPr>
        <w:p w14:paraId="3078B1F3" w14:textId="4087BF2F" w:rsidR="0038795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E73823">
            <w:rPr>
              <w:sz w:val="20"/>
              <w:szCs w:val="20"/>
            </w:rPr>
            <w:t>May</w:t>
          </w:r>
          <w:r w:rsidR="006A4905">
            <w:rPr>
              <w:sz w:val="20"/>
              <w:szCs w:val="20"/>
            </w:rPr>
            <w:t xml:space="preserve"> 2026</w:t>
          </w:r>
        </w:p>
      </w:tc>
      <w:tc>
        <w:tcPr>
          <w:tcW w:w="4196" w:type="dxa"/>
          <w:tcBorders>
            <w:top w:val="nil"/>
            <w:bottom w:val="single" w:sz="12" w:space="0" w:color="FFF5C4"/>
          </w:tcBorders>
          <w:vAlign w:val="bottom"/>
        </w:tcPr>
        <w:p w14:paraId="214F8607" w14:textId="4BF97610" w:rsidR="0038795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6A4905">
            <w:rPr>
              <w:sz w:val="18"/>
              <w:szCs w:val="18"/>
            </w:rPr>
            <w:t>6</w:t>
          </w:r>
        </w:p>
      </w:tc>
    </w:tr>
  </w:tbl>
  <w:p w14:paraId="561D6B9C" w14:textId="77777777" w:rsidR="00387951" w:rsidRDefault="003879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1B6232E" w14:textId="77777777" w:rsidR="0038795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D3FE2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B38C80" w14:textId="77777777" w:rsidR="00387951" w:rsidRDefault="003879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B8E4AF" w14:textId="77777777" w:rsidR="002B11B1" w:rsidRDefault="002B11B1">
      <w:pPr>
        <w:spacing w:after="0" w:line="240" w:lineRule="auto"/>
      </w:pPr>
      <w:r>
        <w:separator/>
      </w:r>
    </w:p>
  </w:footnote>
  <w:footnote w:type="continuationSeparator" w:id="0">
    <w:p w14:paraId="45AA709F" w14:textId="77777777" w:rsidR="002B11B1" w:rsidRDefault="002B11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EBE8F7" w14:textId="77777777" w:rsidR="00387951" w:rsidRDefault="0038795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387951" w14:paraId="06623C1F" w14:textId="77777777">
      <w:tc>
        <w:tcPr>
          <w:tcW w:w="1376" w:type="dxa"/>
        </w:tcPr>
        <w:p w14:paraId="3655274B" w14:textId="77777777" w:rsidR="0038795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4481E9D5" wp14:editId="46F475D5">
                <wp:simplePos x="0" y="0"/>
                <wp:positionH relativeFrom="column">
                  <wp:posOffset>-6823</wp:posOffset>
                </wp:positionH>
                <wp:positionV relativeFrom="paragraph">
                  <wp:posOffset>-133301</wp:posOffset>
                </wp:positionV>
                <wp:extent cx="1137557" cy="477540"/>
                <wp:effectExtent l="0" t="0" r="0" b="0"/>
                <wp:wrapNone/>
                <wp:docPr id="206797080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7BD140BC" w14:textId="77777777" w:rsidR="0038795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25AD59FE" w14:textId="77777777" w:rsidR="0038795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01A91262" w14:textId="77777777" w:rsidR="00387951" w:rsidRDefault="003879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61970F" w14:textId="77777777" w:rsidR="00387951" w:rsidRDefault="00387951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387951" w14:paraId="232517C2" w14:textId="77777777">
      <w:tc>
        <w:tcPr>
          <w:tcW w:w="2127" w:type="dxa"/>
        </w:tcPr>
        <w:p w14:paraId="7EECE513" w14:textId="77777777" w:rsidR="00387951" w:rsidRDefault="0038795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23" w:name="_heading=h.4u2sfcy3ekb1" w:colFirst="0" w:colLast="0"/>
          <w:bookmarkEnd w:id="23"/>
        </w:p>
      </w:tc>
      <w:tc>
        <w:tcPr>
          <w:tcW w:w="6889" w:type="dxa"/>
        </w:tcPr>
        <w:p w14:paraId="5BE89971" w14:textId="01F6B28D" w:rsidR="006A4905" w:rsidRDefault="006A4905" w:rsidP="006A4905">
          <w:pP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2: Approaches to </w:t>
          </w:r>
          <w:r w:rsidR="00352375">
            <w:rPr>
              <w:sz w:val="20"/>
              <w:szCs w:val="20"/>
            </w:rPr>
            <w:t>p</w:t>
          </w:r>
          <w:r>
            <w:rPr>
              <w:sz w:val="20"/>
              <w:szCs w:val="20"/>
            </w:rPr>
            <w:t xml:space="preserve">roblem </w:t>
          </w:r>
          <w:r w:rsidR="00352375">
            <w:rPr>
              <w:sz w:val="20"/>
              <w:szCs w:val="20"/>
            </w:rPr>
            <w:t>s</w:t>
          </w:r>
          <w:r>
            <w:rPr>
              <w:sz w:val="20"/>
              <w:szCs w:val="20"/>
            </w:rPr>
            <w:t>olving</w:t>
          </w:r>
        </w:p>
        <w:p w14:paraId="319B053F" w14:textId="651556BD" w:rsidR="00387951" w:rsidRDefault="006A4905" w:rsidP="006A490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B24F41">
            <w:rPr>
              <w:sz w:val="20"/>
              <w:szCs w:val="20"/>
            </w:rPr>
            <w:t xml:space="preserve"> Worksheet</w:t>
          </w:r>
        </w:p>
      </w:tc>
    </w:tr>
  </w:tbl>
  <w:p w14:paraId="610D2718" w14:textId="77777777" w:rsidR="0038795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B5943F9" wp14:editId="1A9167E6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06797080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4F1FED" w14:textId="77777777" w:rsidR="00387951" w:rsidRDefault="003879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7D3AFE"/>
    <w:multiLevelType w:val="multilevel"/>
    <w:tmpl w:val="C80E46FC"/>
    <w:lvl w:ilvl="0">
      <w:start w:val="1"/>
      <w:numFmt w:val="decimal"/>
      <w:lvlText w:val="%1."/>
      <w:lvlJc w:val="left"/>
      <w:pPr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0DF65EB"/>
    <w:multiLevelType w:val="multilevel"/>
    <w:tmpl w:val="45042F20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13AC5A4D"/>
    <w:multiLevelType w:val="multilevel"/>
    <w:tmpl w:val="0BE0E71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3750A5C"/>
    <w:multiLevelType w:val="multilevel"/>
    <w:tmpl w:val="2AFA384E"/>
    <w:lvl w:ilvl="0">
      <w:start w:val="1"/>
      <w:numFmt w:val="decimal"/>
      <w:lvlText w:val="%1."/>
      <w:lvlJc w:val="left"/>
      <w:pPr>
        <w:ind w:left="720" w:hanging="360"/>
      </w:pPr>
      <w:rPr>
        <w:rFonts w:ascii="Roboto" w:eastAsia="Roboto" w:hAnsi="Roboto" w:cs="Roboto"/>
        <w:color w:val="1F1F1F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1861628385">
    <w:abstractNumId w:val="2"/>
  </w:num>
  <w:num w:numId="2" w16cid:durableId="1428963308">
    <w:abstractNumId w:val="3"/>
  </w:num>
  <w:num w:numId="3" w16cid:durableId="554313111">
    <w:abstractNumId w:val="0"/>
  </w:num>
  <w:num w:numId="4" w16cid:durableId="8975907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xNrEwNTK1MDI2tDRV0lEKTi0uzszPAykwrgUADkjFGywAAAA="/>
  </w:docVars>
  <w:rsids>
    <w:rsidRoot w:val="00387951"/>
    <w:rsid w:val="000474AA"/>
    <w:rsid w:val="0005380B"/>
    <w:rsid w:val="000618A2"/>
    <w:rsid w:val="000630DE"/>
    <w:rsid w:val="00074A6F"/>
    <w:rsid w:val="00094DAC"/>
    <w:rsid w:val="0009719D"/>
    <w:rsid w:val="001B4853"/>
    <w:rsid w:val="001C4C64"/>
    <w:rsid w:val="00272072"/>
    <w:rsid w:val="002B11B1"/>
    <w:rsid w:val="00324DE9"/>
    <w:rsid w:val="00332230"/>
    <w:rsid w:val="00352375"/>
    <w:rsid w:val="0038549C"/>
    <w:rsid w:val="00387951"/>
    <w:rsid w:val="003B4A0E"/>
    <w:rsid w:val="0046542B"/>
    <w:rsid w:val="004B330F"/>
    <w:rsid w:val="004F702A"/>
    <w:rsid w:val="00597AF1"/>
    <w:rsid w:val="005A1F8C"/>
    <w:rsid w:val="005B72A6"/>
    <w:rsid w:val="005D4EAE"/>
    <w:rsid w:val="00675240"/>
    <w:rsid w:val="006A4905"/>
    <w:rsid w:val="006F0A1C"/>
    <w:rsid w:val="00705011"/>
    <w:rsid w:val="007538EB"/>
    <w:rsid w:val="007A5D40"/>
    <w:rsid w:val="00817C92"/>
    <w:rsid w:val="00834AAA"/>
    <w:rsid w:val="008D3FE2"/>
    <w:rsid w:val="0090172A"/>
    <w:rsid w:val="009058CC"/>
    <w:rsid w:val="00914E70"/>
    <w:rsid w:val="009159CA"/>
    <w:rsid w:val="0093005A"/>
    <w:rsid w:val="00964BB0"/>
    <w:rsid w:val="009674D5"/>
    <w:rsid w:val="009A4FD5"/>
    <w:rsid w:val="00AA4828"/>
    <w:rsid w:val="00AE3ECC"/>
    <w:rsid w:val="00B043E1"/>
    <w:rsid w:val="00B24F41"/>
    <w:rsid w:val="00BA5320"/>
    <w:rsid w:val="00BA7949"/>
    <w:rsid w:val="00C27D85"/>
    <w:rsid w:val="00C44211"/>
    <w:rsid w:val="00CA15A4"/>
    <w:rsid w:val="00CF46C3"/>
    <w:rsid w:val="00D22211"/>
    <w:rsid w:val="00E73823"/>
    <w:rsid w:val="00E8148B"/>
    <w:rsid w:val="00F10F02"/>
    <w:rsid w:val="00F92348"/>
    <w:rsid w:val="00FC30DC"/>
    <w:rsid w:val="00FE0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4A73FA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862C5D"/>
    <w:rPr>
      <w:rFonts w:ascii="Arial" w:eastAsiaTheme="majorEastAsia" w:hAnsi="Arial" w:cstheme="majorBidi"/>
      <w:color w:val="534C29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62C5D"/>
    <w:rPr>
      <w:rFonts w:ascii="Arial" w:eastAsiaTheme="majorEastAsia" w:hAnsi="Arial" w:cstheme="majorBidi"/>
      <w:color w:val="534C29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15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FFF5C4"/>
    </w:rPr>
  </w:style>
  <w:style w:type="character" w:customStyle="1" w:styleId="SubtitleChar">
    <w:name w:val="Subtitle Char"/>
    <w:basedOn w:val="DefaultParagraphFont"/>
    <w:link w:val="Subtitle"/>
    <w:uiPriority w:val="11"/>
    <w:rsid w:val="00862C5D"/>
    <w:rPr>
      <w:rFonts w:ascii="Arial" w:eastAsiaTheme="minorEastAsia" w:hAnsi="Arial"/>
      <w:color w:val="534C29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862C5D"/>
    <w:pPr>
      <w:pBdr>
        <w:top w:val="single" w:sz="12" w:space="8" w:color="534C29"/>
        <w:bottom w:val="single" w:sz="12" w:space="8" w:color="534C29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862C5D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862C5D"/>
    <w:pPr>
      <w:shd w:val="clear" w:color="auto" w:fill="FFF5C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4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Questions">
    <w:name w:val="Questions"/>
    <w:basedOn w:val="ListParagraph"/>
    <w:qFormat/>
    <w:rsid w:val="009159CA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imeo.com/1189305887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vimeo.com/1189302703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33EhWgGXSFDeUEVQHQq83CQzVw==">CgMxLjAyDmgudTAzNXNmZGMwY3J3Mg5oLmd4Zm54Z2NrdjV3YzIOaC53MTR4aXF5MG55Ym4yDmguMWluYTVndTlhZnJyMg5oLjdpajNhZjE2NjVtcTIOaC5yb3E0ZTBiaTl0Z24yDmguaG9obmd0bnAwOWZrMg5oLno4cmx0cW8wemJvNTIOaC44N3NvdzZlem5pc3gyDmgubGQwdWY0OXptZ2kyMg5oLnh0bjM4cXE1cmRoYjIOaC5jMHhieWplMmd6dXkyDmgubTE4cGRyZWJ6MmxuMg5oLjFpbmE1Z3U5YWZycjIOaC5zOXVjNWpydG03bHIyDmguMWluYTVndTlhZnJyMg5oLjFpbmE1Z3U5YWZycjIOaC5saTVka2l4Y3JncjgyDmguZWR5b240MXlodDE5Mg5oLmcyN2NyYWQ4OHMyNjIOaC56Z3IxY2c0MWxpdmsyDmguMWluYTVndTlhZnJyMg5oLjFha3FyczViZTRjMTIOaC54b3d0amw1bW91ZXQyDmgua2Q4NDVndDU3NWsxMg5oLmZ4ZjduaWRtenIzNTIOaC5sY3Bpeno5bzE4ejcyDmguZzNiMDd2ZzR3MDFrMg5oLjhteXB3cjV5eGE4bzIOaC4xaW5hNWd1OWFmcnIyDmguMWluYTVndTlhZnJyMg5oLmJwYTAwcGtveWg1cTIOaC41bDUwdjltY3NxZ2UyDmguMWluYTVndTlhZnJyMg5oLjFpbmE1Z3U5YWZycjIOaC52YmZyajhwZmZlbnQyDmgubjkxNTE5cnFoenJzMg5oLml6ZW1qb2sxZDFkYjIOaC43MnEwaTd6ZnJ3cnkyDmgudGdhb3ZibXQxanV6Mg5oLm5lMHJnYWY2N3hxODIOaC53b2l5NWVzMjZvd3gyDmgub3F6cWhyMml2emZqMg5oLm1yY3V1dXQyYmhxMjIOaC44bXlwd3I1eXhhOG8yDmguNHUyc2ZjeTNla2IxOAByITF5cUpySUptV0ttc0wxdHVvV0VEZ19fVVhmbWhjRUx1a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223</Words>
  <Characters>1277</Characters>
  <Application>Microsoft Office Word</Application>
  <DocSecurity>0</DocSecurity>
  <Lines>10</Lines>
  <Paragraphs>2</Paragraphs>
  <ScaleCrop>false</ScaleCrop>
  <Company/>
  <LinksUpToDate>false</LinksUpToDate>
  <CharactersWithSpaces>1498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2026-05-08T15:43:00Z</dcterms:created>
  <dcterms:modified xsi:type="dcterms:W3CDTF">2026-05-08T15:43:00Z</dcterms:modified>
</cp:coreProperties>
</file>