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EE95F7" w14:textId="4D61563F" w:rsidR="009429FD" w:rsidRPr="004E0561" w:rsidRDefault="00BB40A7" w:rsidP="00404D1A">
      <w:pPr>
        <w:pStyle w:val="Chapter"/>
        <w:shd w:val="clear" w:color="auto" w:fill="EEDDDD"/>
        <w:spacing w:before="0"/>
        <w:rPr>
          <w:rFonts w:eastAsiaTheme="majorEastAsia" w:cstheme="majorBidi"/>
          <w:b w:val="0"/>
          <w:bCs w:val="0"/>
          <w:color w:val="851414"/>
          <w:kern w:val="2"/>
          <w:lang w:eastAsia="en-US"/>
          <w14:ligatures w14:val="standardContextual"/>
        </w:rPr>
      </w:pPr>
      <w:r w:rsidRPr="004E0561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Role</w:t>
      </w:r>
      <w:r w:rsidR="008C748D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 p</w:t>
      </w:r>
      <w:r w:rsidRPr="004E0561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lay</w:t>
      </w:r>
      <w:r w:rsidR="0098192B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 – </w:t>
      </w:r>
      <w:r w:rsidR="004D390C" w:rsidRPr="004E0561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n</w:t>
      </w:r>
      <w:r w:rsidRPr="004E0561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ear </w:t>
      </w:r>
      <w:r w:rsidR="00D06438" w:rsidRPr="004E0561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m</w:t>
      </w:r>
      <w:r w:rsidRPr="004E0561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iss </w:t>
      </w:r>
      <w:r w:rsidR="004D390C" w:rsidRPr="004E0561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i</w:t>
      </w:r>
      <w:r w:rsidRPr="004E0561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ncident </w:t>
      </w:r>
      <w:r w:rsidR="002F6DAA" w:rsidRPr="004E0561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(observer)</w:t>
      </w:r>
    </w:p>
    <w:p w14:paraId="4FEE95F9" w14:textId="03CE662F" w:rsidR="009429FD" w:rsidRPr="004E0561" w:rsidRDefault="00BB40A7" w:rsidP="00572109">
      <w:pPr>
        <w:pStyle w:val="Heading1"/>
        <w:rPr>
          <w:color w:val="7C271E"/>
        </w:rPr>
      </w:pPr>
      <w:bookmarkStart w:id="0" w:name="_heading=h.bzbwgg54rgjf" w:colFirst="0" w:colLast="0"/>
      <w:bookmarkEnd w:id="0"/>
      <w:r w:rsidRPr="004E0561">
        <w:rPr>
          <w:color w:val="7C271E"/>
        </w:rPr>
        <w:t xml:space="preserve">Scenario </w:t>
      </w:r>
      <w:r w:rsidR="004D390C" w:rsidRPr="004E0561">
        <w:rPr>
          <w:color w:val="7C271E"/>
        </w:rPr>
        <w:t>o</w:t>
      </w:r>
      <w:r w:rsidRPr="004E0561">
        <w:rPr>
          <w:color w:val="7C271E"/>
        </w:rPr>
        <w:t>verview</w:t>
      </w:r>
    </w:p>
    <w:p w14:paraId="561BD56A" w14:textId="48FD071D" w:rsidR="00795E95" w:rsidRDefault="00BB40A7" w:rsidP="00751526">
      <w:r>
        <w:t>A</w:t>
      </w:r>
      <w:r w:rsidR="00CF0CED">
        <w:t>n HSE</w:t>
      </w:r>
      <w:r>
        <w:t xml:space="preserve"> </w:t>
      </w:r>
      <w:r w:rsidR="00CF0CED">
        <w:t>(</w:t>
      </w:r>
      <w:r>
        <w:t xml:space="preserve">Health </w:t>
      </w:r>
      <w:r w:rsidR="004D390C">
        <w:t>and</w:t>
      </w:r>
      <w:r>
        <w:t xml:space="preserve"> Safety</w:t>
      </w:r>
      <w:r w:rsidR="00CF0CED">
        <w:t xml:space="preserve"> Executive)</w:t>
      </w:r>
      <w:r>
        <w:t xml:space="preserve"> Inspector </w:t>
      </w:r>
      <w:r w:rsidR="006C24AC">
        <w:t xml:space="preserve">is </w:t>
      </w:r>
      <w:r>
        <w:t>visiting the work</w:t>
      </w:r>
      <w:r w:rsidR="001570A3">
        <w:t xml:space="preserve"> </w:t>
      </w:r>
      <w:r>
        <w:t xml:space="preserve">site as part of a safety initiative. </w:t>
      </w:r>
    </w:p>
    <w:p w14:paraId="4FEE95FB" w14:textId="2E06BD27" w:rsidR="009429FD" w:rsidRDefault="00BB40A7" w:rsidP="00751526">
      <w:r>
        <w:t xml:space="preserve">It </w:t>
      </w:r>
      <w:r w:rsidR="006C24AC">
        <w:t xml:space="preserve">is </w:t>
      </w:r>
      <w:r>
        <w:t>a wet winter afternoon. During their visit</w:t>
      </w:r>
      <w:r w:rsidR="00943061">
        <w:t>,</w:t>
      </w:r>
      <w:r>
        <w:t xml:space="preserve"> the business owner </w:t>
      </w:r>
      <w:r w:rsidR="006C24AC">
        <w:t xml:space="preserve">takes </w:t>
      </w:r>
      <w:r>
        <w:t>the inspector on a tour of the premises. During this tour</w:t>
      </w:r>
      <w:r w:rsidR="00E31678">
        <w:t>,</w:t>
      </w:r>
      <w:r>
        <w:t xml:space="preserve"> the inspector and business owner </w:t>
      </w:r>
      <w:r w:rsidR="00943061">
        <w:t xml:space="preserve">see </w:t>
      </w:r>
      <w:r>
        <w:t>a worker</w:t>
      </w:r>
      <w:r w:rsidR="001570A3">
        <w:t>,</w:t>
      </w:r>
      <w:r>
        <w:t xml:space="preserve"> </w:t>
      </w:r>
      <w:r w:rsidR="00943061">
        <w:t xml:space="preserve">who is </w:t>
      </w:r>
      <w:r>
        <w:t>moving boxes</w:t>
      </w:r>
      <w:r w:rsidR="001570A3">
        <w:t>,</w:t>
      </w:r>
      <w:r>
        <w:t xml:space="preserve"> nearly struck by a farm vehicle </w:t>
      </w:r>
      <w:r w:rsidR="00A829A2">
        <w:t xml:space="preserve">which is </w:t>
      </w:r>
      <w:r>
        <w:t xml:space="preserve">reversing around the corner of a building. The farm vehicle </w:t>
      </w:r>
      <w:r w:rsidR="00E31678">
        <w:t xml:space="preserve">is </w:t>
      </w:r>
      <w:r>
        <w:t>moving bales of straw from a trailer into a storage barn.</w:t>
      </w:r>
    </w:p>
    <w:p w14:paraId="4FEE95FD" w14:textId="53933DEF" w:rsidR="009429FD" w:rsidRDefault="00BB40A7" w:rsidP="00751526">
      <w:r>
        <w:t xml:space="preserve">No one was injured but the potential consequences </w:t>
      </w:r>
      <w:r w:rsidR="00A829A2">
        <w:t xml:space="preserve">are </w:t>
      </w:r>
      <w:r>
        <w:t>significant. Although the incident was not RIDDOR reportable, the inspector decide</w:t>
      </w:r>
      <w:r w:rsidR="00A829A2">
        <w:t>s</w:t>
      </w:r>
      <w:r>
        <w:t xml:space="preserve"> to speak to the business owner about the incident to find out what control measures were in place to prevent this type of incident from happening</w:t>
      </w:r>
      <w:r w:rsidR="00A829A2">
        <w:t xml:space="preserve"> again</w:t>
      </w:r>
      <w:r>
        <w:t>.</w:t>
      </w:r>
    </w:p>
    <w:p w14:paraId="4FEE95FE" w14:textId="77777777" w:rsidR="009429FD" w:rsidRDefault="00BB40A7" w:rsidP="00751526">
      <w:r>
        <w:t>The business owner had a risk assessment in place.</w:t>
      </w:r>
    </w:p>
    <w:p w14:paraId="4FEE95FF" w14:textId="77777777" w:rsidR="009429FD" w:rsidRDefault="009429FD">
      <w:pPr>
        <w:spacing w:after="0" w:line="240" w:lineRule="auto"/>
      </w:pPr>
    </w:p>
    <w:p w14:paraId="4FEE9600" w14:textId="77777777" w:rsidR="009429FD" w:rsidRDefault="00BB40A7">
      <w:pPr>
        <w:rPr>
          <w:color w:val="0070C0"/>
        </w:rPr>
      </w:pPr>
      <w:r>
        <w:br w:type="page"/>
      </w:r>
    </w:p>
    <w:p w14:paraId="4FEE9601" w14:textId="62ECF252" w:rsidR="009429FD" w:rsidRPr="008C0791" w:rsidRDefault="00BB40A7" w:rsidP="00572109">
      <w:pPr>
        <w:pStyle w:val="Heading1"/>
        <w:rPr>
          <w:color w:val="7C271E"/>
        </w:rPr>
      </w:pPr>
      <w:r w:rsidRPr="008C0791">
        <w:rPr>
          <w:color w:val="7C271E"/>
        </w:rPr>
        <w:lastRenderedPageBreak/>
        <w:t xml:space="preserve">Risk </w:t>
      </w:r>
      <w:r w:rsidR="00192FED" w:rsidRPr="008C0791">
        <w:rPr>
          <w:color w:val="7C271E"/>
        </w:rPr>
        <w:t>assessment</w:t>
      </w:r>
    </w:p>
    <w:tbl>
      <w:tblPr>
        <w:tblStyle w:val="a6"/>
        <w:tblW w:w="9214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08"/>
        <w:gridCol w:w="2611"/>
        <w:gridCol w:w="2431"/>
        <w:gridCol w:w="1664"/>
      </w:tblGrid>
      <w:tr w:rsidR="009429FD" w14:paraId="4FEE9606" w14:textId="77777777" w:rsidTr="00751526">
        <w:tc>
          <w:tcPr>
            <w:tcW w:w="2508" w:type="dxa"/>
            <w:shd w:val="clear" w:color="auto" w:fill="EEDDDD"/>
          </w:tcPr>
          <w:p w14:paraId="4FEE9602" w14:textId="77777777" w:rsidR="009429FD" w:rsidRDefault="00BB40A7" w:rsidP="00751526">
            <w:pPr>
              <w:pStyle w:val="Tablehead1"/>
            </w:pPr>
            <w:r>
              <w:t>Date of assessment</w:t>
            </w:r>
          </w:p>
        </w:tc>
        <w:tc>
          <w:tcPr>
            <w:tcW w:w="2611" w:type="dxa"/>
          </w:tcPr>
          <w:p w14:paraId="4FEE9603" w14:textId="77777777" w:rsidR="009429FD" w:rsidRDefault="00BB40A7" w:rsidP="00751526">
            <w:pPr>
              <w:pStyle w:val="Tablebody1"/>
            </w:pPr>
            <w:r>
              <w:t>01/06/2025</w:t>
            </w:r>
          </w:p>
        </w:tc>
        <w:tc>
          <w:tcPr>
            <w:tcW w:w="2431" w:type="dxa"/>
            <w:shd w:val="clear" w:color="auto" w:fill="EEDDDD"/>
          </w:tcPr>
          <w:p w14:paraId="4FEE9604" w14:textId="77777777" w:rsidR="009429FD" w:rsidRDefault="00BB40A7" w:rsidP="00751526">
            <w:pPr>
              <w:pStyle w:val="Tablebody1"/>
              <w:rPr>
                <w:b/>
                <w:bCs/>
              </w:rPr>
            </w:pPr>
            <w:r>
              <w:rPr>
                <w:b/>
                <w:bCs/>
              </w:rPr>
              <w:t>Date of work activity</w:t>
            </w:r>
          </w:p>
        </w:tc>
        <w:tc>
          <w:tcPr>
            <w:tcW w:w="1664" w:type="dxa"/>
          </w:tcPr>
          <w:p w14:paraId="4FEE9605" w14:textId="77777777" w:rsidR="009429FD" w:rsidRDefault="009429FD" w:rsidP="00751526">
            <w:pPr>
              <w:pStyle w:val="Tablebody1"/>
            </w:pPr>
          </w:p>
        </w:tc>
      </w:tr>
      <w:tr w:rsidR="009429FD" w14:paraId="4FEE9609" w14:textId="77777777" w:rsidTr="00751526">
        <w:tc>
          <w:tcPr>
            <w:tcW w:w="2508" w:type="dxa"/>
            <w:shd w:val="clear" w:color="auto" w:fill="EEDDDD"/>
          </w:tcPr>
          <w:p w14:paraId="4FEE9607" w14:textId="77777777" w:rsidR="009429FD" w:rsidRDefault="00BB40A7" w:rsidP="00751526">
            <w:pPr>
              <w:pStyle w:val="Tablehead1"/>
            </w:pPr>
            <w:r>
              <w:t>Description of task</w:t>
            </w:r>
          </w:p>
        </w:tc>
        <w:tc>
          <w:tcPr>
            <w:tcW w:w="6706" w:type="dxa"/>
            <w:gridSpan w:val="3"/>
          </w:tcPr>
          <w:p w14:paraId="4FEE9608" w14:textId="77777777" w:rsidR="009429FD" w:rsidRDefault="00BB40A7" w:rsidP="00751526">
            <w:pPr>
              <w:pStyle w:val="Tablebody1"/>
            </w:pPr>
            <w:r>
              <w:t xml:space="preserve">Using a tractor with for-end loader or rough terrain telehandler to move bales of straw around the farmyard. </w:t>
            </w:r>
          </w:p>
        </w:tc>
      </w:tr>
    </w:tbl>
    <w:p w14:paraId="4FEE960A" w14:textId="77777777" w:rsidR="009429FD" w:rsidRDefault="009429FD"/>
    <w:tbl>
      <w:tblPr>
        <w:tblStyle w:val="a7"/>
        <w:tblW w:w="9214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35"/>
        <w:gridCol w:w="1536"/>
        <w:gridCol w:w="1536"/>
        <w:gridCol w:w="1535"/>
        <w:gridCol w:w="1536"/>
        <w:gridCol w:w="1536"/>
      </w:tblGrid>
      <w:tr w:rsidR="009429FD" w14:paraId="4FEE9611" w14:textId="77777777" w:rsidTr="00751526">
        <w:trPr>
          <w:tblHeader/>
        </w:trPr>
        <w:tc>
          <w:tcPr>
            <w:tcW w:w="1535" w:type="dxa"/>
          </w:tcPr>
          <w:p w14:paraId="4FEE960B" w14:textId="77777777" w:rsidR="009429FD" w:rsidRPr="00751526" w:rsidRDefault="00BB40A7" w:rsidP="00751526">
            <w:pPr>
              <w:pStyle w:val="Tablehead1"/>
            </w:pPr>
            <w:r w:rsidRPr="00751526">
              <w:t>What are the hazards?</w:t>
            </w:r>
          </w:p>
        </w:tc>
        <w:tc>
          <w:tcPr>
            <w:tcW w:w="1536" w:type="dxa"/>
          </w:tcPr>
          <w:p w14:paraId="4FEE960C" w14:textId="77777777" w:rsidR="009429FD" w:rsidRPr="00751526" w:rsidRDefault="00BB40A7" w:rsidP="00751526">
            <w:pPr>
              <w:pStyle w:val="Tablehead1"/>
            </w:pPr>
            <w:r w:rsidRPr="00751526">
              <w:t>Who might be harmed and how?</w:t>
            </w:r>
          </w:p>
        </w:tc>
        <w:tc>
          <w:tcPr>
            <w:tcW w:w="1536" w:type="dxa"/>
          </w:tcPr>
          <w:p w14:paraId="4FEE960D" w14:textId="77777777" w:rsidR="009429FD" w:rsidRPr="00751526" w:rsidRDefault="00BB40A7" w:rsidP="00751526">
            <w:pPr>
              <w:pStyle w:val="Tablehead1"/>
            </w:pPr>
            <w:r w:rsidRPr="00751526">
              <w:t>What are you already doing to control the risks?</w:t>
            </w:r>
          </w:p>
        </w:tc>
        <w:tc>
          <w:tcPr>
            <w:tcW w:w="1535" w:type="dxa"/>
          </w:tcPr>
          <w:p w14:paraId="4FEE960E" w14:textId="77777777" w:rsidR="009429FD" w:rsidRPr="00751526" w:rsidRDefault="00BB40A7" w:rsidP="00751526">
            <w:pPr>
              <w:pStyle w:val="Tablehead1"/>
            </w:pPr>
            <w:r w:rsidRPr="00751526">
              <w:t>What further action do you need to take to control the risks?</w:t>
            </w:r>
          </w:p>
        </w:tc>
        <w:tc>
          <w:tcPr>
            <w:tcW w:w="1536" w:type="dxa"/>
          </w:tcPr>
          <w:p w14:paraId="4FEE960F" w14:textId="77777777" w:rsidR="009429FD" w:rsidRPr="00751526" w:rsidRDefault="00BB40A7" w:rsidP="00751526">
            <w:pPr>
              <w:pStyle w:val="Tablehead1"/>
            </w:pPr>
            <w:r w:rsidRPr="00751526">
              <w:t>Who needs to carry out the action?</w:t>
            </w:r>
          </w:p>
        </w:tc>
        <w:tc>
          <w:tcPr>
            <w:tcW w:w="1536" w:type="dxa"/>
          </w:tcPr>
          <w:p w14:paraId="4FEE9610" w14:textId="77777777" w:rsidR="009429FD" w:rsidRPr="00751526" w:rsidRDefault="00BB40A7" w:rsidP="00751526">
            <w:pPr>
              <w:pStyle w:val="Tablehead1"/>
            </w:pPr>
            <w:r w:rsidRPr="00751526">
              <w:t>When is the action needed by?</w:t>
            </w:r>
          </w:p>
        </w:tc>
      </w:tr>
      <w:tr w:rsidR="009429FD" w14:paraId="4FEE9619" w14:textId="77777777" w:rsidTr="00751526">
        <w:tc>
          <w:tcPr>
            <w:tcW w:w="1535" w:type="dxa"/>
          </w:tcPr>
          <w:p w14:paraId="4FEE9612" w14:textId="77777777" w:rsidR="009429FD" w:rsidRDefault="00BB40A7" w:rsidP="00751526">
            <w:pPr>
              <w:pStyle w:val="Tablehead1"/>
            </w:pPr>
            <w:r>
              <w:t xml:space="preserve">Slips and trips </w:t>
            </w:r>
          </w:p>
        </w:tc>
        <w:tc>
          <w:tcPr>
            <w:tcW w:w="1536" w:type="dxa"/>
          </w:tcPr>
          <w:p w14:paraId="4FEE9613" w14:textId="77777777" w:rsidR="009429FD" w:rsidRDefault="00BB40A7" w:rsidP="00751526">
            <w:pPr>
              <w:pStyle w:val="Tablebody1"/>
            </w:pPr>
            <w:r>
              <w:t>Workers</w:t>
            </w:r>
          </w:p>
          <w:p w14:paraId="4FEE9614" w14:textId="5F15B852" w:rsidR="009429FD" w:rsidRDefault="00BB40A7" w:rsidP="00751526">
            <w:pPr>
              <w:pStyle w:val="Tablebody1"/>
            </w:pPr>
            <w:r>
              <w:t>Injuries from trips over objects or slips</w:t>
            </w:r>
          </w:p>
        </w:tc>
        <w:tc>
          <w:tcPr>
            <w:tcW w:w="1536" w:type="dxa"/>
          </w:tcPr>
          <w:p w14:paraId="4FEE9615" w14:textId="77777777" w:rsidR="009429FD" w:rsidRDefault="00BB40A7" w:rsidP="00751526">
            <w:pPr>
              <w:pStyle w:val="Tablebody1"/>
            </w:pPr>
            <w:r>
              <w:t xml:space="preserve">Suitable safety footwear to be worn </w:t>
            </w:r>
          </w:p>
        </w:tc>
        <w:tc>
          <w:tcPr>
            <w:tcW w:w="1535" w:type="dxa"/>
          </w:tcPr>
          <w:p w14:paraId="4FEE9616" w14:textId="77777777" w:rsidR="009429FD" w:rsidRDefault="00BB40A7" w:rsidP="00751526">
            <w:pPr>
              <w:pStyle w:val="Tablebody1"/>
            </w:pPr>
            <w:r>
              <w:t>None</w:t>
            </w:r>
          </w:p>
        </w:tc>
        <w:tc>
          <w:tcPr>
            <w:tcW w:w="1536" w:type="dxa"/>
          </w:tcPr>
          <w:p w14:paraId="4FEE9617" w14:textId="77777777" w:rsidR="009429FD" w:rsidRDefault="009429FD" w:rsidP="00751526">
            <w:pPr>
              <w:pStyle w:val="Tablebody1"/>
            </w:pPr>
          </w:p>
        </w:tc>
        <w:tc>
          <w:tcPr>
            <w:tcW w:w="1536" w:type="dxa"/>
          </w:tcPr>
          <w:p w14:paraId="4FEE9618" w14:textId="77777777" w:rsidR="009429FD" w:rsidRDefault="009429FD" w:rsidP="00751526">
            <w:pPr>
              <w:pStyle w:val="Tablebody1"/>
            </w:pPr>
          </w:p>
        </w:tc>
      </w:tr>
      <w:tr w:rsidR="009429FD" w14:paraId="4FEE9626" w14:textId="77777777" w:rsidTr="00751526">
        <w:tc>
          <w:tcPr>
            <w:tcW w:w="1535" w:type="dxa"/>
          </w:tcPr>
          <w:p w14:paraId="4FEE961A" w14:textId="77777777" w:rsidR="009429FD" w:rsidRDefault="00BB40A7" w:rsidP="00751526">
            <w:pPr>
              <w:pStyle w:val="Tablehead1"/>
            </w:pPr>
            <w:r>
              <w:t>Weather conditions</w:t>
            </w:r>
          </w:p>
          <w:p w14:paraId="4FEE961B" w14:textId="77777777" w:rsidR="009429FD" w:rsidRDefault="009429FD" w:rsidP="00751526">
            <w:pPr>
              <w:pStyle w:val="Tablehead1"/>
            </w:pPr>
          </w:p>
        </w:tc>
        <w:tc>
          <w:tcPr>
            <w:tcW w:w="1536" w:type="dxa"/>
          </w:tcPr>
          <w:p w14:paraId="4FEE961C" w14:textId="77777777" w:rsidR="009429FD" w:rsidRDefault="00BB40A7" w:rsidP="00751526">
            <w:pPr>
              <w:pStyle w:val="Tablebody1"/>
            </w:pPr>
            <w:r>
              <w:t>Workers</w:t>
            </w:r>
          </w:p>
          <w:p w14:paraId="4FEE961D" w14:textId="5F4CFCB7" w:rsidR="009429FD" w:rsidRDefault="00BB40A7" w:rsidP="00751526">
            <w:pPr>
              <w:pStyle w:val="Tablebody1"/>
            </w:pPr>
            <w:r>
              <w:t>Increased risk of injury, sunstroke</w:t>
            </w:r>
            <w:r w:rsidR="003260DF">
              <w:t xml:space="preserve"> or</w:t>
            </w:r>
            <w:r>
              <w:t xml:space="preserve"> sunburn</w:t>
            </w:r>
          </w:p>
        </w:tc>
        <w:tc>
          <w:tcPr>
            <w:tcW w:w="1536" w:type="dxa"/>
          </w:tcPr>
          <w:p w14:paraId="4FEE961E" w14:textId="2787CF40" w:rsidR="009429FD" w:rsidRDefault="00BB40A7" w:rsidP="00751526">
            <w:pPr>
              <w:pStyle w:val="Tablebody1"/>
            </w:pPr>
            <w:r>
              <w:t>Appropriate clothing to be worn</w:t>
            </w:r>
          </w:p>
          <w:p w14:paraId="38855ABA" w14:textId="77777777" w:rsidR="001570A3" w:rsidRDefault="001570A3" w:rsidP="00751526">
            <w:pPr>
              <w:pStyle w:val="Tablebody1"/>
            </w:pPr>
          </w:p>
          <w:p w14:paraId="4FEE961F" w14:textId="77777777" w:rsidR="009429FD" w:rsidRDefault="00BB40A7" w:rsidP="00751526">
            <w:pPr>
              <w:pStyle w:val="Tablebody1"/>
            </w:pPr>
            <w:r>
              <w:t>Sunblock</w:t>
            </w:r>
          </w:p>
          <w:p w14:paraId="4FEE9620" w14:textId="77777777" w:rsidR="009429FD" w:rsidRDefault="009429FD" w:rsidP="00751526">
            <w:pPr>
              <w:pStyle w:val="Tablebody1"/>
            </w:pPr>
          </w:p>
        </w:tc>
        <w:tc>
          <w:tcPr>
            <w:tcW w:w="1535" w:type="dxa"/>
          </w:tcPr>
          <w:p w14:paraId="4FEE9621" w14:textId="20268AC4" w:rsidR="009429FD" w:rsidRDefault="00BB40A7" w:rsidP="00751526">
            <w:pPr>
              <w:pStyle w:val="Tablebody1"/>
            </w:pPr>
            <w:r>
              <w:t>Check local weather forecast before starting task</w:t>
            </w:r>
          </w:p>
          <w:p w14:paraId="4FEE9622" w14:textId="77777777" w:rsidR="009429FD" w:rsidRDefault="009429FD" w:rsidP="00751526">
            <w:pPr>
              <w:pStyle w:val="Tablebody1"/>
            </w:pPr>
          </w:p>
          <w:p w14:paraId="4FEE9623" w14:textId="01A643BE" w:rsidR="009429FD" w:rsidRDefault="00BB40A7" w:rsidP="00751526">
            <w:pPr>
              <w:pStyle w:val="Tablebody1"/>
            </w:pPr>
            <w:r>
              <w:t>Review conditions throughout the working day</w:t>
            </w:r>
          </w:p>
        </w:tc>
        <w:tc>
          <w:tcPr>
            <w:tcW w:w="1536" w:type="dxa"/>
          </w:tcPr>
          <w:p w14:paraId="4FEE9624" w14:textId="77777777" w:rsidR="009429FD" w:rsidRDefault="00BB40A7" w:rsidP="00751526">
            <w:pPr>
              <w:pStyle w:val="Tablebody1"/>
            </w:pPr>
            <w:r>
              <w:t>Workers</w:t>
            </w:r>
          </w:p>
        </w:tc>
        <w:tc>
          <w:tcPr>
            <w:tcW w:w="1536" w:type="dxa"/>
          </w:tcPr>
          <w:p w14:paraId="4FEE9625" w14:textId="77777777" w:rsidR="009429FD" w:rsidRDefault="00BB40A7" w:rsidP="00751526">
            <w:pPr>
              <w:pStyle w:val="Tablebody1"/>
            </w:pPr>
            <w:r>
              <w:t>Before starting and during task</w:t>
            </w:r>
          </w:p>
        </w:tc>
      </w:tr>
      <w:tr w:rsidR="009429FD" w14:paraId="4FEE9631" w14:textId="77777777" w:rsidTr="00751526">
        <w:trPr>
          <w:trHeight w:val="1340"/>
        </w:trPr>
        <w:tc>
          <w:tcPr>
            <w:tcW w:w="1535" w:type="dxa"/>
          </w:tcPr>
          <w:p w14:paraId="4FEE9627" w14:textId="77777777" w:rsidR="009429FD" w:rsidRDefault="00BB40A7" w:rsidP="00751526">
            <w:pPr>
              <w:pStyle w:val="Tablehead1"/>
            </w:pPr>
            <w:r>
              <w:t xml:space="preserve">Manual handling </w:t>
            </w:r>
          </w:p>
        </w:tc>
        <w:tc>
          <w:tcPr>
            <w:tcW w:w="1536" w:type="dxa"/>
          </w:tcPr>
          <w:p w14:paraId="4FEE9628" w14:textId="77777777" w:rsidR="009429FD" w:rsidRDefault="00BB40A7" w:rsidP="00751526">
            <w:pPr>
              <w:pStyle w:val="Tablebody1"/>
            </w:pPr>
            <w:r>
              <w:t>Workers</w:t>
            </w:r>
          </w:p>
          <w:p w14:paraId="4FEE9629" w14:textId="62818EE3" w:rsidR="009429FD" w:rsidRDefault="00BB40A7" w:rsidP="00751526">
            <w:pPr>
              <w:pStyle w:val="Tablebody1"/>
            </w:pPr>
            <w:r>
              <w:t xml:space="preserve">Injuries or back pain or pain elsewhere from lifting, pushing or pulling </w:t>
            </w:r>
          </w:p>
        </w:tc>
        <w:tc>
          <w:tcPr>
            <w:tcW w:w="1536" w:type="dxa"/>
          </w:tcPr>
          <w:p w14:paraId="4FEE962A" w14:textId="1F538385" w:rsidR="009429FD" w:rsidRDefault="00BB40A7" w:rsidP="00751526">
            <w:pPr>
              <w:pStyle w:val="Tablebody1"/>
            </w:pPr>
            <w:r>
              <w:t xml:space="preserve">Manual handling is avoided where possible </w:t>
            </w:r>
          </w:p>
          <w:p w14:paraId="4FEE962B" w14:textId="77777777" w:rsidR="009429FD" w:rsidRDefault="009429FD" w:rsidP="00751526">
            <w:pPr>
              <w:pStyle w:val="Tablebody1"/>
            </w:pPr>
          </w:p>
          <w:p w14:paraId="4FEE962C" w14:textId="61E93738" w:rsidR="009429FD" w:rsidRDefault="00BB40A7" w:rsidP="00751526">
            <w:pPr>
              <w:pStyle w:val="Tablebody1"/>
            </w:pPr>
            <w:r>
              <w:t>Workers are trained in safe manual handling</w:t>
            </w:r>
          </w:p>
        </w:tc>
        <w:tc>
          <w:tcPr>
            <w:tcW w:w="1535" w:type="dxa"/>
          </w:tcPr>
          <w:p w14:paraId="4FEE962D" w14:textId="4AF83822" w:rsidR="009429FD" w:rsidRDefault="00BB40A7" w:rsidP="00751526">
            <w:pPr>
              <w:pStyle w:val="Tablebody1"/>
            </w:pPr>
            <w:r>
              <w:t>Bales to be moved using farm machinery</w:t>
            </w:r>
          </w:p>
          <w:p w14:paraId="4FEE962E" w14:textId="77777777" w:rsidR="009429FD" w:rsidRDefault="009429FD" w:rsidP="00751526">
            <w:pPr>
              <w:pStyle w:val="Tablebody1"/>
            </w:pPr>
          </w:p>
        </w:tc>
        <w:tc>
          <w:tcPr>
            <w:tcW w:w="1536" w:type="dxa"/>
          </w:tcPr>
          <w:p w14:paraId="4FEE962F" w14:textId="77777777" w:rsidR="009429FD" w:rsidRDefault="00BB40A7" w:rsidP="00751526">
            <w:pPr>
              <w:pStyle w:val="Tablebody1"/>
            </w:pPr>
            <w:r>
              <w:t>Workers</w:t>
            </w:r>
          </w:p>
        </w:tc>
        <w:tc>
          <w:tcPr>
            <w:tcW w:w="1536" w:type="dxa"/>
          </w:tcPr>
          <w:p w14:paraId="4FEE9630" w14:textId="77777777" w:rsidR="009429FD" w:rsidRDefault="00BB40A7" w:rsidP="00751526">
            <w:pPr>
              <w:pStyle w:val="Tablebody1"/>
            </w:pPr>
            <w:r>
              <w:t>Every time bales are moved</w:t>
            </w:r>
          </w:p>
        </w:tc>
      </w:tr>
    </w:tbl>
    <w:p w14:paraId="26883EA5" w14:textId="77777777" w:rsidR="00751526" w:rsidRDefault="00751526">
      <w:r>
        <w:rPr>
          <w:b/>
          <w:bCs/>
        </w:rPr>
        <w:br w:type="page"/>
      </w:r>
    </w:p>
    <w:tbl>
      <w:tblPr>
        <w:tblStyle w:val="a7"/>
        <w:tblW w:w="9214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35"/>
        <w:gridCol w:w="1536"/>
        <w:gridCol w:w="1536"/>
        <w:gridCol w:w="1535"/>
        <w:gridCol w:w="1536"/>
        <w:gridCol w:w="1536"/>
      </w:tblGrid>
      <w:tr w:rsidR="009429FD" w14:paraId="4FEE9639" w14:textId="77777777" w:rsidTr="00751526">
        <w:trPr>
          <w:trHeight w:val="904"/>
        </w:trPr>
        <w:tc>
          <w:tcPr>
            <w:tcW w:w="1535" w:type="dxa"/>
          </w:tcPr>
          <w:p w14:paraId="4FEE9632" w14:textId="772A22DC" w:rsidR="009429FD" w:rsidRDefault="00BB40A7" w:rsidP="00751526">
            <w:pPr>
              <w:pStyle w:val="Tablehead1"/>
            </w:pPr>
            <w:r>
              <w:lastRenderedPageBreak/>
              <w:t>Contact with moving vehicles/ machinery</w:t>
            </w:r>
          </w:p>
        </w:tc>
        <w:tc>
          <w:tcPr>
            <w:tcW w:w="1536" w:type="dxa"/>
          </w:tcPr>
          <w:p w14:paraId="4FEE9633" w14:textId="77777777" w:rsidR="009429FD" w:rsidRDefault="00BB40A7" w:rsidP="00751526">
            <w:pPr>
              <w:pStyle w:val="Tablebody1"/>
            </w:pPr>
            <w:r>
              <w:t>Workers and visitors</w:t>
            </w:r>
          </w:p>
          <w:p w14:paraId="4FEE9634" w14:textId="77777777" w:rsidR="009429FD" w:rsidRDefault="00BB40A7" w:rsidP="00751526">
            <w:pPr>
              <w:pStyle w:val="Tablebody1"/>
            </w:pPr>
            <w:r>
              <w:t>Struck by farm machinery, crush injuries</w:t>
            </w:r>
          </w:p>
        </w:tc>
        <w:tc>
          <w:tcPr>
            <w:tcW w:w="1536" w:type="dxa"/>
          </w:tcPr>
          <w:p w14:paraId="4FEE9635" w14:textId="2F8E538F" w:rsidR="009429FD" w:rsidRDefault="00BB40A7" w:rsidP="00751526">
            <w:pPr>
              <w:pStyle w:val="Tablebody1"/>
            </w:pPr>
            <w:r>
              <w:t>All workers driving farm machinery are trained</w:t>
            </w:r>
          </w:p>
        </w:tc>
        <w:tc>
          <w:tcPr>
            <w:tcW w:w="1535" w:type="dxa"/>
          </w:tcPr>
          <w:p w14:paraId="4FEE9636" w14:textId="77777777" w:rsidR="009429FD" w:rsidRDefault="00BB40A7" w:rsidP="00751526">
            <w:pPr>
              <w:pStyle w:val="Tablebody1"/>
            </w:pPr>
            <w:r>
              <w:t>None</w:t>
            </w:r>
          </w:p>
        </w:tc>
        <w:tc>
          <w:tcPr>
            <w:tcW w:w="1536" w:type="dxa"/>
          </w:tcPr>
          <w:p w14:paraId="4FEE9637" w14:textId="77777777" w:rsidR="009429FD" w:rsidRDefault="009429FD" w:rsidP="00751526">
            <w:pPr>
              <w:pStyle w:val="Tablebody1"/>
            </w:pPr>
          </w:p>
        </w:tc>
        <w:tc>
          <w:tcPr>
            <w:tcW w:w="1536" w:type="dxa"/>
          </w:tcPr>
          <w:p w14:paraId="4FEE9638" w14:textId="77777777" w:rsidR="009429FD" w:rsidRDefault="009429FD" w:rsidP="00751526">
            <w:pPr>
              <w:pStyle w:val="Tablebody1"/>
            </w:pPr>
          </w:p>
        </w:tc>
      </w:tr>
    </w:tbl>
    <w:p w14:paraId="4FEE963A" w14:textId="77777777" w:rsidR="009429FD" w:rsidRDefault="009429FD"/>
    <w:p w14:paraId="4FEE968C" w14:textId="678FDCE0" w:rsidR="009429FD" w:rsidRPr="008C0791" w:rsidRDefault="00BB40A7" w:rsidP="00751526">
      <w:pPr>
        <w:pStyle w:val="Heading1"/>
        <w:spacing w:after="240"/>
        <w:rPr>
          <w:color w:val="7C271E"/>
        </w:rPr>
      </w:pPr>
      <w:bookmarkStart w:id="1" w:name="_heading=h.kr16cuilqlkr" w:colFirst="0" w:colLast="0"/>
      <w:bookmarkEnd w:id="1"/>
      <w:r w:rsidRPr="008C0791">
        <w:rPr>
          <w:color w:val="7C271E"/>
        </w:rPr>
        <w:t>Role</w:t>
      </w:r>
      <w:r w:rsidR="008A3EBB">
        <w:rPr>
          <w:color w:val="7C271E"/>
        </w:rPr>
        <w:t xml:space="preserve"> p</w:t>
      </w:r>
      <w:r w:rsidRPr="008C0791">
        <w:rPr>
          <w:color w:val="7C271E"/>
        </w:rPr>
        <w:t xml:space="preserve">lay </w:t>
      </w:r>
      <w:r w:rsidR="00892C72" w:rsidRPr="008C0791">
        <w:rPr>
          <w:color w:val="7C271E"/>
        </w:rPr>
        <w:t>questions</w:t>
      </w:r>
    </w:p>
    <w:p w14:paraId="4FEE968E" w14:textId="2DDC56ED" w:rsidR="009429FD" w:rsidRPr="00751526" w:rsidRDefault="00BB40A7" w:rsidP="00751526">
      <w:pPr>
        <w:rPr>
          <w:b/>
          <w:bCs/>
          <w:sz w:val="24"/>
          <w:szCs w:val="24"/>
        </w:rPr>
      </w:pPr>
      <w:r w:rsidRPr="00751526">
        <w:rPr>
          <w:b/>
          <w:bCs/>
          <w:sz w:val="24"/>
          <w:szCs w:val="24"/>
        </w:rPr>
        <w:t xml:space="preserve">Understanding the </w:t>
      </w:r>
      <w:r w:rsidR="007D1807" w:rsidRPr="00751526">
        <w:rPr>
          <w:b/>
          <w:bCs/>
          <w:sz w:val="24"/>
          <w:szCs w:val="24"/>
        </w:rPr>
        <w:t>s</w:t>
      </w:r>
      <w:r w:rsidRPr="00751526">
        <w:rPr>
          <w:b/>
          <w:bCs/>
          <w:sz w:val="24"/>
          <w:szCs w:val="24"/>
        </w:rPr>
        <w:t>cenario</w:t>
      </w:r>
    </w:p>
    <w:p w14:paraId="4FEE968F" w14:textId="5B5B25C2" w:rsidR="009429FD" w:rsidRDefault="00BB40A7" w:rsidP="00404D1A">
      <w:pPr>
        <w:pStyle w:val="ListParagraph"/>
        <w:numPr>
          <w:ilvl w:val="0"/>
          <w:numId w:val="16"/>
        </w:numPr>
        <w:spacing w:after="0" w:line="240" w:lineRule="auto"/>
      </w:pPr>
      <w:r>
        <w:t xml:space="preserve">What was the </w:t>
      </w:r>
      <w:r w:rsidR="00D47E6C">
        <w:t>near-</w:t>
      </w:r>
      <w:r>
        <w:t>miss incident about?</w:t>
      </w:r>
    </w:p>
    <w:p w14:paraId="4FEE9690" w14:textId="6681D7D4" w:rsidR="009429FD" w:rsidRPr="00572109" w:rsidRDefault="00BB40A7">
      <w:pPr>
        <w:spacing w:after="0" w:line="240" w:lineRule="auto"/>
        <w:rPr>
          <w:i/>
          <w:iCs/>
        </w:rPr>
      </w:pPr>
      <w:r w:rsidRPr="00572109">
        <w:rPr>
          <w:i/>
          <w:iCs/>
        </w:rPr>
        <w:t>Describe what happened, who was involved and the potential harm (</w:t>
      </w:r>
      <w:r w:rsidR="00BF5412">
        <w:rPr>
          <w:i/>
          <w:iCs/>
        </w:rPr>
        <w:t>e.g.</w:t>
      </w:r>
      <w:r w:rsidRPr="00572109">
        <w:rPr>
          <w:i/>
          <w:iCs/>
        </w:rPr>
        <w:t xml:space="preserve"> vehicle reversing, machinery movement, falling object).</w:t>
      </w:r>
    </w:p>
    <w:p w14:paraId="4FEE9691" w14:textId="77777777" w:rsidR="009429FD" w:rsidRDefault="009429FD">
      <w:pPr>
        <w:spacing w:after="0" w:line="240" w:lineRule="auto"/>
      </w:pPr>
    </w:p>
    <w:p w14:paraId="037E6009" w14:textId="77777777" w:rsidR="003058B8" w:rsidRDefault="003058B8" w:rsidP="003058B8">
      <w:pPr>
        <w:pStyle w:val="Write-onlines"/>
      </w:pPr>
    </w:p>
    <w:p w14:paraId="2236DA2A" w14:textId="77777777" w:rsidR="003058B8" w:rsidRDefault="003058B8" w:rsidP="003058B8">
      <w:pPr>
        <w:pStyle w:val="Write-onlines"/>
      </w:pPr>
    </w:p>
    <w:p w14:paraId="689636DA" w14:textId="77777777" w:rsidR="003058B8" w:rsidRDefault="003058B8" w:rsidP="003058B8">
      <w:pPr>
        <w:pStyle w:val="Write-onlines"/>
      </w:pPr>
    </w:p>
    <w:p w14:paraId="65C330BF" w14:textId="77777777" w:rsidR="003058B8" w:rsidRDefault="003058B8" w:rsidP="003058B8">
      <w:pPr>
        <w:pStyle w:val="Write-onlines"/>
      </w:pPr>
    </w:p>
    <w:p w14:paraId="4FEE9694" w14:textId="4C560AB8" w:rsidR="009429FD" w:rsidRDefault="00BB40A7" w:rsidP="00404D1A">
      <w:pPr>
        <w:pStyle w:val="ListParagraph"/>
        <w:numPr>
          <w:ilvl w:val="0"/>
          <w:numId w:val="16"/>
        </w:numPr>
        <w:spacing w:after="0" w:line="240" w:lineRule="auto"/>
      </w:pPr>
      <w:r>
        <w:t>Why do you think this is considered a near</w:t>
      </w:r>
      <w:r w:rsidR="008B6721">
        <w:t xml:space="preserve"> </w:t>
      </w:r>
      <w:r>
        <w:t>miss?</w:t>
      </w:r>
    </w:p>
    <w:p w14:paraId="4FEE9695" w14:textId="437B57C2" w:rsidR="009429FD" w:rsidRPr="00572109" w:rsidRDefault="00BB40A7">
      <w:pPr>
        <w:spacing w:after="0" w:line="240" w:lineRule="auto"/>
        <w:rPr>
          <w:i/>
          <w:iCs/>
        </w:rPr>
      </w:pPr>
      <w:r w:rsidRPr="00572109">
        <w:rPr>
          <w:i/>
          <w:iCs/>
        </w:rPr>
        <w:t xml:space="preserve">Think about </w:t>
      </w:r>
      <w:r w:rsidR="00BF5412">
        <w:rPr>
          <w:i/>
          <w:iCs/>
        </w:rPr>
        <w:t xml:space="preserve">the </w:t>
      </w:r>
      <w:r w:rsidRPr="00572109">
        <w:rPr>
          <w:i/>
          <w:iCs/>
        </w:rPr>
        <w:t>potential for serious injury.</w:t>
      </w:r>
    </w:p>
    <w:p w14:paraId="4FEE9696" w14:textId="77777777" w:rsidR="009429FD" w:rsidRDefault="009429FD">
      <w:pPr>
        <w:spacing w:after="0" w:line="240" w:lineRule="auto"/>
      </w:pPr>
    </w:p>
    <w:p w14:paraId="5455182A" w14:textId="77777777" w:rsidR="003058B8" w:rsidRDefault="003058B8" w:rsidP="003058B8">
      <w:pPr>
        <w:pStyle w:val="Write-onlines"/>
      </w:pPr>
    </w:p>
    <w:p w14:paraId="5F8CF350" w14:textId="77777777" w:rsidR="003058B8" w:rsidRDefault="003058B8" w:rsidP="003058B8">
      <w:pPr>
        <w:pStyle w:val="Write-onlines"/>
      </w:pPr>
    </w:p>
    <w:p w14:paraId="3D5F235F" w14:textId="77777777" w:rsidR="003058B8" w:rsidRDefault="003058B8" w:rsidP="003058B8">
      <w:pPr>
        <w:pStyle w:val="Write-onlines"/>
      </w:pPr>
    </w:p>
    <w:p w14:paraId="05DCCF27" w14:textId="77777777" w:rsidR="003058B8" w:rsidRDefault="003058B8" w:rsidP="003058B8">
      <w:pPr>
        <w:pStyle w:val="Write-onlines"/>
      </w:pPr>
    </w:p>
    <w:p w14:paraId="4FEE9699" w14:textId="75EEEF08" w:rsidR="009429FD" w:rsidRPr="00751526" w:rsidRDefault="00BB40A7" w:rsidP="00751526">
      <w:pPr>
        <w:rPr>
          <w:b/>
          <w:bCs/>
          <w:sz w:val="24"/>
          <w:szCs w:val="24"/>
        </w:rPr>
      </w:pPr>
      <w:r w:rsidRPr="00751526">
        <w:rPr>
          <w:b/>
          <w:bCs/>
          <w:sz w:val="24"/>
          <w:szCs w:val="24"/>
        </w:rPr>
        <w:t xml:space="preserve">Risk </w:t>
      </w:r>
      <w:r w:rsidR="007D1807" w:rsidRPr="00751526">
        <w:rPr>
          <w:b/>
          <w:bCs/>
          <w:sz w:val="24"/>
          <w:szCs w:val="24"/>
        </w:rPr>
        <w:t>a</w:t>
      </w:r>
      <w:r w:rsidRPr="00751526">
        <w:rPr>
          <w:b/>
          <w:bCs/>
          <w:sz w:val="24"/>
          <w:szCs w:val="24"/>
        </w:rPr>
        <w:t xml:space="preserve">ssessment </w:t>
      </w:r>
      <w:r w:rsidR="007D1807" w:rsidRPr="00751526">
        <w:rPr>
          <w:b/>
          <w:bCs/>
          <w:sz w:val="24"/>
          <w:szCs w:val="24"/>
        </w:rPr>
        <w:t>p</w:t>
      </w:r>
      <w:r w:rsidRPr="00751526">
        <w:rPr>
          <w:b/>
          <w:bCs/>
          <w:sz w:val="24"/>
          <w:szCs w:val="24"/>
        </w:rPr>
        <w:t>ractice</w:t>
      </w:r>
    </w:p>
    <w:p w14:paraId="4FEE969A" w14:textId="7F1DCA41" w:rsidR="009429FD" w:rsidRDefault="00BB40A7" w:rsidP="00404D1A">
      <w:pPr>
        <w:pStyle w:val="ListParagraph"/>
        <w:numPr>
          <w:ilvl w:val="0"/>
          <w:numId w:val="16"/>
        </w:numPr>
        <w:spacing w:after="0" w:line="240" w:lineRule="auto"/>
      </w:pPr>
      <w:r>
        <w:t>What other hazards could have been identified in the risk assessment?</w:t>
      </w:r>
    </w:p>
    <w:p w14:paraId="4FEE969B" w14:textId="1E41C40C" w:rsidR="009429FD" w:rsidRPr="00572109" w:rsidRDefault="00BB40A7">
      <w:pPr>
        <w:spacing w:after="0" w:line="240" w:lineRule="auto"/>
        <w:rPr>
          <w:i/>
          <w:iCs/>
        </w:rPr>
      </w:pPr>
      <w:r w:rsidRPr="00572109">
        <w:rPr>
          <w:i/>
          <w:iCs/>
        </w:rPr>
        <w:t>Consider people, equipment, environment, task and movement of machinery/vehicles.</w:t>
      </w:r>
    </w:p>
    <w:p w14:paraId="4FEE969C" w14:textId="77777777" w:rsidR="009429FD" w:rsidRDefault="009429FD">
      <w:pPr>
        <w:spacing w:after="0" w:line="240" w:lineRule="auto"/>
      </w:pPr>
    </w:p>
    <w:p w14:paraId="0303C444" w14:textId="77777777" w:rsidR="003058B8" w:rsidRDefault="003058B8" w:rsidP="003058B8">
      <w:pPr>
        <w:pStyle w:val="Write-onlines"/>
      </w:pPr>
    </w:p>
    <w:p w14:paraId="428D27EA" w14:textId="77777777" w:rsidR="003058B8" w:rsidRDefault="003058B8" w:rsidP="003058B8">
      <w:pPr>
        <w:pStyle w:val="Write-onlines"/>
      </w:pPr>
    </w:p>
    <w:p w14:paraId="282746D4" w14:textId="77777777" w:rsidR="00751526" w:rsidRDefault="00751526" w:rsidP="003058B8">
      <w:pPr>
        <w:pStyle w:val="Write-onlines"/>
      </w:pPr>
    </w:p>
    <w:p w14:paraId="3C41133A" w14:textId="77777777" w:rsidR="003058B8" w:rsidRDefault="003058B8" w:rsidP="003058B8">
      <w:pPr>
        <w:pStyle w:val="Write-onlines"/>
      </w:pPr>
    </w:p>
    <w:p w14:paraId="6247960A" w14:textId="77777777" w:rsidR="00751526" w:rsidRDefault="00751526">
      <w:pPr>
        <w:spacing w:after="0" w:line="240" w:lineRule="auto"/>
      </w:pPr>
    </w:p>
    <w:p w14:paraId="7F4185D5" w14:textId="77777777" w:rsidR="00751526" w:rsidRDefault="00751526">
      <w:r>
        <w:br w:type="page"/>
      </w:r>
    </w:p>
    <w:p w14:paraId="4FEE969F" w14:textId="6F53DC90" w:rsidR="009429FD" w:rsidRDefault="00BB40A7" w:rsidP="00404D1A">
      <w:pPr>
        <w:pStyle w:val="ListParagraph"/>
        <w:numPr>
          <w:ilvl w:val="0"/>
          <w:numId w:val="16"/>
        </w:numPr>
        <w:spacing w:after="0" w:line="240" w:lineRule="auto"/>
      </w:pPr>
      <w:r>
        <w:lastRenderedPageBreak/>
        <w:t>What control measures did the business owner say they had in place?</w:t>
      </w:r>
    </w:p>
    <w:p w14:paraId="4FEE96A0" w14:textId="5C0AC6A4" w:rsidR="009429FD" w:rsidRPr="00572109" w:rsidRDefault="00BB40A7">
      <w:pPr>
        <w:spacing w:after="0" w:line="240" w:lineRule="auto"/>
        <w:rPr>
          <w:i/>
          <w:iCs/>
        </w:rPr>
      </w:pPr>
      <w:r w:rsidRPr="00572109">
        <w:rPr>
          <w:i/>
          <w:iCs/>
        </w:rPr>
        <w:t>Look for references to training, supervision, signage, PPE, safe systems of work or traffic routes.</w:t>
      </w:r>
    </w:p>
    <w:p w14:paraId="4FEE96A1" w14:textId="77777777" w:rsidR="009429FD" w:rsidRDefault="009429FD">
      <w:pPr>
        <w:spacing w:after="0" w:line="240" w:lineRule="auto"/>
      </w:pPr>
    </w:p>
    <w:p w14:paraId="2BC8E761" w14:textId="77777777" w:rsidR="003058B8" w:rsidRDefault="003058B8" w:rsidP="003058B8">
      <w:pPr>
        <w:pStyle w:val="Write-onlines"/>
      </w:pPr>
    </w:p>
    <w:p w14:paraId="5561362D" w14:textId="77777777" w:rsidR="003058B8" w:rsidRDefault="003058B8" w:rsidP="003058B8">
      <w:pPr>
        <w:pStyle w:val="Write-onlines"/>
      </w:pPr>
    </w:p>
    <w:p w14:paraId="0D683032" w14:textId="77777777" w:rsidR="003058B8" w:rsidRDefault="003058B8" w:rsidP="003058B8">
      <w:pPr>
        <w:pStyle w:val="Write-onlines"/>
      </w:pPr>
    </w:p>
    <w:p w14:paraId="710DAB74" w14:textId="77777777" w:rsidR="003058B8" w:rsidRDefault="003058B8" w:rsidP="003058B8">
      <w:pPr>
        <w:pStyle w:val="Write-onlines"/>
      </w:pPr>
    </w:p>
    <w:p w14:paraId="4FEE96A4" w14:textId="1597D11D" w:rsidR="009429FD" w:rsidRDefault="00BB40A7" w:rsidP="00404D1A">
      <w:pPr>
        <w:pStyle w:val="ListParagraph"/>
        <w:numPr>
          <w:ilvl w:val="0"/>
          <w:numId w:val="16"/>
        </w:numPr>
        <w:spacing w:after="0" w:line="240" w:lineRule="auto"/>
      </w:pPr>
      <w:r>
        <w:t xml:space="preserve">Were these control measures effective? </w:t>
      </w:r>
    </w:p>
    <w:p w14:paraId="4FEE96A5" w14:textId="01DC44E0" w:rsidR="009429FD" w:rsidRPr="00572109" w:rsidRDefault="00BB40A7">
      <w:pPr>
        <w:spacing w:after="0" w:line="240" w:lineRule="auto"/>
        <w:rPr>
          <w:i/>
          <w:iCs/>
        </w:rPr>
      </w:pPr>
      <w:r w:rsidRPr="00572109">
        <w:rPr>
          <w:i/>
          <w:iCs/>
        </w:rPr>
        <w:t>Explain why the controls did or did not prevent the near miss.</w:t>
      </w:r>
    </w:p>
    <w:p w14:paraId="4FEE96A6" w14:textId="77777777" w:rsidR="009429FD" w:rsidRDefault="009429FD">
      <w:pPr>
        <w:spacing w:after="0" w:line="240" w:lineRule="auto"/>
      </w:pPr>
    </w:p>
    <w:p w14:paraId="4BF56E3C" w14:textId="77777777" w:rsidR="003058B8" w:rsidRDefault="003058B8" w:rsidP="003058B8">
      <w:pPr>
        <w:pStyle w:val="Write-onlines"/>
      </w:pPr>
    </w:p>
    <w:p w14:paraId="2192E0D2" w14:textId="77777777" w:rsidR="003058B8" w:rsidRDefault="003058B8" w:rsidP="003058B8">
      <w:pPr>
        <w:pStyle w:val="Write-onlines"/>
      </w:pPr>
    </w:p>
    <w:p w14:paraId="1AC796C8" w14:textId="77777777" w:rsidR="003058B8" w:rsidRDefault="003058B8" w:rsidP="003058B8">
      <w:pPr>
        <w:pStyle w:val="Write-onlines"/>
      </w:pPr>
    </w:p>
    <w:p w14:paraId="75F03CDC" w14:textId="77777777" w:rsidR="003058B8" w:rsidRDefault="003058B8" w:rsidP="003058B8">
      <w:pPr>
        <w:pStyle w:val="Write-onlines"/>
      </w:pPr>
    </w:p>
    <w:p w14:paraId="4FEE96A9" w14:textId="2A254A44" w:rsidR="009429FD" w:rsidRPr="00751526" w:rsidRDefault="00BB40A7" w:rsidP="00751526">
      <w:pPr>
        <w:rPr>
          <w:b/>
          <w:bCs/>
          <w:sz w:val="24"/>
          <w:szCs w:val="24"/>
        </w:rPr>
      </w:pPr>
      <w:r w:rsidRPr="00751526">
        <w:rPr>
          <w:b/>
          <w:bCs/>
          <w:sz w:val="24"/>
          <w:szCs w:val="24"/>
        </w:rPr>
        <w:t xml:space="preserve">Interpreting the </w:t>
      </w:r>
      <w:r w:rsidR="007D1807" w:rsidRPr="00751526">
        <w:rPr>
          <w:b/>
          <w:bCs/>
          <w:sz w:val="24"/>
          <w:szCs w:val="24"/>
        </w:rPr>
        <w:t>r</w:t>
      </w:r>
      <w:r w:rsidRPr="00751526">
        <w:rPr>
          <w:b/>
          <w:bCs/>
          <w:sz w:val="24"/>
          <w:szCs w:val="24"/>
        </w:rPr>
        <w:t xml:space="preserve">isk </w:t>
      </w:r>
      <w:r w:rsidR="007D1807" w:rsidRPr="00751526">
        <w:rPr>
          <w:b/>
          <w:bCs/>
          <w:sz w:val="24"/>
          <w:szCs w:val="24"/>
        </w:rPr>
        <w:t>a</w:t>
      </w:r>
      <w:r w:rsidRPr="00751526">
        <w:rPr>
          <w:b/>
          <w:bCs/>
          <w:sz w:val="24"/>
          <w:szCs w:val="24"/>
        </w:rPr>
        <w:t>ssessment</w:t>
      </w:r>
    </w:p>
    <w:p w14:paraId="4FEE96AA" w14:textId="79148ECE" w:rsidR="009429FD" w:rsidRDefault="00BB40A7" w:rsidP="00404D1A">
      <w:pPr>
        <w:pStyle w:val="ListParagraph"/>
        <w:numPr>
          <w:ilvl w:val="0"/>
          <w:numId w:val="16"/>
        </w:numPr>
        <w:spacing w:after="0" w:line="240" w:lineRule="auto"/>
      </w:pPr>
      <w:r>
        <w:t>Was any specific part of the risk assessment process weak?</w:t>
      </w:r>
    </w:p>
    <w:p w14:paraId="4FEE96AB" w14:textId="739EE426" w:rsidR="009429FD" w:rsidRPr="00572109" w:rsidRDefault="00BB40A7">
      <w:pPr>
        <w:spacing w:after="0" w:line="240" w:lineRule="auto"/>
        <w:rPr>
          <w:i/>
          <w:iCs/>
        </w:rPr>
      </w:pPr>
      <w:r w:rsidRPr="00572109">
        <w:rPr>
          <w:i/>
          <w:iCs/>
        </w:rPr>
        <w:t>Was the assessment outdated, unclear, incomplete, not communicated or not followed?</w:t>
      </w:r>
    </w:p>
    <w:p w14:paraId="4FEE96AC" w14:textId="77777777" w:rsidR="009429FD" w:rsidRDefault="009429FD">
      <w:pPr>
        <w:spacing w:after="0" w:line="240" w:lineRule="auto"/>
      </w:pPr>
    </w:p>
    <w:p w14:paraId="1C5BCBB2" w14:textId="77777777" w:rsidR="003058B8" w:rsidRDefault="003058B8" w:rsidP="003058B8">
      <w:pPr>
        <w:pStyle w:val="Write-onlines"/>
      </w:pPr>
    </w:p>
    <w:p w14:paraId="08A2243D" w14:textId="77777777" w:rsidR="003058B8" w:rsidRDefault="003058B8" w:rsidP="003058B8">
      <w:pPr>
        <w:pStyle w:val="Write-onlines"/>
      </w:pPr>
    </w:p>
    <w:p w14:paraId="4F54F0F5" w14:textId="77777777" w:rsidR="003058B8" w:rsidRDefault="003058B8" w:rsidP="003058B8">
      <w:pPr>
        <w:pStyle w:val="Write-onlines"/>
      </w:pPr>
    </w:p>
    <w:p w14:paraId="08ACB4B5" w14:textId="77777777" w:rsidR="003058B8" w:rsidRDefault="003058B8" w:rsidP="003058B8">
      <w:pPr>
        <w:pStyle w:val="Write-onlines"/>
      </w:pPr>
    </w:p>
    <w:p w14:paraId="4FEE96AF" w14:textId="0B8701B5" w:rsidR="009429FD" w:rsidRDefault="00BB40A7" w:rsidP="00404D1A">
      <w:pPr>
        <w:pStyle w:val="ListParagraph"/>
        <w:numPr>
          <w:ilvl w:val="0"/>
          <w:numId w:val="16"/>
        </w:numPr>
        <w:spacing w:after="0" w:line="240" w:lineRule="auto"/>
      </w:pPr>
      <w:r>
        <w:t>What evidence did the HSE inspector ask for?</w:t>
      </w:r>
    </w:p>
    <w:p w14:paraId="4FEE96B0" w14:textId="7C1691AC" w:rsidR="009429FD" w:rsidRPr="00572109" w:rsidRDefault="00BB40A7">
      <w:pPr>
        <w:spacing w:after="0" w:line="240" w:lineRule="auto"/>
        <w:rPr>
          <w:i/>
          <w:iCs/>
        </w:rPr>
      </w:pPr>
      <w:r w:rsidRPr="00572109">
        <w:rPr>
          <w:i/>
          <w:iCs/>
        </w:rPr>
        <w:t>Consider training logs, maintenance records, method statements, supervision records or the risk assessment itself.</w:t>
      </w:r>
    </w:p>
    <w:p w14:paraId="4FEE96B1" w14:textId="77777777" w:rsidR="009429FD" w:rsidRDefault="009429FD">
      <w:pPr>
        <w:spacing w:after="0" w:line="240" w:lineRule="auto"/>
      </w:pPr>
    </w:p>
    <w:p w14:paraId="649D4517" w14:textId="77777777" w:rsidR="003058B8" w:rsidRDefault="003058B8" w:rsidP="003058B8">
      <w:pPr>
        <w:pStyle w:val="Write-onlines"/>
      </w:pPr>
    </w:p>
    <w:p w14:paraId="00706C2F" w14:textId="77777777" w:rsidR="003058B8" w:rsidRDefault="003058B8" w:rsidP="003058B8">
      <w:pPr>
        <w:pStyle w:val="Write-onlines"/>
      </w:pPr>
    </w:p>
    <w:p w14:paraId="73F2FEF8" w14:textId="77777777" w:rsidR="003058B8" w:rsidRDefault="003058B8" w:rsidP="003058B8">
      <w:pPr>
        <w:pStyle w:val="Write-onlines"/>
      </w:pPr>
    </w:p>
    <w:p w14:paraId="4C2C5D44" w14:textId="77777777" w:rsidR="003058B8" w:rsidRDefault="003058B8" w:rsidP="003058B8">
      <w:pPr>
        <w:pStyle w:val="Write-onlines"/>
      </w:pPr>
    </w:p>
    <w:p w14:paraId="3CC1BDC5" w14:textId="77777777" w:rsidR="00751526" w:rsidRDefault="00751526">
      <w:r>
        <w:br w:type="page"/>
      </w:r>
    </w:p>
    <w:p w14:paraId="4FEE96B4" w14:textId="56E57B8D" w:rsidR="009429FD" w:rsidRDefault="00BB40A7" w:rsidP="00404D1A">
      <w:pPr>
        <w:pStyle w:val="ListParagraph"/>
        <w:numPr>
          <w:ilvl w:val="0"/>
          <w:numId w:val="16"/>
        </w:numPr>
        <w:spacing w:after="0" w:line="240" w:lineRule="auto"/>
      </w:pPr>
      <w:r>
        <w:lastRenderedPageBreak/>
        <w:t>What does this tell you about what the law expects from employers?</w:t>
      </w:r>
    </w:p>
    <w:p w14:paraId="4FEE96B5" w14:textId="4A481B59" w:rsidR="009429FD" w:rsidRPr="00572109" w:rsidRDefault="007E1246">
      <w:pPr>
        <w:spacing w:after="0" w:line="240" w:lineRule="auto"/>
        <w:rPr>
          <w:i/>
          <w:iCs/>
        </w:rPr>
      </w:pPr>
      <w:r>
        <w:rPr>
          <w:i/>
          <w:iCs/>
        </w:rPr>
        <w:t>Think about c</w:t>
      </w:r>
      <w:r w:rsidRPr="00572109">
        <w:rPr>
          <w:i/>
          <w:iCs/>
        </w:rPr>
        <w:t>lear risk assessments, up-to-date training, documented processes, evidence of control measures.</w:t>
      </w:r>
    </w:p>
    <w:p w14:paraId="4FEE96B6" w14:textId="77777777" w:rsidR="009429FD" w:rsidRDefault="009429FD">
      <w:pPr>
        <w:spacing w:after="0" w:line="240" w:lineRule="auto"/>
      </w:pPr>
    </w:p>
    <w:p w14:paraId="5D02D1BE" w14:textId="77777777" w:rsidR="003058B8" w:rsidRDefault="003058B8" w:rsidP="003058B8">
      <w:pPr>
        <w:pStyle w:val="Write-onlines"/>
      </w:pPr>
    </w:p>
    <w:p w14:paraId="50355045" w14:textId="77777777" w:rsidR="003058B8" w:rsidRDefault="003058B8" w:rsidP="003058B8">
      <w:pPr>
        <w:pStyle w:val="Write-onlines"/>
      </w:pPr>
    </w:p>
    <w:p w14:paraId="285556A3" w14:textId="77777777" w:rsidR="003058B8" w:rsidRDefault="003058B8" w:rsidP="003058B8">
      <w:pPr>
        <w:pStyle w:val="Write-onlines"/>
      </w:pPr>
    </w:p>
    <w:p w14:paraId="6CE97072" w14:textId="77777777" w:rsidR="003058B8" w:rsidRDefault="003058B8" w:rsidP="003058B8">
      <w:pPr>
        <w:pStyle w:val="Write-onlines"/>
      </w:pPr>
    </w:p>
    <w:p w14:paraId="4FEE96B9" w14:textId="05D4FC73" w:rsidR="009429FD" w:rsidRPr="00751526" w:rsidRDefault="00BB40A7" w:rsidP="00751526">
      <w:pPr>
        <w:rPr>
          <w:b/>
          <w:bCs/>
          <w:sz w:val="24"/>
          <w:szCs w:val="24"/>
        </w:rPr>
      </w:pPr>
      <w:r w:rsidRPr="00751526">
        <w:rPr>
          <w:b/>
          <w:bCs/>
          <w:sz w:val="24"/>
          <w:szCs w:val="24"/>
        </w:rPr>
        <w:t xml:space="preserve">Preventing </w:t>
      </w:r>
      <w:r w:rsidR="007D1807" w:rsidRPr="00751526">
        <w:rPr>
          <w:b/>
          <w:bCs/>
          <w:sz w:val="24"/>
          <w:szCs w:val="24"/>
        </w:rPr>
        <w:t>f</w:t>
      </w:r>
      <w:r w:rsidRPr="00751526">
        <w:rPr>
          <w:b/>
          <w:bCs/>
          <w:sz w:val="24"/>
          <w:szCs w:val="24"/>
        </w:rPr>
        <w:t xml:space="preserve">uture </w:t>
      </w:r>
      <w:r w:rsidR="007D1807" w:rsidRPr="00751526">
        <w:rPr>
          <w:b/>
          <w:bCs/>
          <w:sz w:val="24"/>
          <w:szCs w:val="24"/>
        </w:rPr>
        <w:t>i</w:t>
      </w:r>
      <w:r w:rsidRPr="00751526">
        <w:rPr>
          <w:b/>
          <w:bCs/>
          <w:sz w:val="24"/>
          <w:szCs w:val="24"/>
        </w:rPr>
        <w:t>ncidents</w:t>
      </w:r>
    </w:p>
    <w:p w14:paraId="4FEE96BA" w14:textId="431B27E2" w:rsidR="009429FD" w:rsidRDefault="00BB40A7" w:rsidP="00404D1A">
      <w:pPr>
        <w:pStyle w:val="ListParagraph"/>
        <w:numPr>
          <w:ilvl w:val="0"/>
          <w:numId w:val="16"/>
        </w:numPr>
        <w:spacing w:after="0" w:line="240" w:lineRule="auto"/>
      </w:pPr>
      <w:r>
        <w:t>What additional control measures could prevent this incident from happening again?</w:t>
      </w:r>
    </w:p>
    <w:p w14:paraId="4FEE96BB" w14:textId="72EDAF41" w:rsidR="009429FD" w:rsidRPr="00572109" w:rsidRDefault="00BB40A7">
      <w:pPr>
        <w:spacing w:after="0" w:line="240" w:lineRule="auto"/>
        <w:rPr>
          <w:i/>
          <w:iCs/>
        </w:rPr>
      </w:pPr>
      <w:r w:rsidRPr="00572109">
        <w:rPr>
          <w:i/>
          <w:iCs/>
        </w:rPr>
        <w:t>Physical barriers? Better supervision? Updated training? Clearer traffic routes? Equipment checks?</w:t>
      </w:r>
    </w:p>
    <w:p w14:paraId="4FEE96BC" w14:textId="77777777" w:rsidR="009429FD" w:rsidRDefault="009429FD">
      <w:pPr>
        <w:spacing w:after="0" w:line="240" w:lineRule="auto"/>
      </w:pPr>
    </w:p>
    <w:p w14:paraId="2E427CFC" w14:textId="77777777" w:rsidR="003058B8" w:rsidRDefault="003058B8" w:rsidP="003058B8">
      <w:pPr>
        <w:pStyle w:val="Write-onlines"/>
      </w:pPr>
    </w:p>
    <w:p w14:paraId="47C1A08B" w14:textId="77777777" w:rsidR="003058B8" w:rsidRDefault="003058B8" w:rsidP="003058B8">
      <w:pPr>
        <w:pStyle w:val="Write-onlines"/>
      </w:pPr>
    </w:p>
    <w:p w14:paraId="6A38DBE5" w14:textId="77777777" w:rsidR="003058B8" w:rsidRDefault="003058B8" w:rsidP="003058B8">
      <w:pPr>
        <w:pStyle w:val="Write-onlines"/>
      </w:pPr>
    </w:p>
    <w:p w14:paraId="2258D382" w14:textId="77777777" w:rsidR="003058B8" w:rsidRDefault="003058B8" w:rsidP="003058B8">
      <w:pPr>
        <w:pStyle w:val="Write-onlines"/>
      </w:pPr>
    </w:p>
    <w:p w14:paraId="4FEE96BF" w14:textId="141F7803" w:rsidR="009429FD" w:rsidRDefault="00BB40A7" w:rsidP="00404D1A">
      <w:pPr>
        <w:pStyle w:val="ListParagraph"/>
        <w:numPr>
          <w:ilvl w:val="0"/>
          <w:numId w:val="16"/>
        </w:numPr>
        <w:spacing w:after="0" w:line="240" w:lineRule="auto"/>
      </w:pPr>
      <w:r>
        <w:t>How should these changes be communicated to staff?</w:t>
      </w:r>
    </w:p>
    <w:p w14:paraId="4FEE96C0" w14:textId="1B6AC6F2" w:rsidR="009429FD" w:rsidRPr="00572109" w:rsidRDefault="007E1246">
      <w:pPr>
        <w:spacing w:after="0" w:line="240" w:lineRule="auto"/>
        <w:rPr>
          <w:i/>
          <w:iCs/>
        </w:rPr>
      </w:pPr>
      <w:r>
        <w:rPr>
          <w:i/>
          <w:iCs/>
        </w:rPr>
        <w:t>Consider t</w:t>
      </w:r>
      <w:r w:rsidRPr="00572109">
        <w:rPr>
          <w:i/>
          <w:iCs/>
        </w:rPr>
        <w:t>oolbox talks, training sessions, briefings, signage, updates to induction.</w:t>
      </w:r>
    </w:p>
    <w:p w14:paraId="4FEE96C1" w14:textId="77777777" w:rsidR="009429FD" w:rsidRDefault="009429FD">
      <w:pPr>
        <w:spacing w:after="0" w:line="240" w:lineRule="auto"/>
      </w:pPr>
    </w:p>
    <w:p w14:paraId="7C6FE61C" w14:textId="77777777" w:rsidR="003058B8" w:rsidRDefault="003058B8" w:rsidP="003058B8">
      <w:pPr>
        <w:pStyle w:val="Write-onlines"/>
      </w:pPr>
    </w:p>
    <w:p w14:paraId="6BDBB668" w14:textId="77777777" w:rsidR="003058B8" w:rsidRDefault="003058B8" w:rsidP="003058B8">
      <w:pPr>
        <w:pStyle w:val="Write-onlines"/>
      </w:pPr>
    </w:p>
    <w:p w14:paraId="66F1A5E5" w14:textId="77777777" w:rsidR="003058B8" w:rsidRDefault="003058B8" w:rsidP="003058B8">
      <w:pPr>
        <w:pStyle w:val="Write-onlines"/>
      </w:pPr>
    </w:p>
    <w:p w14:paraId="5F76349B" w14:textId="77777777" w:rsidR="003058B8" w:rsidRDefault="003058B8" w:rsidP="003058B8">
      <w:pPr>
        <w:pStyle w:val="Write-onlines"/>
      </w:pPr>
    </w:p>
    <w:p w14:paraId="4FEE96C4" w14:textId="6A5F00E3" w:rsidR="009429FD" w:rsidRPr="00751526" w:rsidRDefault="00BB40A7" w:rsidP="00751526">
      <w:pPr>
        <w:rPr>
          <w:b/>
          <w:bCs/>
          <w:sz w:val="24"/>
          <w:szCs w:val="24"/>
        </w:rPr>
      </w:pPr>
      <w:r w:rsidRPr="00751526">
        <w:rPr>
          <w:b/>
          <w:bCs/>
          <w:sz w:val="24"/>
          <w:szCs w:val="24"/>
        </w:rPr>
        <w:t xml:space="preserve">Communication and </w:t>
      </w:r>
      <w:r w:rsidR="007D1807" w:rsidRPr="00751526">
        <w:rPr>
          <w:b/>
          <w:bCs/>
          <w:sz w:val="24"/>
          <w:szCs w:val="24"/>
        </w:rPr>
        <w:t>r</w:t>
      </w:r>
      <w:r w:rsidRPr="00751526">
        <w:rPr>
          <w:b/>
          <w:bCs/>
          <w:sz w:val="24"/>
          <w:szCs w:val="24"/>
        </w:rPr>
        <w:t>esponsibility</w:t>
      </w:r>
    </w:p>
    <w:p w14:paraId="4FEE96C5" w14:textId="5E7D238D" w:rsidR="009429FD" w:rsidRDefault="00BB40A7" w:rsidP="00404D1A">
      <w:pPr>
        <w:pStyle w:val="ListParagraph"/>
        <w:numPr>
          <w:ilvl w:val="0"/>
          <w:numId w:val="16"/>
        </w:numPr>
        <w:spacing w:after="0" w:line="240" w:lineRule="auto"/>
      </w:pPr>
      <w:r>
        <w:t>Why is clear communication important in health and safety?</w:t>
      </w:r>
    </w:p>
    <w:p w14:paraId="4FEE96C6" w14:textId="08DF641B" w:rsidR="009429FD" w:rsidRPr="00572109" w:rsidRDefault="00B4790E">
      <w:pPr>
        <w:spacing w:after="0" w:line="240" w:lineRule="auto"/>
        <w:rPr>
          <w:i/>
          <w:iCs/>
        </w:rPr>
      </w:pPr>
      <w:r>
        <w:rPr>
          <w:i/>
          <w:iCs/>
        </w:rPr>
        <w:t>Think about how it p</w:t>
      </w:r>
      <w:r w:rsidR="00BB40A7" w:rsidRPr="00572109">
        <w:rPr>
          <w:i/>
          <w:iCs/>
        </w:rPr>
        <w:t xml:space="preserve">revents misunderstandings, improves compliance </w:t>
      </w:r>
      <w:r>
        <w:rPr>
          <w:i/>
          <w:iCs/>
        </w:rPr>
        <w:t xml:space="preserve">and </w:t>
      </w:r>
      <w:r w:rsidR="00BB40A7" w:rsidRPr="00572109">
        <w:rPr>
          <w:i/>
          <w:iCs/>
        </w:rPr>
        <w:t>ensures everyone understands risks and controls.</w:t>
      </w:r>
    </w:p>
    <w:p w14:paraId="54CD0629" w14:textId="77777777" w:rsidR="003058B8" w:rsidRDefault="003058B8" w:rsidP="003058B8">
      <w:pPr>
        <w:pStyle w:val="Write-onlines"/>
      </w:pPr>
    </w:p>
    <w:p w14:paraId="5872234B" w14:textId="77777777" w:rsidR="003058B8" w:rsidRDefault="003058B8" w:rsidP="003058B8">
      <w:pPr>
        <w:pStyle w:val="Write-onlines"/>
      </w:pPr>
    </w:p>
    <w:p w14:paraId="2DC0CA44" w14:textId="77777777" w:rsidR="003058B8" w:rsidRDefault="003058B8" w:rsidP="003058B8">
      <w:pPr>
        <w:pStyle w:val="Write-onlines"/>
      </w:pPr>
    </w:p>
    <w:p w14:paraId="581C5A42" w14:textId="77777777" w:rsidR="003058B8" w:rsidRDefault="003058B8" w:rsidP="003058B8">
      <w:pPr>
        <w:pStyle w:val="Write-onlines"/>
      </w:pPr>
    </w:p>
    <w:p w14:paraId="00B7ACAF" w14:textId="77777777" w:rsidR="00751526" w:rsidRDefault="00751526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br w:type="page"/>
      </w:r>
    </w:p>
    <w:p w14:paraId="4FEE96CA" w14:textId="6F99F778" w:rsidR="009429FD" w:rsidRPr="00751526" w:rsidRDefault="00BB40A7" w:rsidP="00751526">
      <w:pPr>
        <w:rPr>
          <w:b/>
          <w:bCs/>
          <w:sz w:val="24"/>
          <w:szCs w:val="24"/>
        </w:rPr>
      </w:pPr>
      <w:r w:rsidRPr="00751526">
        <w:rPr>
          <w:b/>
          <w:bCs/>
          <w:sz w:val="24"/>
          <w:szCs w:val="24"/>
        </w:rPr>
        <w:lastRenderedPageBreak/>
        <w:t xml:space="preserve">Possible </w:t>
      </w:r>
      <w:r w:rsidR="00BF5412" w:rsidRPr="00751526">
        <w:rPr>
          <w:b/>
          <w:bCs/>
          <w:sz w:val="24"/>
          <w:szCs w:val="24"/>
        </w:rPr>
        <w:t>a</w:t>
      </w:r>
      <w:r w:rsidRPr="00751526">
        <w:rPr>
          <w:b/>
          <w:bCs/>
          <w:sz w:val="24"/>
          <w:szCs w:val="24"/>
        </w:rPr>
        <w:t xml:space="preserve">ctions an HSE Inspector </w:t>
      </w:r>
      <w:r w:rsidR="009E488E" w:rsidRPr="00751526">
        <w:rPr>
          <w:b/>
          <w:bCs/>
          <w:sz w:val="24"/>
          <w:szCs w:val="24"/>
        </w:rPr>
        <w:t>m</w:t>
      </w:r>
      <w:r w:rsidRPr="00751526">
        <w:rPr>
          <w:b/>
          <w:bCs/>
          <w:sz w:val="24"/>
          <w:szCs w:val="24"/>
        </w:rPr>
        <w:t xml:space="preserve">ight </w:t>
      </w:r>
      <w:r w:rsidR="009E488E" w:rsidRPr="00751526">
        <w:rPr>
          <w:b/>
          <w:bCs/>
          <w:sz w:val="24"/>
          <w:szCs w:val="24"/>
        </w:rPr>
        <w:t>t</w:t>
      </w:r>
      <w:r w:rsidRPr="00751526">
        <w:rPr>
          <w:b/>
          <w:bCs/>
          <w:sz w:val="24"/>
          <w:szCs w:val="24"/>
        </w:rPr>
        <w:t>ake</w:t>
      </w:r>
    </w:p>
    <w:p w14:paraId="4FEE96CB" w14:textId="6E5C023A" w:rsidR="009429FD" w:rsidRDefault="00BB40A7" w:rsidP="00404D1A">
      <w:pPr>
        <w:pStyle w:val="ListParagraph"/>
        <w:numPr>
          <w:ilvl w:val="0"/>
          <w:numId w:val="16"/>
        </w:numPr>
        <w:spacing w:after="0" w:line="240" w:lineRule="auto"/>
      </w:pPr>
      <w:r>
        <w:t>What possible actions could an HSE Inspector take following their review of the incident?</w:t>
      </w:r>
    </w:p>
    <w:p w14:paraId="4FEE96CC" w14:textId="54390774" w:rsidR="009429FD" w:rsidRPr="00572109" w:rsidRDefault="007E1246">
      <w:pPr>
        <w:spacing w:after="0" w:line="240" w:lineRule="auto"/>
        <w:rPr>
          <w:i/>
          <w:iCs/>
        </w:rPr>
      </w:pPr>
      <w:r>
        <w:rPr>
          <w:i/>
          <w:iCs/>
        </w:rPr>
        <w:t>Consider a</w:t>
      </w:r>
      <w:r w:rsidRPr="00572109">
        <w:rPr>
          <w:i/>
          <w:iCs/>
        </w:rPr>
        <w:t>dvice or guidance, improvement, prohibition, prosecution</w:t>
      </w:r>
      <w:r w:rsidR="00BF5412">
        <w:rPr>
          <w:i/>
          <w:iCs/>
        </w:rPr>
        <w:t>.</w:t>
      </w:r>
    </w:p>
    <w:p w14:paraId="52BF81B9" w14:textId="77777777" w:rsidR="003058B8" w:rsidRDefault="003058B8" w:rsidP="003058B8">
      <w:pPr>
        <w:pStyle w:val="Write-onlines"/>
      </w:pPr>
    </w:p>
    <w:p w14:paraId="17E077B1" w14:textId="77777777" w:rsidR="003058B8" w:rsidRDefault="003058B8" w:rsidP="003058B8">
      <w:pPr>
        <w:pStyle w:val="Write-onlines"/>
      </w:pPr>
    </w:p>
    <w:p w14:paraId="47304B23" w14:textId="77777777" w:rsidR="00C876A7" w:rsidRDefault="00C876A7" w:rsidP="00C876A7">
      <w:pPr>
        <w:pStyle w:val="Write-onlines"/>
      </w:pPr>
    </w:p>
    <w:p w14:paraId="195C80D8" w14:textId="77777777" w:rsidR="003058B8" w:rsidRDefault="003058B8" w:rsidP="003058B8">
      <w:pPr>
        <w:pStyle w:val="Write-onlines"/>
      </w:pPr>
    </w:p>
    <w:p w14:paraId="4FEE96D0" w14:textId="6E63312C" w:rsidR="009429FD" w:rsidRDefault="00BB40A7" w:rsidP="00404D1A">
      <w:pPr>
        <w:pStyle w:val="ListParagraph"/>
        <w:numPr>
          <w:ilvl w:val="0"/>
          <w:numId w:val="16"/>
        </w:numPr>
        <w:spacing w:after="0" w:line="240" w:lineRule="auto"/>
      </w:pPr>
      <w:r>
        <w:t>What is the most proportionate and appropriate action for the HSE inspector to take following this incident?</w:t>
      </w:r>
    </w:p>
    <w:p w14:paraId="4FEE96D1" w14:textId="78468A5B" w:rsidR="009429FD" w:rsidRPr="00572109" w:rsidRDefault="007E1246">
      <w:pPr>
        <w:spacing w:after="0" w:line="240" w:lineRule="auto"/>
        <w:rPr>
          <w:i/>
          <w:iCs/>
        </w:rPr>
      </w:pPr>
      <w:r>
        <w:rPr>
          <w:i/>
          <w:iCs/>
        </w:rPr>
        <w:t>Consider</w:t>
      </w:r>
      <w:r w:rsidRPr="007E1246" w:rsidDel="007D1807">
        <w:rPr>
          <w:i/>
          <w:iCs/>
        </w:rPr>
        <w:t xml:space="preserve"> </w:t>
      </w:r>
      <w:r>
        <w:rPr>
          <w:i/>
          <w:iCs/>
        </w:rPr>
        <w:t>a</w:t>
      </w:r>
      <w:r w:rsidRPr="00572109">
        <w:rPr>
          <w:i/>
          <w:iCs/>
        </w:rPr>
        <w:t>dvice or guidance, improvement, prohibition, prosecution</w:t>
      </w:r>
      <w:r w:rsidR="00BF5412">
        <w:rPr>
          <w:i/>
          <w:iCs/>
        </w:rPr>
        <w:t>.</w:t>
      </w:r>
    </w:p>
    <w:p w14:paraId="4FEE96D2" w14:textId="77777777" w:rsidR="009429FD" w:rsidRDefault="009429FD">
      <w:pPr>
        <w:spacing w:after="0" w:line="240" w:lineRule="auto"/>
      </w:pPr>
    </w:p>
    <w:p w14:paraId="2F8DCC22" w14:textId="77777777" w:rsidR="003058B8" w:rsidRDefault="003058B8" w:rsidP="003058B8">
      <w:pPr>
        <w:pStyle w:val="Write-onlines"/>
      </w:pPr>
    </w:p>
    <w:p w14:paraId="6DDD099E" w14:textId="77777777" w:rsidR="003058B8" w:rsidRDefault="003058B8" w:rsidP="003058B8">
      <w:pPr>
        <w:pStyle w:val="Write-onlines"/>
      </w:pPr>
    </w:p>
    <w:p w14:paraId="53C6E75C" w14:textId="77777777" w:rsidR="003058B8" w:rsidRDefault="003058B8" w:rsidP="003058B8">
      <w:pPr>
        <w:pStyle w:val="Write-onlines"/>
      </w:pPr>
    </w:p>
    <w:p w14:paraId="10A6A318" w14:textId="77777777" w:rsidR="003058B8" w:rsidRDefault="003058B8" w:rsidP="003058B8">
      <w:pPr>
        <w:pStyle w:val="Write-onlines"/>
      </w:pPr>
    </w:p>
    <w:p w14:paraId="4FEE96D5" w14:textId="0910B8DB" w:rsidR="009429FD" w:rsidRPr="00751526" w:rsidRDefault="00BB40A7" w:rsidP="00751526">
      <w:pPr>
        <w:rPr>
          <w:b/>
          <w:bCs/>
          <w:sz w:val="24"/>
          <w:szCs w:val="24"/>
        </w:rPr>
      </w:pPr>
      <w:r w:rsidRPr="00751526">
        <w:rPr>
          <w:b/>
          <w:bCs/>
          <w:sz w:val="24"/>
          <w:szCs w:val="24"/>
        </w:rPr>
        <w:t xml:space="preserve">Personal </w:t>
      </w:r>
      <w:r w:rsidR="0082671E" w:rsidRPr="00751526">
        <w:rPr>
          <w:b/>
          <w:bCs/>
          <w:sz w:val="24"/>
          <w:szCs w:val="24"/>
        </w:rPr>
        <w:t>r</w:t>
      </w:r>
      <w:r w:rsidRPr="00751526">
        <w:rPr>
          <w:b/>
          <w:bCs/>
          <w:sz w:val="24"/>
          <w:szCs w:val="24"/>
        </w:rPr>
        <w:t>eflection</w:t>
      </w:r>
    </w:p>
    <w:p w14:paraId="4FEE96D6" w14:textId="4A977587" w:rsidR="009429FD" w:rsidRDefault="00BB40A7" w:rsidP="00404D1A">
      <w:pPr>
        <w:pStyle w:val="ListParagraph"/>
        <w:numPr>
          <w:ilvl w:val="0"/>
          <w:numId w:val="16"/>
        </w:numPr>
        <w:spacing w:after="0" w:line="240" w:lineRule="auto"/>
      </w:pPr>
      <w:r>
        <w:t>What key lesson did YOU learn about risk assessments from this role</w:t>
      </w:r>
      <w:r w:rsidR="009E488E">
        <w:t xml:space="preserve"> </w:t>
      </w:r>
      <w:r>
        <w:t>play?</w:t>
      </w:r>
    </w:p>
    <w:p w14:paraId="4FEE96D7" w14:textId="7859CA71" w:rsidR="009429FD" w:rsidRPr="00572109" w:rsidRDefault="00BB40A7">
      <w:pPr>
        <w:spacing w:after="0" w:line="240" w:lineRule="auto"/>
        <w:rPr>
          <w:i/>
          <w:iCs/>
        </w:rPr>
      </w:pPr>
      <w:r w:rsidRPr="00572109">
        <w:rPr>
          <w:i/>
          <w:iCs/>
        </w:rPr>
        <w:t>Think about hazard spotting, control measures, reviewing assessments, communication.</w:t>
      </w:r>
    </w:p>
    <w:p w14:paraId="4FEE96D8" w14:textId="77777777" w:rsidR="009429FD" w:rsidRDefault="009429FD">
      <w:pPr>
        <w:spacing w:after="0" w:line="240" w:lineRule="auto"/>
      </w:pPr>
    </w:p>
    <w:p w14:paraId="63CB8E0F" w14:textId="77777777" w:rsidR="003058B8" w:rsidRDefault="003058B8" w:rsidP="003058B8">
      <w:pPr>
        <w:pStyle w:val="Write-onlines"/>
      </w:pPr>
    </w:p>
    <w:p w14:paraId="1315B416" w14:textId="77777777" w:rsidR="003058B8" w:rsidRDefault="003058B8" w:rsidP="003058B8">
      <w:pPr>
        <w:pStyle w:val="Write-onlines"/>
      </w:pPr>
    </w:p>
    <w:p w14:paraId="42AA7347" w14:textId="77777777" w:rsidR="003058B8" w:rsidRDefault="003058B8" w:rsidP="003058B8">
      <w:pPr>
        <w:pStyle w:val="Write-onlines"/>
      </w:pPr>
    </w:p>
    <w:p w14:paraId="201548FB" w14:textId="77777777" w:rsidR="003058B8" w:rsidRDefault="003058B8" w:rsidP="003058B8">
      <w:pPr>
        <w:pStyle w:val="Write-onlines"/>
      </w:pPr>
    </w:p>
    <w:p w14:paraId="4FEE96DB" w14:textId="5AF19009" w:rsidR="009429FD" w:rsidRDefault="00BB40A7" w:rsidP="00404D1A">
      <w:pPr>
        <w:pStyle w:val="ListParagraph"/>
        <w:numPr>
          <w:ilvl w:val="0"/>
          <w:numId w:val="16"/>
        </w:numPr>
        <w:spacing w:after="0" w:line="240" w:lineRule="auto"/>
      </w:pPr>
      <w:r>
        <w:t>How will this help you in your future work or training?</w:t>
      </w:r>
    </w:p>
    <w:p w14:paraId="4FEE96DC" w14:textId="6BABDF80" w:rsidR="009429FD" w:rsidRPr="00572109" w:rsidRDefault="00BB40A7">
      <w:pPr>
        <w:spacing w:after="0" w:line="240" w:lineRule="auto"/>
        <w:rPr>
          <w:i/>
          <w:iCs/>
        </w:rPr>
      </w:pPr>
      <w:r w:rsidRPr="00572109">
        <w:rPr>
          <w:i/>
          <w:iCs/>
        </w:rPr>
        <w:t>Awareness</w:t>
      </w:r>
      <w:r w:rsidR="007E1246">
        <w:rPr>
          <w:i/>
          <w:iCs/>
        </w:rPr>
        <w:t>?</w:t>
      </w:r>
      <w:r w:rsidRPr="00572109">
        <w:rPr>
          <w:i/>
          <w:iCs/>
        </w:rPr>
        <w:t xml:space="preserve"> </w:t>
      </w:r>
      <w:r w:rsidR="007E1246">
        <w:rPr>
          <w:i/>
          <w:iCs/>
        </w:rPr>
        <w:t>C</w:t>
      </w:r>
      <w:r w:rsidRPr="00572109">
        <w:rPr>
          <w:i/>
          <w:iCs/>
        </w:rPr>
        <w:t>onfidence</w:t>
      </w:r>
      <w:r w:rsidR="007E1246">
        <w:rPr>
          <w:i/>
          <w:iCs/>
        </w:rPr>
        <w:t>?</w:t>
      </w:r>
      <w:r w:rsidRPr="00572109">
        <w:rPr>
          <w:i/>
          <w:iCs/>
        </w:rPr>
        <w:t xml:space="preserve"> </w:t>
      </w:r>
      <w:r w:rsidR="007E1246">
        <w:rPr>
          <w:i/>
          <w:iCs/>
        </w:rPr>
        <w:t>S</w:t>
      </w:r>
      <w:r w:rsidRPr="00572109">
        <w:rPr>
          <w:i/>
          <w:iCs/>
        </w:rPr>
        <w:t>afer behaviour</w:t>
      </w:r>
      <w:r w:rsidR="007E1246">
        <w:rPr>
          <w:i/>
          <w:iCs/>
        </w:rPr>
        <w:t>?</w:t>
      </w:r>
      <w:r w:rsidRPr="00572109">
        <w:rPr>
          <w:i/>
          <w:iCs/>
        </w:rPr>
        <w:t xml:space="preserve"> </w:t>
      </w:r>
      <w:r w:rsidR="007E1246">
        <w:rPr>
          <w:i/>
          <w:iCs/>
        </w:rPr>
        <w:t>B</w:t>
      </w:r>
      <w:r w:rsidRPr="00572109">
        <w:rPr>
          <w:i/>
          <w:iCs/>
        </w:rPr>
        <w:t>etter understanding of real risks</w:t>
      </w:r>
      <w:r w:rsidR="007E1246">
        <w:rPr>
          <w:i/>
          <w:iCs/>
        </w:rPr>
        <w:t>?</w:t>
      </w:r>
    </w:p>
    <w:p w14:paraId="038FFE8D" w14:textId="77777777" w:rsidR="007D1807" w:rsidRDefault="007D1807">
      <w:pPr>
        <w:spacing w:after="0" w:line="240" w:lineRule="auto"/>
      </w:pPr>
    </w:p>
    <w:p w14:paraId="6B9D8505" w14:textId="77777777" w:rsidR="003058B8" w:rsidRDefault="003058B8" w:rsidP="003058B8">
      <w:pPr>
        <w:pStyle w:val="Write-onlines"/>
      </w:pPr>
    </w:p>
    <w:p w14:paraId="150507BB" w14:textId="77777777" w:rsidR="003058B8" w:rsidRDefault="003058B8" w:rsidP="003058B8">
      <w:pPr>
        <w:pStyle w:val="Write-onlines"/>
      </w:pPr>
    </w:p>
    <w:p w14:paraId="7D064E99" w14:textId="77777777" w:rsidR="003058B8" w:rsidRDefault="003058B8" w:rsidP="003058B8">
      <w:pPr>
        <w:pStyle w:val="Write-onlines"/>
      </w:pPr>
    </w:p>
    <w:p w14:paraId="7602303A" w14:textId="77777777" w:rsidR="003058B8" w:rsidRDefault="003058B8" w:rsidP="003058B8">
      <w:pPr>
        <w:pStyle w:val="Write-onlines"/>
      </w:pPr>
    </w:p>
    <w:p w14:paraId="4FEE96DD" w14:textId="592803CB" w:rsidR="009429FD" w:rsidRDefault="009429FD">
      <w:pPr>
        <w:spacing w:after="0" w:line="240" w:lineRule="auto"/>
      </w:pPr>
    </w:p>
    <w:p w14:paraId="4FEE9740" w14:textId="3BAA2C62" w:rsidR="009429FD" w:rsidRPr="0082671E" w:rsidRDefault="009429FD">
      <w:pPr>
        <w:spacing w:after="0" w:line="240" w:lineRule="auto"/>
        <w:rPr>
          <w:b/>
          <w:bCs/>
          <w:sz w:val="28"/>
          <w:szCs w:val="28"/>
        </w:rPr>
      </w:pPr>
    </w:p>
    <w:sectPr w:rsidR="009429FD" w:rsidRPr="0082671E" w:rsidSect="00404D1A">
      <w:headerReference w:type="default" r:id="rId9"/>
      <w:footerReference w:type="default" r:id="rId10"/>
      <w:pgSz w:w="11906" w:h="16838"/>
      <w:pgMar w:top="1440" w:right="1440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040EB1" w14:textId="77777777" w:rsidR="00F30086" w:rsidRDefault="00F30086">
      <w:pPr>
        <w:spacing w:after="0" w:line="240" w:lineRule="auto"/>
      </w:pPr>
      <w:r>
        <w:separator/>
      </w:r>
    </w:p>
  </w:endnote>
  <w:endnote w:type="continuationSeparator" w:id="0">
    <w:p w14:paraId="60385A4B" w14:textId="77777777" w:rsidR="00F30086" w:rsidRDefault="00F300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45045AEE-8F17-4B0D-91A6-8D4A859F0AC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2" w:fontKey="{2B370C60-E834-4C45-81B0-308D2EAE71A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73EA7EDE-CC60-40D1-A267-5FB78A3CB6CD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4" w:fontKey="{B8498D15-3C57-45FB-B8F3-951686E0199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0"/>
        <w:szCs w:val="20"/>
      </w:rPr>
      <w:id w:val="-115300993"/>
      <w:docPartObj>
        <w:docPartGallery w:val="Page Numbers (Bottom of Page)"/>
        <w:docPartUnique/>
      </w:docPartObj>
    </w:sdtPr>
    <w:sdtEndPr>
      <w:rPr>
        <w:noProof/>
        <w:color w:val="808080" w:themeColor="background1" w:themeShade="80"/>
      </w:rPr>
    </w:sdtEndPr>
    <w:sdtContent>
      <w:tbl>
        <w:tblPr>
          <w:tblStyle w:val="TableGridLight"/>
          <w:tblW w:w="8789" w:type="dxa"/>
          <w:tblBorders>
            <w:top w:val="none" w:sz="0" w:space="0" w:color="auto"/>
            <w:left w:val="none" w:sz="0" w:space="0" w:color="auto"/>
            <w:bottom w:val="single" w:sz="12" w:space="0" w:color="E2EEBE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>
        <w:tblGrid>
          <w:gridCol w:w="4949"/>
          <w:gridCol w:w="3840"/>
        </w:tblGrid>
        <w:tr w:rsidR="00733D4F" w14:paraId="008F408F" w14:textId="77777777" w:rsidTr="004E0561">
          <w:tc>
            <w:tcPr>
              <w:tcW w:w="8789" w:type="dxa"/>
              <w:gridSpan w:val="2"/>
              <w:tcBorders>
                <w:bottom w:val="nil"/>
              </w:tcBorders>
            </w:tcPr>
            <w:p w14:paraId="2F9BA17F" w14:textId="77777777" w:rsidR="00733D4F" w:rsidRDefault="00733D4F" w:rsidP="00733D4F">
              <w:pPr>
                <w:pStyle w:val="Header"/>
                <w:spacing w:after="120"/>
                <w:rPr>
                  <w:sz w:val="18"/>
                  <w:szCs w:val="18"/>
                </w:rPr>
              </w:pPr>
              <w:r w:rsidRPr="00937AB6">
                <w:rPr>
                  <w:sz w:val="20"/>
                  <w:szCs w:val="20"/>
                </w:rPr>
                <w:t>Agriculture, Environmental and Animal Care</w:t>
              </w:r>
              <w:r>
                <w:rPr>
                  <w:sz w:val="20"/>
                  <w:szCs w:val="20"/>
                </w:rPr>
                <w:t>:</w:t>
              </w:r>
              <w:r>
                <w:rPr>
                  <w:noProof/>
                  <w:sz w:val="20"/>
                  <w:szCs w:val="20"/>
                </w:rPr>
                <w:t xml:space="preserve"> Health and safety</w:t>
              </w:r>
            </w:p>
          </w:tc>
        </w:tr>
        <w:tr w:rsidR="00733D4F" w14:paraId="20343FAA" w14:textId="77777777" w:rsidTr="004E0561">
          <w:tc>
            <w:tcPr>
              <w:tcW w:w="4949" w:type="dxa"/>
              <w:tcBorders>
                <w:top w:val="nil"/>
                <w:bottom w:val="single" w:sz="12" w:space="0" w:color="EEDDDD"/>
              </w:tcBorders>
            </w:tcPr>
            <w:p w14:paraId="12AC6300" w14:textId="285CBBBA" w:rsidR="00733D4F" w:rsidRDefault="00733D4F" w:rsidP="00733D4F">
              <w:pPr>
                <w:pStyle w:val="Header"/>
                <w:spacing w:after="120"/>
                <w:rPr>
                  <w:sz w:val="20"/>
                  <w:szCs w:val="20"/>
                </w:rPr>
              </w:pPr>
              <w:r>
                <w:rPr>
                  <w:noProof/>
                  <w:sz w:val="20"/>
                  <w:szCs w:val="20"/>
                </w:rPr>
                <w:t xml:space="preserve">Version 1, </w:t>
              </w:r>
              <w:r w:rsidR="00751526">
                <w:rPr>
                  <w:noProof/>
                  <w:sz w:val="20"/>
                  <w:szCs w:val="20"/>
                </w:rPr>
                <w:t>June</w:t>
              </w:r>
              <w:r>
                <w:rPr>
                  <w:noProof/>
                  <w:sz w:val="20"/>
                  <w:szCs w:val="20"/>
                </w:rPr>
                <w:t xml:space="preserve"> 2026</w:t>
              </w:r>
            </w:p>
          </w:tc>
          <w:tc>
            <w:tcPr>
              <w:tcW w:w="3840" w:type="dxa"/>
              <w:tcBorders>
                <w:top w:val="nil"/>
                <w:bottom w:val="single" w:sz="12" w:space="0" w:color="EEDDDD"/>
              </w:tcBorders>
              <w:vAlign w:val="bottom"/>
            </w:tcPr>
            <w:p w14:paraId="7A5EC18D" w14:textId="5EFB1B60" w:rsidR="00733D4F" w:rsidRDefault="00733D4F" w:rsidP="00733D4F">
              <w:pPr>
                <w:pStyle w:val="Header"/>
                <w:spacing w:after="120"/>
                <w:jc w:val="right"/>
                <w:rPr>
                  <w:sz w:val="20"/>
                  <w:szCs w:val="20"/>
                </w:rPr>
              </w:pPr>
              <w:r>
                <w:rPr>
                  <w:sz w:val="18"/>
                  <w:szCs w:val="18"/>
                </w:rPr>
                <w:t>© Gatsby Technical Education Projects 2026</w:t>
              </w:r>
            </w:p>
          </w:tc>
        </w:tr>
      </w:tbl>
      <w:p w14:paraId="0F7B1B2D" w14:textId="77777777" w:rsidR="00733D4F" w:rsidRDefault="00733D4F" w:rsidP="00733D4F">
        <w:pPr>
          <w:pStyle w:val="Footer"/>
          <w:jc w:val="right"/>
          <w:rPr>
            <w:sz w:val="20"/>
            <w:szCs w:val="20"/>
          </w:rPr>
        </w:pPr>
      </w:p>
      <w:p w14:paraId="4FEE974E" w14:textId="3F3C383B" w:rsidR="009429FD" w:rsidRPr="00404D1A" w:rsidRDefault="00733D4F" w:rsidP="00404D1A">
        <w:pPr>
          <w:pStyle w:val="Footer"/>
          <w:jc w:val="center"/>
          <w:rPr>
            <w:noProof/>
            <w:color w:val="808080" w:themeColor="background1" w:themeShade="80"/>
            <w:sz w:val="20"/>
            <w:szCs w:val="20"/>
          </w:rPr>
        </w:pPr>
        <w:r w:rsidRPr="0099395B">
          <w:rPr>
            <w:color w:val="808080" w:themeColor="background1" w:themeShade="80"/>
            <w:sz w:val="20"/>
            <w:szCs w:val="20"/>
          </w:rPr>
          <w:fldChar w:fldCharType="begin"/>
        </w:r>
        <w:r w:rsidRPr="0099395B">
          <w:rPr>
            <w:color w:val="808080" w:themeColor="background1" w:themeShade="80"/>
            <w:sz w:val="20"/>
            <w:szCs w:val="20"/>
          </w:rPr>
          <w:instrText xml:space="preserve"> PAGE   \* MERGEFORMAT </w:instrText>
        </w:r>
        <w:r w:rsidRPr="0099395B">
          <w:rPr>
            <w:color w:val="808080" w:themeColor="background1" w:themeShade="80"/>
            <w:sz w:val="20"/>
            <w:szCs w:val="20"/>
          </w:rPr>
          <w:fldChar w:fldCharType="separate"/>
        </w:r>
        <w:r>
          <w:rPr>
            <w:color w:val="808080" w:themeColor="background1" w:themeShade="80"/>
            <w:sz w:val="20"/>
            <w:szCs w:val="20"/>
          </w:rPr>
          <w:t>1</w:t>
        </w:r>
        <w:r w:rsidRPr="0099395B">
          <w:rPr>
            <w:noProof/>
            <w:color w:val="808080" w:themeColor="background1" w:themeShade="80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0EBF4D" w14:textId="77777777" w:rsidR="00F30086" w:rsidRDefault="00F30086">
      <w:pPr>
        <w:spacing w:after="0" w:line="240" w:lineRule="auto"/>
      </w:pPr>
      <w:r>
        <w:separator/>
      </w:r>
    </w:p>
  </w:footnote>
  <w:footnote w:type="continuationSeparator" w:id="0">
    <w:p w14:paraId="1D677323" w14:textId="77777777" w:rsidR="00F30086" w:rsidRDefault="00F3008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64C81B" w14:textId="6CCC28AC" w:rsidR="00733D4F" w:rsidRDefault="00733D4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</w:p>
  <w:tbl>
    <w:tblPr>
      <w:tblStyle w:val="TableGridLight"/>
      <w:tblW w:w="5000" w:type="pct"/>
      <w:tblBorders>
        <w:top w:val="none" w:sz="0" w:space="0" w:color="auto"/>
        <w:left w:val="none" w:sz="0" w:space="0" w:color="auto"/>
        <w:bottom w:val="single" w:sz="12" w:space="0" w:color="FFF5C4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176"/>
      <w:gridCol w:w="7043"/>
    </w:tblGrid>
    <w:tr w:rsidR="00733D4F" w14:paraId="66A7E881" w14:textId="77777777" w:rsidTr="005E0F86">
      <w:tc>
        <w:tcPr>
          <w:tcW w:w="1180" w:type="pct"/>
          <w:tcBorders>
            <w:bottom w:val="single" w:sz="12" w:space="0" w:color="EEDDDD"/>
          </w:tcBorders>
        </w:tcPr>
        <w:p w14:paraId="305D7F1D" w14:textId="77777777" w:rsidR="00733D4F" w:rsidRDefault="00733D4F" w:rsidP="00733D4F">
          <w:pPr>
            <w:pStyle w:val="Header"/>
            <w:spacing w:after="120"/>
            <w:rPr>
              <w:sz w:val="20"/>
              <w:szCs w:val="20"/>
            </w:rPr>
          </w:pPr>
        </w:p>
      </w:tc>
      <w:tc>
        <w:tcPr>
          <w:tcW w:w="3820" w:type="pct"/>
          <w:tcBorders>
            <w:bottom w:val="single" w:sz="12" w:space="0" w:color="EEDDDD"/>
          </w:tcBorders>
        </w:tcPr>
        <w:p w14:paraId="5B9509A5" w14:textId="3C2C4DF5" w:rsidR="00256B07" w:rsidRDefault="00256B07" w:rsidP="00256B0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7: Role play</w:t>
          </w:r>
          <w:r w:rsidR="0098192B">
            <w:rPr>
              <w:sz w:val="20"/>
              <w:szCs w:val="20"/>
            </w:rPr>
            <w:t xml:space="preserve"> – </w:t>
          </w:r>
          <w:r>
            <w:rPr>
              <w:sz w:val="20"/>
              <w:szCs w:val="20"/>
            </w:rPr>
            <w:t>near miss incident</w:t>
          </w:r>
        </w:p>
        <w:p w14:paraId="3C5A136C" w14:textId="6CA6AC0F" w:rsidR="00733D4F" w:rsidRDefault="00733D4F" w:rsidP="00733D4F">
          <w:pPr>
            <w:pStyle w:val="Header"/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Worksheet</w:t>
          </w:r>
          <w:r w:rsidR="00603246">
            <w:rPr>
              <w:sz w:val="20"/>
              <w:szCs w:val="20"/>
            </w:rPr>
            <w:t xml:space="preserve"> (observer)</w:t>
          </w:r>
        </w:p>
      </w:tc>
    </w:tr>
  </w:tbl>
  <w:p w14:paraId="4FEE9746" w14:textId="68BB57D1" w:rsidR="009429FD" w:rsidRDefault="00733D4F" w:rsidP="004E0561">
    <w:pPr>
      <w:pStyle w:val="Header"/>
      <w:rPr>
        <w:sz w:val="20"/>
        <w:szCs w:val="20"/>
      </w:rPr>
    </w:pPr>
    <w:r>
      <w:rPr>
        <w:noProof/>
        <w:sz w:val="20"/>
        <w:szCs w:val="20"/>
      </w:rPr>
      <w:drawing>
        <wp:anchor distT="0" distB="0" distL="114300" distR="114300" simplePos="0" relativeHeight="251660288" behindDoc="0" locked="0" layoutInCell="1" allowOverlap="1" wp14:anchorId="67534BD5" wp14:editId="01911F7F">
          <wp:simplePos x="0" y="0"/>
          <wp:positionH relativeFrom="margin">
            <wp:align>left</wp:align>
          </wp:positionH>
          <wp:positionV relativeFrom="paragraph">
            <wp:posOffset>-601345</wp:posOffset>
          </wp:positionV>
          <wp:extent cx="1137557" cy="477540"/>
          <wp:effectExtent l="0" t="0" r="5715" b="0"/>
          <wp:wrapNone/>
          <wp:docPr id="1719831219" name="Picture 17198312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7557" cy="4775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FB746F"/>
    <w:multiLevelType w:val="multilevel"/>
    <w:tmpl w:val="29DE759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" w15:restartNumberingAfterBreak="0">
    <w:nsid w:val="0F875041"/>
    <w:multiLevelType w:val="multilevel"/>
    <w:tmpl w:val="40C8A6D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7C92A27"/>
    <w:multiLevelType w:val="multilevel"/>
    <w:tmpl w:val="9C1EB16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23CD2FE6"/>
    <w:multiLevelType w:val="multilevel"/>
    <w:tmpl w:val="AF6A216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2BB45818"/>
    <w:multiLevelType w:val="multilevel"/>
    <w:tmpl w:val="8FCC217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37365BF9"/>
    <w:multiLevelType w:val="multilevel"/>
    <w:tmpl w:val="6114977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" w15:restartNumberingAfterBreak="0">
    <w:nsid w:val="41360196"/>
    <w:multiLevelType w:val="multilevel"/>
    <w:tmpl w:val="124EA82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46D81BA7"/>
    <w:multiLevelType w:val="multilevel"/>
    <w:tmpl w:val="182CA2B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581A1D8D"/>
    <w:multiLevelType w:val="multilevel"/>
    <w:tmpl w:val="CC8E003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" w15:restartNumberingAfterBreak="0">
    <w:nsid w:val="667978E9"/>
    <w:multiLevelType w:val="hybridMultilevel"/>
    <w:tmpl w:val="6BAE7A3E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691F07BB"/>
    <w:multiLevelType w:val="multilevel"/>
    <w:tmpl w:val="655E4F14"/>
    <w:lvl w:ilvl="0">
      <w:start w:val="1"/>
      <w:numFmt w:val="bullet"/>
      <w:pStyle w:val="Tablebulletssmall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1" w15:restartNumberingAfterBreak="0">
    <w:nsid w:val="6B003DAF"/>
    <w:multiLevelType w:val="multilevel"/>
    <w:tmpl w:val="23C464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2" w15:restartNumberingAfterBreak="0">
    <w:nsid w:val="6CEE3E56"/>
    <w:multiLevelType w:val="multilevel"/>
    <w:tmpl w:val="764CB4E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7679637D"/>
    <w:multiLevelType w:val="multilevel"/>
    <w:tmpl w:val="E174C33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78146FC0"/>
    <w:multiLevelType w:val="multilevel"/>
    <w:tmpl w:val="B956A83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7B8C0183"/>
    <w:multiLevelType w:val="multilevel"/>
    <w:tmpl w:val="5A1AFF4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884758780">
    <w:abstractNumId w:val="0"/>
  </w:num>
  <w:num w:numId="2" w16cid:durableId="236402209">
    <w:abstractNumId w:val="10"/>
  </w:num>
  <w:num w:numId="3" w16cid:durableId="2629226">
    <w:abstractNumId w:val="2"/>
  </w:num>
  <w:num w:numId="4" w16cid:durableId="2062051255">
    <w:abstractNumId w:val="15"/>
  </w:num>
  <w:num w:numId="5" w16cid:durableId="814175534">
    <w:abstractNumId w:val="8"/>
  </w:num>
  <w:num w:numId="6" w16cid:durableId="832767321">
    <w:abstractNumId w:val="5"/>
  </w:num>
  <w:num w:numId="7" w16cid:durableId="1670523677">
    <w:abstractNumId w:val="11"/>
  </w:num>
  <w:num w:numId="8" w16cid:durableId="120877865">
    <w:abstractNumId w:val="7"/>
  </w:num>
  <w:num w:numId="9" w16cid:durableId="1696074576">
    <w:abstractNumId w:val="1"/>
  </w:num>
  <w:num w:numId="10" w16cid:durableId="1647005395">
    <w:abstractNumId w:val="6"/>
  </w:num>
  <w:num w:numId="11" w16cid:durableId="820119565">
    <w:abstractNumId w:val="12"/>
  </w:num>
  <w:num w:numId="12" w16cid:durableId="509368243">
    <w:abstractNumId w:val="14"/>
  </w:num>
  <w:num w:numId="13" w16cid:durableId="63266112">
    <w:abstractNumId w:val="4"/>
  </w:num>
  <w:num w:numId="14" w16cid:durableId="837772693">
    <w:abstractNumId w:val="13"/>
  </w:num>
  <w:num w:numId="15" w16cid:durableId="1825076681">
    <w:abstractNumId w:val="3"/>
  </w:num>
  <w:num w:numId="16" w16cid:durableId="115306083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SzsLA0MDY3NzMyMjRQ0lEKTi0uzszPAykwqQUA4kHH3iwAAAA="/>
  </w:docVars>
  <w:rsids>
    <w:rsidRoot w:val="009429FD"/>
    <w:rsid w:val="00011760"/>
    <w:rsid w:val="00054B23"/>
    <w:rsid w:val="0006118F"/>
    <w:rsid w:val="000C0930"/>
    <w:rsid w:val="000E21DC"/>
    <w:rsid w:val="00113E99"/>
    <w:rsid w:val="001403C5"/>
    <w:rsid w:val="001570A3"/>
    <w:rsid w:val="00166467"/>
    <w:rsid w:val="00192FED"/>
    <w:rsid w:val="001D637C"/>
    <w:rsid w:val="001E7EA0"/>
    <w:rsid w:val="00213F66"/>
    <w:rsid w:val="00224C61"/>
    <w:rsid w:val="00256B07"/>
    <w:rsid w:val="002921B2"/>
    <w:rsid w:val="002F1EF5"/>
    <w:rsid w:val="002F6DAA"/>
    <w:rsid w:val="002F77CA"/>
    <w:rsid w:val="003058B8"/>
    <w:rsid w:val="00306D56"/>
    <w:rsid w:val="003260DF"/>
    <w:rsid w:val="0038440B"/>
    <w:rsid w:val="00393E08"/>
    <w:rsid w:val="003C2161"/>
    <w:rsid w:val="003F1D45"/>
    <w:rsid w:val="00404D1A"/>
    <w:rsid w:val="00412E4B"/>
    <w:rsid w:val="004335F1"/>
    <w:rsid w:val="00454464"/>
    <w:rsid w:val="00492091"/>
    <w:rsid w:val="004B7C29"/>
    <w:rsid w:val="004D390C"/>
    <w:rsid w:val="004E0561"/>
    <w:rsid w:val="0057007F"/>
    <w:rsid w:val="00572109"/>
    <w:rsid w:val="005B6EB7"/>
    <w:rsid w:val="005C51DE"/>
    <w:rsid w:val="005D46E9"/>
    <w:rsid w:val="005E4FDE"/>
    <w:rsid w:val="00603246"/>
    <w:rsid w:val="00671891"/>
    <w:rsid w:val="006A1759"/>
    <w:rsid w:val="006B0A2F"/>
    <w:rsid w:val="006C24AC"/>
    <w:rsid w:val="006E4719"/>
    <w:rsid w:val="006E4ED3"/>
    <w:rsid w:val="00724266"/>
    <w:rsid w:val="00733D4F"/>
    <w:rsid w:val="00751526"/>
    <w:rsid w:val="00790AF8"/>
    <w:rsid w:val="00795E95"/>
    <w:rsid w:val="007C5B96"/>
    <w:rsid w:val="007D1807"/>
    <w:rsid w:val="007E1246"/>
    <w:rsid w:val="007F5537"/>
    <w:rsid w:val="00800EC9"/>
    <w:rsid w:val="0082671E"/>
    <w:rsid w:val="00855B61"/>
    <w:rsid w:val="008813CA"/>
    <w:rsid w:val="00892C72"/>
    <w:rsid w:val="008A3EBB"/>
    <w:rsid w:val="008B6721"/>
    <w:rsid w:val="008C0791"/>
    <w:rsid w:val="008C748D"/>
    <w:rsid w:val="009429FD"/>
    <w:rsid w:val="00943061"/>
    <w:rsid w:val="0098192B"/>
    <w:rsid w:val="009833C1"/>
    <w:rsid w:val="009B51E9"/>
    <w:rsid w:val="009E488E"/>
    <w:rsid w:val="00A0779B"/>
    <w:rsid w:val="00A14391"/>
    <w:rsid w:val="00A829A2"/>
    <w:rsid w:val="00AA3ACE"/>
    <w:rsid w:val="00AE2325"/>
    <w:rsid w:val="00AF7F8D"/>
    <w:rsid w:val="00B12A49"/>
    <w:rsid w:val="00B27F50"/>
    <w:rsid w:val="00B3026B"/>
    <w:rsid w:val="00B357CB"/>
    <w:rsid w:val="00B4790E"/>
    <w:rsid w:val="00B7354C"/>
    <w:rsid w:val="00BB40A7"/>
    <w:rsid w:val="00BF5412"/>
    <w:rsid w:val="00C12F14"/>
    <w:rsid w:val="00C36DB0"/>
    <w:rsid w:val="00C80AF9"/>
    <w:rsid w:val="00C876A7"/>
    <w:rsid w:val="00CF0CED"/>
    <w:rsid w:val="00D06438"/>
    <w:rsid w:val="00D36374"/>
    <w:rsid w:val="00D365F3"/>
    <w:rsid w:val="00D377B4"/>
    <w:rsid w:val="00D47E6C"/>
    <w:rsid w:val="00E12B4E"/>
    <w:rsid w:val="00E31678"/>
    <w:rsid w:val="00E534AC"/>
    <w:rsid w:val="00E57380"/>
    <w:rsid w:val="00E62476"/>
    <w:rsid w:val="00E7259D"/>
    <w:rsid w:val="00E934CE"/>
    <w:rsid w:val="00EA5B43"/>
    <w:rsid w:val="00ED1AFD"/>
    <w:rsid w:val="00EE3BA6"/>
    <w:rsid w:val="00F00051"/>
    <w:rsid w:val="00F11DE9"/>
    <w:rsid w:val="00F30086"/>
    <w:rsid w:val="00F37D7D"/>
    <w:rsid w:val="00F57678"/>
    <w:rsid w:val="00FB7F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FEE95F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5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14A4E"/>
    <w:rPr>
      <w:rFonts w:ascii="Arial" w:eastAsiaTheme="majorEastAsia" w:hAnsi="Arial" w:cstheme="majorBidi"/>
      <w:color w:val="432673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14A4E"/>
    <w:rPr>
      <w:rFonts w:ascii="Arial" w:eastAsiaTheme="majorEastAsia" w:hAnsi="Arial" w:cstheme="majorBidi"/>
      <w:color w:val="432673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114A4E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BDDF4"/>
    </w:rPr>
  </w:style>
  <w:style w:type="character" w:customStyle="1" w:styleId="SubtitleChar">
    <w:name w:val="Subtitle Char"/>
    <w:basedOn w:val="DefaultParagraphFont"/>
    <w:link w:val="Subtitle"/>
    <w:uiPriority w:val="11"/>
    <w:rsid w:val="00114A4E"/>
    <w:rPr>
      <w:rFonts w:ascii="Arial" w:eastAsiaTheme="minorEastAsia" w:hAnsi="Arial"/>
      <w:color w:val="432673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114A4E"/>
    <w:pPr>
      <w:pBdr>
        <w:top w:val="single" w:sz="12" w:space="8" w:color="432673"/>
        <w:bottom w:val="single" w:sz="12" w:space="8" w:color="432673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114A4E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114A4E"/>
    <w:pPr>
      <w:shd w:val="clear" w:color="auto" w:fill="EBDDF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2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D06438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9833C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9833C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833C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833C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833C1"/>
    <w:rPr>
      <w:b/>
      <w:bCs/>
      <w:sz w:val="20"/>
      <w:szCs w:val="20"/>
    </w:rPr>
  </w:style>
  <w:style w:type="paragraph" w:customStyle="1" w:styleId="Write-onlines">
    <w:name w:val="Write-on lines"/>
    <w:basedOn w:val="Normal"/>
    <w:qFormat/>
    <w:rsid w:val="003058B8"/>
    <w:pPr>
      <w:pBdr>
        <w:between w:val="single" w:sz="6" w:space="1" w:color="auto"/>
      </w:pBdr>
      <w:spacing w:line="240" w:lineRule="auto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AXXfsecVnKm41n675O6saS0+IMQ==">CgMxLjAyDmgucGV4ajg5amx0dGVuMg5oLmJ6YndnZzU0cmdqZjIOaC5rcjE2Y3VpbHFsa3I4AHIhMWVBXzUzX0hKR0RnN29OcEhiZDNOWTVGWDRLbGNGXzZT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18E4359D-36E8-450D-8517-C67057CE1E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700</Words>
  <Characters>3993</Characters>
  <Application>Microsoft Office Word</Application>
  <DocSecurity>0</DocSecurity>
  <Lines>33</Lines>
  <Paragraphs>9</Paragraphs>
  <ScaleCrop>false</ScaleCrop>
  <Company/>
  <LinksUpToDate>false</LinksUpToDate>
  <CharactersWithSpaces>4684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2026-06-01T17:21:00Z</dcterms:created>
  <dcterms:modified xsi:type="dcterms:W3CDTF">2026-06-01T17:23:00Z</dcterms:modified>
</cp:coreProperties>
</file>