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346FEE" w14:textId="07C7146A" w:rsidR="00D17313" w:rsidRDefault="00AF0F35" w:rsidP="00A26F16">
      <w:pPr>
        <w:keepNext/>
        <w:keepLines/>
        <w:pBdr>
          <w:top w:val="nil"/>
          <w:left w:val="nil"/>
          <w:bottom w:val="nil"/>
          <w:right w:val="nil"/>
          <w:between w:val="nil"/>
        </w:pBdr>
        <w:shd w:val="clear" w:color="auto" w:fill="D2E8E9"/>
        <w:spacing w:after="200"/>
        <w:rPr>
          <w:b/>
          <w:bCs/>
          <w:color w:val="326367"/>
          <w:sz w:val="40"/>
          <w:szCs w:val="40"/>
        </w:rPr>
      </w:pPr>
      <w:r>
        <w:rPr>
          <w:b/>
          <w:bCs/>
          <w:color w:val="326367"/>
          <w:sz w:val="40"/>
          <w:szCs w:val="40"/>
        </w:rPr>
        <w:t xml:space="preserve">Calculating key parameters </w:t>
      </w:r>
      <w:r w:rsidR="00923D84">
        <w:rPr>
          <w:b/>
          <w:bCs/>
          <w:color w:val="326367"/>
          <w:sz w:val="40"/>
          <w:szCs w:val="40"/>
        </w:rPr>
        <w:t xml:space="preserve">Worksheet </w:t>
      </w:r>
      <w:r w:rsidR="00D17313">
        <w:rPr>
          <w:b/>
          <w:bCs/>
          <w:color w:val="326367"/>
          <w:sz w:val="40"/>
          <w:szCs w:val="40"/>
        </w:rPr>
        <w:t>answers</w:t>
      </w:r>
    </w:p>
    <w:p w14:paraId="2E477CCE" w14:textId="5ADC6714" w:rsidR="00D7404C" w:rsidRPr="00A403B3" w:rsidRDefault="00000000" w:rsidP="00A403B3">
      <w:pPr>
        <w:pStyle w:val="Heading1"/>
      </w:pPr>
      <w:r w:rsidRPr="00A403B3">
        <w:t xml:space="preserve">Belt </w:t>
      </w:r>
      <w:r w:rsidR="00543A8F">
        <w:t>s</w:t>
      </w:r>
      <w:r w:rsidRPr="00A403B3">
        <w:t xml:space="preserve">ystem </w:t>
      </w:r>
      <w:r w:rsidR="00543A8F">
        <w:t>c</w:t>
      </w:r>
      <w:r w:rsidRPr="00A403B3">
        <w:t xml:space="preserve">ommissioning </w:t>
      </w:r>
      <w:r w:rsidR="00543A8F">
        <w:t>c</w:t>
      </w:r>
      <w:r w:rsidRPr="00A403B3">
        <w:t>alculations</w:t>
      </w:r>
    </w:p>
    <w:p w14:paraId="2E5D2B41" w14:textId="693AFCB9" w:rsidR="00D05381" w:rsidRDefault="00D05381" w:rsidP="009E45EA">
      <w:pPr>
        <w:spacing w:line="240" w:lineRule="auto"/>
      </w:pPr>
      <w:r>
        <w:t xml:space="preserve">You </w:t>
      </w:r>
      <w:r w:rsidRPr="00797BBB">
        <w:rPr>
          <w:rFonts w:eastAsiaTheme="minorHAnsi" w:cstheme="minorBidi"/>
          <w:color w:val="0D0D0D" w:themeColor="text1" w:themeTint="F2"/>
          <w:kern w:val="2"/>
          <w:lang w:eastAsia="en-US"/>
          <w14:ligatures w14:val="standardContextual"/>
        </w:rPr>
        <w:t>are</w:t>
      </w:r>
      <w:r>
        <w:t xml:space="preserve"> a Commissioning Engineer at a manufacturing plant. A new conveyor system, driven by a series of belt and pulley systems, has just been installed.</w:t>
      </w:r>
    </w:p>
    <w:p w14:paraId="475119D4" w14:textId="77777777" w:rsidR="00D05381" w:rsidRDefault="00D05381" w:rsidP="009E45EA">
      <w:pPr>
        <w:spacing w:line="240" w:lineRule="auto"/>
      </w:pPr>
      <w:r>
        <w:t xml:space="preserve">The </w:t>
      </w:r>
      <w:r w:rsidRPr="00797BBB">
        <w:rPr>
          <w:rFonts w:eastAsiaTheme="minorHAnsi" w:cstheme="minorBidi"/>
          <w:color w:val="0D0D0D" w:themeColor="text1" w:themeTint="F2"/>
          <w:kern w:val="2"/>
          <w:lang w:eastAsia="en-US"/>
          <w14:ligatures w14:val="standardContextual"/>
        </w:rPr>
        <w:t>mechanical</w:t>
      </w:r>
      <w:r>
        <w:t xml:space="preserve"> contractor who installed the system provided a data sheet of theoretical performance values, but they used mixed units. Your critical task is to review and confirm the key operational parameters – speed, torque, and power – to ensure the system runs safely and efficiently before final handover.</w:t>
      </w:r>
    </w:p>
    <w:tbl>
      <w:tblPr>
        <w:tblStyle w:val="a7"/>
        <w:tblW w:w="9064" w:type="dxa"/>
        <w:tblBorders>
          <w:insideH w:val="nil"/>
          <w:insideV w:val="nil"/>
        </w:tblBorders>
        <w:tblLayout w:type="fixed"/>
        <w:tblLook w:val="0600" w:firstRow="0" w:lastRow="0" w:firstColumn="0" w:lastColumn="0" w:noHBand="1" w:noVBand="1"/>
      </w:tblPr>
      <w:tblGrid>
        <w:gridCol w:w="2295"/>
        <w:gridCol w:w="5210"/>
        <w:gridCol w:w="1559"/>
      </w:tblGrid>
      <w:tr w:rsidR="00D7404C" w14:paraId="0481251A" w14:textId="77777777" w:rsidTr="00A26F16">
        <w:trPr>
          <w:trHeight w:val="456"/>
        </w:trPr>
        <w:tc>
          <w:tcPr>
            <w:tcW w:w="2295"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078BC281" w14:textId="4FE9AD55" w:rsidR="00D7404C" w:rsidRDefault="00000000" w:rsidP="00A26F16">
            <w:pPr>
              <w:pBdr>
                <w:top w:val="nil"/>
                <w:left w:val="nil"/>
                <w:bottom w:val="nil"/>
                <w:right w:val="nil"/>
                <w:between w:val="nil"/>
              </w:pBdr>
              <w:spacing w:after="0" w:line="240" w:lineRule="auto"/>
              <w:rPr>
                <w:b/>
                <w:bCs/>
              </w:rPr>
            </w:pPr>
            <w:r>
              <w:rPr>
                <w:b/>
                <w:bCs/>
              </w:rPr>
              <w:t xml:space="preserve">Engineering </w:t>
            </w:r>
            <w:r w:rsidR="00D05381">
              <w:rPr>
                <w:b/>
                <w:bCs/>
              </w:rPr>
              <w:t>p</w:t>
            </w:r>
            <w:r>
              <w:rPr>
                <w:b/>
                <w:bCs/>
              </w:rPr>
              <w:t>arameter</w:t>
            </w:r>
          </w:p>
        </w:tc>
        <w:tc>
          <w:tcPr>
            <w:tcW w:w="5210"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17B19646" w14:textId="77777777" w:rsidR="00D7404C" w:rsidRDefault="00000000" w:rsidP="00A26F16">
            <w:pPr>
              <w:pBdr>
                <w:top w:val="nil"/>
                <w:left w:val="nil"/>
                <w:bottom w:val="nil"/>
                <w:right w:val="nil"/>
                <w:between w:val="nil"/>
              </w:pBdr>
              <w:spacing w:after="0" w:line="240" w:lineRule="auto"/>
              <w:rPr>
                <w:b/>
                <w:bCs/>
              </w:rPr>
            </w:pPr>
            <w:r>
              <w:rPr>
                <w:b/>
                <w:bCs/>
              </w:rPr>
              <w:t>Calculation</w:t>
            </w:r>
          </w:p>
        </w:tc>
        <w:tc>
          <w:tcPr>
            <w:tcW w:w="1559"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12DEB2E1" w14:textId="77777777" w:rsidR="00D7404C" w:rsidRDefault="00000000" w:rsidP="00A26F16">
            <w:pPr>
              <w:pBdr>
                <w:top w:val="nil"/>
                <w:left w:val="nil"/>
                <w:bottom w:val="nil"/>
                <w:right w:val="nil"/>
                <w:between w:val="nil"/>
              </w:pBdr>
              <w:spacing w:after="0" w:line="240" w:lineRule="auto"/>
              <w:rPr>
                <w:b/>
                <w:bCs/>
              </w:rPr>
            </w:pPr>
            <w:r>
              <w:rPr>
                <w:b/>
                <w:bCs/>
              </w:rPr>
              <w:t>Final SI Answer</w:t>
            </w:r>
          </w:p>
        </w:tc>
      </w:tr>
      <w:tr w:rsidR="002B32BF" w14:paraId="73CB3805" w14:textId="77777777" w:rsidTr="00A26F16">
        <w:trPr>
          <w:trHeight w:val="825"/>
        </w:trPr>
        <w:tc>
          <w:tcPr>
            <w:tcW w:w="2295"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738CA897" w14:textId="189B987B" w:rsidR="002B32BF" w:rsidRDefault="002B32BF" w:rsidP="00A26F16">
            <w:pPr>
              <w:pBdr>
                <w:top w:val="nil"/>
                <w:left w:val="nil"/>
                <w:bottom w:val="nil"/>
                <w:right w:val="nil"/>
                <w:between w:val="nil"/>
              </w:pBdr>
              <w:spacing w:after="0" w:line="240" w:lineRule="auto"/>
            </w:pPr>
            <w:r>
              <w:t xml:space="preserve">Belt </w:t>
            </w:r>
            <w:r w:rsidR="00D05381">
              <w:t>s</w:t>
            </w:r>
            <w:r>
              <w:t>peed</w:t>
            </w:r>
          </w:p>
        </w:tc>
        <w:tc>
          <w:tcPr>
            <w:tcW w:w="5210"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2676E0BB" w14:textId="77777777" w:rsidR="002B32BF" w:rsidRDefault="002B32BF" w:rsidP="00A26F16">
            <w:pPr>
              <w:pBdr>
                <w:top w:val="nil"/>
                <w:left w:val="nil"/>
                <w:bottom w:val="nil"/>
                <w:right w:val="nil"/>
                <w:between w:val="nil"/>
              </w:pBdr>
              <w:spacing w:after="0" w:line="240" w:lineRule="auto"/>
            </w:pPr>
            <w:r>
              <w:t>Convert diameter to m:</w:t>
            </w:r>
          </w:p>
          <w:p w14:paraId="3998251A" w14:textId="77777777" w:rsidR="002B32BF" w:rsidRPr="00DB56BD" w:rsidRDefault="002B32BF" w:rsidP="00A26F16">
            <w:pPr>
              <w:pBdr>
                <w:top w:val="nil"/>
                <w:left w:val="nil"/>
                <w:bottom w:val="nil"/>
                <w:right w:val="nil"/>
                <w:between w:val="nil"/>
              </w:pBdr>
              <w:spacing w:after="0" w:line="240" w:lineRule="auto"/>
              <w:rPr>
                <w:iCs/>
              </w:rPr>
            </w:pPr>
            <m:oMathPara>
              <m:oMath>
                <m:r>
                  <w:rPr>
                    <w:rFonts w:ascii="Cambria Math" w:hAnsi="Cambria Math"/>
                  </w:rPr>
                  <m:t xml:space="preserve">150 </m:t>
                </m:r>
                <m:r>
                  <m:rPr>
                    <m:sty m:val="p"/>
                  </m:rPr>
                  <w:rPr>
                    <w:rFonts w:ascii="Cambria Math" w:hAnsi="Cambria Math"/>
                  </w:rPr>
                  <m:t>mm</m:t>
                </m:r>
                <m:r>
                  <w:rPr>
                    <w:rFonts w:ascii="Cambria Math" w:hAnsi="Cambria Math"/>
                  </w:rPr>
                  <m:t xml:space="preserve">=150 </m:t>
                </m:r>
                <m:r>
                  <m:rPr>
                    <m:sty m:val="p"/>
                  </m:rPr>
                  <w:rPr>
                    <w:rFonts w:ascii="Cambria Math" w:hAnsi="Cambria Math"/>
                  </w:rPr>
                  <m:t>mm</m:t>
                </m:r>
                <m:r>
                  <w:rPr>
                    <w:rFonts w:ascii="Cambria Math" w:hAnsi="Cambria Math"/>
                  </w:rPr>
                  <m:t xml:space="preserve"> ×</m:t>
                </m:r>
                <m:f>
                  <m:fPr>
                    <m:ctrlPr>
                      <w:rPr>
                        <w:rFonts w:ascii="Cambria Math" w:hAnsi="Cambria Math"/>
                        <w:i/>
                      </w:rPr>
                    </m:ctrlPr>
                  </m:fPr>
                  <m:num>
                    <m:r>
                      <w:rPr>
                        <w:rFonts w:ascii="Cambria Math" w:hAnsi="Cambria Math"/>
                      </w:rPr>
                      <m:t xml:space="preserve">1 </m:t>
                    </m:r>
                    <m:r>
                      <m:rPr>
                        <m:sty m:val="p"/>
                      </m:rPr>
                      <w:rPr>
                        <w:rFonts w:ascii="Cambria Math" w:hAnsi="Cambria Math"/>
                      </w:rPr>
                      <m:t>m</m:t>
                    </m:r>
                  </m:num>
                  <m:den>
                    <m:r>
                      <w:rPr>
                        <w:rFonts w:ascii="Cambria Math" w:hAnsi="Cambria Math"/>
                      </w:rPr>
                      <m:t xml:space="preserve">1000 </m:t>
                    </m:r>
                    <m:r>
                      <m:rPr>
                        <m:sty m:val="p"/>
                      </m:rPr>
                      <w:rPr>
                        <w:rFonts w:ascii="Cambria Math" w:hAnsi="Cambria Math"/>
                      </w:rPr>
                      <m:t>mm</m:t>
                    </m:r>
                  </m:den>
                </m:f>
                <m:r>
                  <w:rPr>
                    <w:rFonts w:ascii="Cambria Math" w:hAnsi="Cambria Math"/>
                  </w:rPr>
                  <m:t xml:space="preserve">=0.150 </m:t>
                </m:r>
                <m:r>
                  <m:rPr>
                    <m:sty m:val="p"/>
                  </m:rPr>
                  <w:rPr>
                    <w:rFonts w:ascii="Cambria Math" w:hAnsi="Cambria Math"/>
                  </w:rPr>
                  <m:t>m</m:t>
                </m:r>
              </m:oMath>
            </m:oMathPara>
          </w:p>
          <w:p w14:paraId="1CD41A25" w14:textId="38796330" w:rsidR="002B32BF" w:rsidRPr="00D148B9" w:rsidRDefault="00764CD2" w:rsidP="00A26F16">
            <w:pPr>
              <w:pBdr>
                <w:top w:val="nil"/>
                <w:left w:val="nil"/>
                <w:bottom w:val="nil"/>
                <w:right w:val="nil"/>
                <w:between w:val="nil"/>
              </w:pBdr>
              <w:spacing w:after="0" w:line="240" w:lineRule="auto"/>
              <w:rPr>
                <w:lang w:val="fr-FR"/>
              </w:rPr>
            </w:pPr>
            <w:r w:rsidRPr="00D148B9">
              <w:rPr>
                <w:iCs/>
                <w:lang w:val="fr-FR"/>
              </w:rPr>
              <w:t>S</w:t>
            </w:r>
            <w:r w:rsidR="002B32BF" w:rsidRPr="00D148B9">
              <w:rPr>
                <w:iCs/>
                <w:lang w:val="fr-FR"/>
              </w:rPr>
              <w:t>ubstitute values</w:t>
            </w:r>
            <w:r>
              <w:rPr>
                <w:iCs/>
                <w:lang w:val="fr-FR"/>
              </w:rPr>
              <w:t xml:space="preserve"> and </w:t>
            </w:r>
            <w:proofErr w:type="spellStart"/>
            <w:r>
              <w:rPr>
                <w:iCs/>
                <w:lang w:val="fr-FR"/>
              </w:rPr>
              <w:t>calculate</w:t>
            </w:r>
            <w:proofErr w:type="spellEnd"/>
            <w:r w:rsidR="002B32BF" w:rsidRPr="00D148B9">
              <w:rPr>
                <w:iCs/>
                <w:lang w:val="fr-FR"/>
              </w:rPr>
              <w:t>:</w:t>
            </w:r>
          </w:p>
          <w:p w14:paraId="3BAF0B49" w14:textId="6090DADB" w:rsidR="00764CD2" w:rsidRPr="00D148B9" w:rsidRDefault="002B32BF" w:rsidP="00A26F16">
            <w:pPr>
              <w:pBdr>
                <w:top w:val="nil"/>
                <w:left w:val="nil"/>
                <w:bottom w:val="nil"/>
                <w:right w:val="nil"/>
                <w:between w:val="nil"/>
              </w:pBdr>
              <w:spacing w:after="0" w:line="240" w:lineRule="auto"/>
              <w:rPr>
                <w:lang w:val="fr-FR"/>
              </w:rPr>
            </w:pPr>
            <m:oMathPara>
              <m:oMath>
                <m:r>
                  <w:rPr>
                    <w:rFonts w:ascii="Cambria Math" w:eastAsia="Cambria Math" w:hAnsi="Cambria Math" w:cs="Cambria Math"/>
                  </w:rPr>
                  <m:t>v</m:t>
                </m:r>
                <m:r>
                  <w:rPr>
                    <w:rFonts w:ascii="Cambria Math" w:eastAsia="Cambria Math" w:hAnsi="Cambria Math" w:cs="Cambria Math"/>
                    <w:lang w:val="fr-FR"/>
                  </w:rPr>
                  <m:t>=</m:t>
                </m:r>
                <m:f>
                  <m:fPr>
                    <m:ctrlPr>
                      <w:rPr>
                        <w:rFonts w:ascii="Cambria Math" w:eastAsia="Cambria Math" w:hAnsi="Cambria Math" w:cs="Cambria Math"/>
                        <w:i/>
                      </w:rPr>
                    </m:ctrlPr>
                  </m:fPr>
                  <m:num>
                    <m:r>
                      <w:rPr>
                        <w:rFonts w:ascii="Cambria Math" w:eastAsia="Cambria Math" w:hAnsi="Cambria Math" w:cs="Cambria Math"/>
                      </w:rPr>
                      <m:t>π</m:t>
                    </m:r>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lang w:val="fr-FR"/>
                          </w:rPr>
                          <m:t>1</m:t>
                        </m:r>
                      </m:sub>
                    </m:sSub>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lang w:val="fr-FR"/>
                          </w:rPr>
                          <m:t>1</m:t>
                        </m:r>
                      </m:sub>
                    </m:sSub>
                  </m:num>
                  <m:den>
                    <m:r>
                      <w:rPr>
                        <w:rFonts w:ascii="Cambria Math" w:eastAsia="Cambria Math" w:hAnsi="Cambria Math" w:cs="Cambria Math"/>
                        <w:lang w:val="fr-FR"/>
                      </w:rPr>
                      <m:t>60</m:t>
                    </m:r>
                  </m:den>
                </m:f>
                <m:r>
                  <w:rPr>
                    <w:rFonts w:ascii="Cambria Math" w:eastAsia="Cambria Math" w:hAnsi="Cambria Math" w:cs="Cambria Math"/>
                    <w:lang w:val="fr-FR"/>
                  </w:rPr>
                  <m:t>=</m:t>
                </m:r>
                <m:f>
                  <m:fPr>
                    <m:ctrlPr>
                      <w:rPr>
                        <w:rFonts w:ascii="Cambria Math" w:eastAsia="Cambria Math" w:hAnsi="Cambria Math" w:cs="Cambria Math"/>
                        <w:i/>
                      </w:rPr>
                    </m:ctrlPr>
                  </m:fPr>
                  <m:num>
                    <m:r>
                      <w:rPr>
                        <w:rFonts w:ascii="Cambria Math" w:eastAsia="Cambria Math" w:hAnsi="Cambria Math" w:cs="Cambria Math"/>
                      </w:rPr>
                      <m:t>π</m:t>
                    </m:r>
                    <m:r>
                      <m:rPr>
                        <m:sty m:val="p"/>
                      </m:rPr>
                      <w:rPr>
                        <w:rFonts w:ascii="Cambria Math" w:eastAsia="Cambria Math" w:hAnsi="Cambria Math" w:cs="Cambria Math"/>
                        <w:lang w:val="fr-FR"/>
                      </w:rPr>
                      <m:t>×</m:t>
                    </m:r>
                    <m:r>
                      <m:rPr>
                        <m:sty m:val="p"/>
                      </m:rPr>
                      <w:rPr>
                        <w:rFonts w:ascii="Cambria Math" w:hAnsi="Cambria Math"/>
                        <w:lang w:val="fr-FR"/>
                      </w:rPr>
                      <m:t>0.150 ×1500 </m:t>
                    </m:r>
                  </m:num>
                  <m:den>
                    <m:r>
                      <w:rPr>
                        <w:rFonts w:ascii="Cambria Math" w:eastAsia="Cambria Math" w:hAnsi="Cambria Math" w:cs="Cambria Math"/>
                        <w:lang w:val="fr-FR"/>
                      </w:rPr>
                      <m:t>60</m:t>
                    </m:r>
                  </m:den>
                </m:f>
              </m:oMath>
            </m:oMathPara>
          </w:p>
          <w:p w14:paraId="762C90C7" w14:textId="2E4EBADC" w:rsidR="002B32BF" w:rsidRPr="00D148B9" w:rsidRDefault="00764CD2" w:rsidP="00A26F16">
            <w:pPr>
              <w:pBdr>
                <w:top w:val="nil"/>
                <w:left w:val="nil"/>
                <w:bottom w:val="nil"/>
                <w:right w:val="nil"/>
                <w:between w:val="nil"/>
              </w:pBdr>
              <w:spacing w:after="0" w:line="240" w:lineRule="auto"/>
              <w:rPr>
                <w:lang w:val="fr-FR"/>
              </w:rPr>
            </w:pPr>
            <m:oMath>
              <m:r>
                <w:rPr>
                  <w:rFonts w:ascii="Cambria Math" w:hAnsi="Cambria Math"/>
                  <w:lang w:val="fr-FR"/>
                </w:rPr>
                <m:t xml:space="preserve">=11.78 </m:t>
              </m:r>
              <m:r>
                <m:rPr>
                  <m:sty m:val="p"/>
                </m:rPr>
                <w:rPr>
                  <w:rFonts w:ascii="Cambria Math" w:hAnsi="Cambria Math"/>
                  <w:lang w:val="fr-FR"/>
                </w:rPr>
                <m:t>m/s</m:t>
              </m:r>
            </m:oMath>
            <w:r w:rsidR="002B32BF" w:rsidRPr="00D148B9">
              <w:rPr>
                <w:lang w:val="fr-FR"/>
              </w:rPr>
              <w:t xml:space="preserve"> </w:t>
            </w:r>
          </w:p>
        </w:tc>
        <w:tc>
          <w:tcPr>
            <w:tcW w:w="1559"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26BB2019" w14:textId="4945906F" w:rsidR="002B32BF" w:rsidRDefault="002B32BF" w:rsidP="00A26F16">
            <w:pPr>
              <w:pBdr>
                <w:top w:val="nil"/>
                <w:left w:val="nil"/>
                <w:bottom w:val="nil"/>
                <w:right w:val="nil"/>
                <w:between w:val="nil"/>
              </w:pBdr>
              <w:spacing w:after="0" w:line="240" w:lineRule="auto"/>
            </w:pPr>
            <w:r>
              <w:t>11.78 m/s</w:t>
            </w:r>
          </w:p>
        </w:tc>
      </w:tr>
      <w:tr w:rsidR="002B32BF" w14:paraId="3CE68F01" w14:textId="77777777" w:rsidTr="009E45EA">
        <w:trPr>
          <w:trHeight w:val="491"/>
        </w:trPr>
        <w:tc>
          <w:tcPr>
            <w:tcW w:w="2295"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2B9E4EE2" w14:textId="2F015ADC" w:rsidR="002B32BF" w:rsidRDefault="002B32BF" w:rsidP="00A26F16">
            <w:pPr>
              <w:pBdr>
                <w:top w:val="nil"/>
                <w:left w:val="nil"/>
                <w:bottom w:val="nil"/>
                <w:right w:val="nil"/>
                <w:between w:val="nil"/>
              </w:pBdr>
              <w:spacing w:after="0" w:line="240" w:lineRule="auto"/>
            </w:pPr>
            <w:r>
              <w:t xml:space="preserve">Speed </w:t>
            </w:r>
            <w:r w:rsidR="00D05381">
              <w:t>r</w:t>
            </w:r>
            <w:r>
              <w:t>atio</w:t>
            </w:r>
          </w:p>
        </w:tc>
        <w:tc>
          <w:tcPr>
            <w:tcW w:w="5210"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73450EB0" w14:textId="6F9E00A4" w:rsidR="002B32BF" w:rsidRDefault="002B32BF" w:rsidP="00A26F16">
            <w:pPr>
              <w:pBdr>
                <w:top w:val="nil"/>
                <w:left w:val="nil"/>
                <w:bottom w:val="nil"/>
                <w:right w:val="nil"/>
                <w:between w:val="nil"/>
              </w:pBdr>
              <w:spacing w:after="0" w:line="240" w:lineRule="auto"/>
            </w:pPr>
            <w:r>
              <w:t xml:space="preserve">Speed ratio = </w:t>
            </w:r>
            <m:oMath>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num>
                <m:den>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2</m:t>
                      </m:r>
                    </m:sub>
                  </m:sSub>
                </m:den>
              </m:f>
              <m:r>
                <w:rPr>
                  <w:rFonts w:ascii="Cambria Math" w:eastAsia="Cambria Math" w:hAnsi="Cambria Math" w:cs="Cambria Math"/>
                </w:rPr>
                <m:t>=</m:t>
              </m:r>
              <m:f>
                <m:fPr>
                  <m:ctrlPr>
                    <w:rPr>
                      <w:rFonts w:ascii="Cambria Math" w:eastAsia="Cambria Math" w:hAnsi="Cambria Math" w:cs="Cambria Math"/>
                      <w:i/>
                    </w:rPr>
                  </m:ctrlPr>
                </m:fPr>
                <m:num>
                  <m:r>
                    <w:rPr>
                      <w:rFonts w:ascii="Cambria Math" w:eastAsia="Cambria Math" w:hAnsi="Cambria Math" w:cs="Cambria Math"/>
                    </w:rPr>
                    <m:t xml:space="preserve">1500 </m:t>
                  </m:r>
                </m:num>
                <m:den>
                  <m:r>
                    <w:rPr>
                      <w:rFonts w:ascii="Cambria Math" w:eastAsia="Cambria Math" w:hAnsi="Cambria Math" w:cs="Cambria Math"/>
                    </w:rPr>
                    <m:t xml:space="preserve">500 </m:t>
                  </m:r>
                </m:den>
              </m:f>
              <m:r>
                <w:rPr>
                  <w:rFonts w:ascii="Cambria Math" w:eastAsia="Cambria Math" w:hAnsi="Cambria Math" w:cs="Cambria Math"/>
                </w:rPr>
                <m:t>=3</m:t>
              </m:r>
            </m:oMath>
          </w:p>
        </w:tc>
        <w:tc>
          <w:tcPr>
            <w:tcW w:w="1559"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3B5166EE" w14:textId="3E78668D" w:rsidR="002B32BF" w:rsidRDefault="002B32BF" w:rsidP="00A26F16">
            <w:pPr>
              <w:pBdr>
                <w:top w:val="nil"/>
                <w:left w:val="nil"/>
                <w:bottom w:val="nil"/>
                <w:right w:val="nil"/>
                <w:between w:val="nil"/>
              </w:pBdr>
              <w:spacing w:after="0" w:line="240" w:lineRule="auto"/>
            </w:pPr>
            <w:r>
              <w:t xml:space="preserve">3 (or </w:t>
            </w:r>
            <m:oMath>
              <m:r>
                <w:rPr>
                  <w:rFonts w:ascii="Cambria Math" w:eastAsia="Cambria Math" w:hAnsi="Cambria Math" w:cs="Cambria Math"/>
                </w:rPr>
                <m:t>3 :1</m:t>
              </m:r>
            </m:oMath>
            <w:r>
              <w:t>)</w:t>
            </w:r>
          </w:p>
        </w:tc>
      </w:tr>
      <w:tr w:rsidR="002B32BF" w14:paraId="10CDD0BA" w14:textId="77777777" w:rsidTr="00A26F16">
        <w:trPr>
          <w:trHeight w:val="825"/>
        </w:trPr>
        <w:tc>
          <w:tcPr>
            <w:tcW w:w="2295"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6FAD5843" w14:textId="3C2C3D0C" w:rsidR="002B32BF" w:rsidRDefault="002B32BF" w:rsidP="00A26F16">
            <w:pPr>
              <w:pBdr>
                <w:top w:val="nil"/>
                <w:left w:val="nil"/>
                <w:bottom w:val="nil"/>
                <w:right w:val="nil"/>
                <w:between w:val="nil"/>
              </w:pBdr>
              <w:spacing w:after="0" w:line="240" w:lineRule="auto"/>
            </w:pPr>
            <w:r>
              <w:t xml:space="preserve">Driven </w:t>
            </w:r>
            <w:r w:rsidR="00D05381">
              <w:t>p</w:t>
            </w:r>
            <w:r>
              <w:t xml:space="preserve">ulley </w:t>
            </w:r>
            <w:r w:rsidR="00D05381">
              <w:t>d</w:t>
            </w:r>
            <w:r>
              <w:t>iameter</w:t>
            </w:r>
          </w:p>
        </w:tc>
        <w:tc>
          <w:tcPr>
            <w:tcW w:w="5210"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48F976DA" w14:textId="77777777" w:rsidR="00764CD2" w:rsidRDefault="00764CD2" w:rsidP="00A26F16">
            <w:pPr>
              <w:spacing w:after="0"/>
            </w:pPr>
            <w:r>
              <w:t>Rearrange formula:</w:t>
            </w:r>
          </w:p>
          <w:p w14:paraId="08FD2CE9" w14:textId="77777777" w:rsidR="00764CD2" w:rsidRPr="00764CD2" w:rsidRDefault="00000000" w:rsidP="00A26F16">
            <w:pPr>
              <w:pBdr>
                <w:top w:val="nil"/>
                <w:left w:val="nil"/>
                <w:bottom w:val="nil"/>
                <w:right w:val="nil"/>
                <w:between w:val="nil"/>
              </w:pBdr>
              <w:spacing w:after="0" w:line="240" w:lineRule="auto"/>
            </w:pPr>
            <m:oMathPara>
              <m:oMathParaPr>
                <m:jc m:val="left"/>
              </m:oMathParaPr>
              <m:oMath>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1</m:t>
                        </m:r>
                      </m:sub>
                    </m:sSub>
                  </m:den>
                </m:f>
                <m:r>
                  <w:rPr>
                    <w:rFonts w:ascii="Cambria Math" w:eastAsia="Cambria Math" w:hAnsi="Cambria Math" w:cs="Cambria Math"/>
                  </w:rPr>
                  <m:t>=</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2</m:t>
                        </m:r>
                      </m:sub>
                    </m:sSub>
                  </m:den>
                </m:f>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D</m:t>
                    </m:r>
                  </m:e>
                  <m:sub>
                    <m:r>
                      <w:rPr>
                        <w:rFonts w:ascii="Cambria Math" w:eastAsia="Cambria Math" w:hAnsi="Cambria Math" w:cs="Cambria Math"/>
                      </w:rPr>
                      <m:t>2</m:t>
                    </m:r>
                  </m:sub>
                </m:sSub>
                <m:r>
                  <w:rPr>
                    <w:rFonts w:ascii="Cambria Math" w:eastAsia="Cambria Math" w:hAnsi="Cambria Math" w:cs="Cambria Math"/>
                  </w:rPr>
                  <m:t>=</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2</m:t>
                        </m:r>
                      </m:sub>
                    </m:sSub>
                  </m:den>
                </m:f>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D</m:t>
                    </m:r>
                  </m:e>
                  <m:sub>
                    <m:r>
                      <w:rPr>
                        <w:rFonts w:ascii="Cambria Math" w:eastAsia="Cambria Math" w:hAnsi="Cambria Math" w:cs="Cambria Math"/>
                      </w:rPr>
                      <m:t>1</m:t>
                    </m:r>
                  </m:sub>
                </m:sSub>
              </m:oMath>
            </m:oMathPara>
          </w:p>
          <w:p w14:paraId="681FFBCC" w14:textId="45B8A7A5" w:rsidR="002B32BF" w:rsidRPr="009A340C" w:rsidRDefault="00764CD2" w:rsidP="00A26F16">
            <w:pPr>
              <w:pBdr>
                <w:top w:val="nil"/>
                <w:left w:val="nil"/>
                <w:bottom w:val="nil"/>
                <w:right w:val="nil"/>
                <w:between w:val="nil"/>
              </w:pBdr>
              <w:spacing w:after="0" w:line="240" w:lineRule="auto"/>
            </w:pPr>
            <w:r w:rsidRPr="009A340C">
              <w:rPr>
                <w:iCs/>
              </w:rPr>
              <w:t>Substitute values and calculate</w:t>
            </w:r>
            <w:r w:rsidR="009A340C" w:rsidRPr="009A340C">
              <w:rPr>
                <w:iCs/>
              </w:rPr>
              <w:t>, reme</w:t>
            </w:r>
            <w:r w:rsidR="009A340C">
              <w:rPr>
                <w:iCs/>
              </w:rPr>
              <w:t>m</w:t>
            </w:r>
            <w:r w:rsidR="009A340C" w:rsidRPr="009A340C">
              <w:rPr>
                <w:iCs/>
              </w:rPr>
              <w:t>bering to use the speed ra</w:t>
            </w:r>
            <w:r w:rsidR="009A340C">
              <w:rPr>
                <w:iCs/>
              </w:rPr>
              <w:t>tio from the previous row</w:t>
            </w:r>
            <w:r w:rsidRPr="009A340C">
              <w:rPr>
                <w:iCs/>
              </w:rPr>
              <w:t>:</w:t>
            </w:r>
            <m:oMath>
              <m:r>
                <m:rPr>
                  <m:sty m:val="p"/>
                </m:rPr>
                <w:rPr>
                  <w:rFonts w:ascii="Cambria Math" w:eastAsia="Cambria Math" w:hAnsi="Cambria Math" w:cs="Cambria Math"/>
                </w:rPr>
                <w:br/>
              </m:r>
            </m:oMath>
            <m:oMathPara>
              <m:oMath>
                <m:sSub>
                  <m:sSubPr>
                    <m:ctrlPr>
                      <w:rPr>
                        <w:rFonts w:ascii="Cambria Math" w:eastAsia="Cambria Math" w:hAnsi="Cambria Math" w:cs="Cambria Math"/>
                        <w:i/>
                      </w:rPr>
                    </m:ctrlPr>
                  </m:sSubPr>
                  <m:e>
                    <m:r>
                      <w:rPr>
                        <w:rFonts w:ascii="Cambria Math" w:eastAsia="Cambria Math" w:hAnsi="Cambria Math" w:cs="Cambria Math"/>
                      </w:rPr>
                      <m:t>D</m:t>
                    </m:r>
                  </m:e>
                  <m:sub>
                    <m:r>
                      <w:rPr>
                        <w:rFonts w:ascii="Cambria Math" w:eastAsia="Cambria Math" w:hAnsi="Cambria Math" w:cs="Cambria Math"/>
                      </w:rPr>
                      <m:t>2</m:t>
                    </m:r>
                  </m:sub>
                </m:sSub>
                <m:r>
                  <w:rPr>
                    <w:rFonts w:ascii="Cambria Math" w:eastAsia="Cambria Math" w:hAnsi="Cambria Math" w:cs="Cambria Math"/>
                  </w:rPr>
                  <m:t>=</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2</m:t>
                        </m:r>
                      </m:sub>
                    </m:sSub>
                  </m:den>
                </m:f>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D</m:t>
                    </m:r>
                  </m:e>
                  <m:sub>
                    <m:r>
                      <w:rPr>
                        <w:rFonts w:ascii="Cambria Math" w:eastAsia="Cambria Math" w:hAnsi="Cambria Math" w:cs="Cambria Math"/>
                      </w:rPr>
                      <m:t>1</m:t>
                    </m:r>
                  </m:sub>
                </m:sSub>
                <m:r>
                  <m:rPr>
                    <m:sty m:val="p"/>
                  </m:rPr>
                  <w:rPr>
                    <w:rFonts w:ascii="Cambria Math" w:eastAsia="Cambria Math" w:hAnsi="Cambria Math" w:cs="Cambria Math"/>
                  </w:rPr>
                  <w:br/>
                </m:r>
              </m:oMath>
            </m:oMathPara>
            <m:oMath>
              <m:r>
                <w:rPr>
                  <w:rFonts w:ascii="Cambria Math" w:eastAsia="Cambria Math" w:hAnsi="Cambria Math" w:cs="Cambria Math"/>
                </w:rPr>
                <m:t xml:space="preserve">       =3×150 </m:t>
              </m:r>
              <m:r>
                <m:rPr>
                  <m:sty m:val="p"/>
                </m:rPr>
                <w:rPr>
                  <w:rFonts w:ascii="Cambria Math" w:eastAsia="Cambria Math" w:hAnsi="Cambria Math" w:cs="Cambria Math"/>
                </w:rPr>
                <m:t>mm</m:t>
              </m:r>
              <m:r>
                <w:rPr>
                  <w:rFonts w:ascii="Cambria Math" w:eastAsia="Cambria Math" w:hAnsi="Cambria Math" w:cs="Cambria Math"/>
                </w:rPr>
                <m:t xml:space="preserve">=450 </m:t>
              </m:r>
              <m:r>
                <m:rPr>
                  <m:sty m:val="p"/>
                </m:rPr>
                <w:rPr>
                  <w:rFonts w:ascii="Cambria Math" w:eastAsia="Cambria Math" w:hAnsi="Cambria Math" w:cs="Cambria Math"/>
                </w:rPr>
                <m:t>mm</m:t>
              </m:r>
            </m:oMath>
            <w:r w:rsidR="002B32BF">
              <w:t xml:space="preserve"> </w:t>
            </w:r>
          </w:p>
        </w:tc>
        <w:tc>
          <w:tcPr>
            <w:tcW w:w="1559"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2E0BABE2" w14:textId="489D961B" w:rsidR="002B32BF" w:rsidRDefault="002B32BF" w:rsidP="00A26F16">
            <w:pPr>
              <w:pBdr>
                <w:top w:val="nil"/>
                <w:left w:val="nil"/>
                <w:bottom w:val="nil"/>
                <w:right w:val="nil"/>
                <w:between w:val="nil"/>
              </w:pBdr>
              <w:spacing w:after="0" w:line="240" w:lineRule="auto"/>
            </w:pPr>
            <w:r>
              <w:t>450</w:t>
            </w:r>
            <w:r w:rsidR="00764CD2">
              <w:t xml:space="preserve"> </w:t>
            </w:r>
            <w:r>
              <w:t>mm</w:t>
            </w:r>
          </w:p>
        </w:tc>
      </w:tr>
      <w:tr w:rsidR="002B32BF" w14:paraId="6B709CCE" w14:textId="77777777" w:rsidTr="00A26F16">
        <w:trPr>
          <w:trHeight w:val="825"/>
        </w:trPr>
        <w:tc>
          <w:tcPr>
            <w:tcW w:w="2295"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4960AD51" w14:textId="0320D39F" w:rsidR="002B32BF" w:rsidRDefault="002B32BF" w:rsidP="00A26F16">
            <w:pPr>
              <w:pBdr>
                <w:top w:val="nil"/>
                <w:left w:val="nil"/>
                <w:bottom w:val="nil"/>
                <w:right w:val="nil"/>
                <w:between w:val="nil"/>
              </w:pBdr>
              <w:spacing w:after="0" w:line="240" w:lineRule="auto"/>
            </w:pPr>
            <w:r>
              <w:t xml:space="preserve">Driving </w:t>
            </w:r>
            <w:r w:rsidR="00D05381">
              <w:t>t</w:t>
            </w:r>
            <w:r>
              <w:t>orque</w:t>
            </w:r>
          </w:p>
        </w:tc>
        <w:tc>
          <w:tcPr>
            <w:tcW w:w="5210"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535C830B" w14:textId="2C6C7CCB" w:rsidR="00764CD2" w:rsidRDefault="00764CD2" w:rsidP="00A26F16">
            <w:pPr>
              <w:spacing w:after="0"/>
            </w:pPr>
            <w:r>
              <w:t>Rearrange formula:</w:t>
            </w:r>
          </w:p>
          <w:p w14:paraId="1D41169A" w14:textId="26ACEF13" w:rsidR="002B32BF" w:rsidRPr="00764CD2" w:rsidRDefault="002B32BF" w:rsidP="00A26F16">
            <w:pPr>
              <w:spacing w:after="0"/>
            </w:pPr>
            <m:oMathPara>
              <m:oMath>
                <m:r>
                  <w:rPr>
                    <w:rFonts w:ascii="Cambria Math" w:eastAsia="Cambria Math" w:hAnsi="Cambria Math" w:cs="Cambria Math"/>
                  </w:rPr>
                  <m:t>P=</m:t>
                </m:r>
                <m:f>
                  <m:fPr>
                    <m:ctrlPr>
                      <w:rPr>
                        <w:rFonts w:ascii="Cambria Math" w:eastAsia="Cambria Math" w:hAnsi="Cambria Math" w:cs="Cambria Math"/>
                        <w:i/>
                      </w:rPr>
                    </m:ctrlPr>
                  </m:fPr>
                  <m:num>
                    <m:r>
                      <w:rPr>
                        <w:rFonts w:ascii="Cambria Math" w:eastAsia="Cambria Math" w:hAnsi="Cambria Math" w:cs="Cambria Math"/>
                      </w:rPr>
                      <m:t>2πNT</m:t>
                    </m:r>
                  </m:num>
                  <m:den>
                    <m:r>
                      <w:rPr>
                        <w:rFonts w:ascii="Cambria Math" w:eastAsia="Cambria Math" w:hAnsi="Cambria Math" w:cs="Cambria Math"/>
                      </w:rPr>
                      <m:t>60</m:t>
                    </m:r>
                  </m:den>
                </m:f>
                <m:r>
                  <w:rPr>
                    <w:rFonts w:ascii="Cambria Math" w:eastAsia="Cambria Math" w:hAnsi="Cambria Math" w:cs="Cambria Math"/>
                  </w:rPr>
                  <m:t>→T=</m:t>
                </m:r>
                <m:f>
                  <m:fPr>
                    <m:ctrlPr>
                      <w:rPr>
                        <w:rFonts w:ascii="Cambria Math" w:eastAsia="Cambria Math" w:hAnsi="Cambria Math" w:cs="Cambria Math"/>
                        <w:i/>
                      </w:rPr>
                    </m:ctrlPr>
                  </m:fPr>
                  <m:num>
                    <m:r>
                      <w:rPr>
                        <w:rFonts w:ascii="Cambria Math" w:eastAsia="Cambria Math" w:hAnsi="Cambria Math" w:cs="Cambria Math"/>
                      </w:rPr>
                      <m:t>60P</m:t>
                    </m:r>
                  </m:num>
                  <m:den>
                    <m:r>
                      <w:rPr>
                        <w:rFonts w:ascii="Cambria Math" w:eastAsia="Cambria Math" w:hAnsi="Cambria Math" w:cs="Cambria Math"/>
                      </w:rPr>
                      <m:t>2πN</m:t>
                    </m:r>
                  </m:den>
                </m:f>
              </m:oMath>
            </m:oMathPara>
          </w:p>
          <w:p w14:paraId="436F3F3E" w14:textId="0BDF1CAA" w:rsidR="00764CD2" w:rsidRDefault="00764CD2" w:rsidP="00A26F16">
            <w:pPr>
              <w:spacing w:after="0"/>
            </w:pPr>
            <w:r>
              <w:t>Substitute values and calculate</w:t>
            </w:r>
            <w:r w:rsidR="009A340C">
              <w:t>, remembering to co</w:t>
            </w:r>
            <w:r w:rsidR="00EF61C2">
              <w:t>n</w:t>
            </w:r>
            <w:r w:rsidR="009A340C">
              <w:t>vert 7.5 kW to 7500 W</w:t>
            </w:r>
            <w:r>
              <w:t>:</w:t>
            </w:r>
          </w:p>
          <w:p w14:paraId="3B1CE090" w14:textId="56093FB3" w:rsidR="002B32BF" w:rsidRDefault="00000000" w:rsidP="00A26F16">
            <w:pPr>
              <w:spacing w:after="0"/>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1</m:t>
                    </m:r>
                  </m:sub>
                </m:sSub>
                <m:r>
                  <w:rPr>
                    <w:rFonts w:ascii="Cambria Math" w:eastAsia="Cambria Math" w:hAnsi="Cambria Math" w:cs="Cambria Math"/>
                  </w:rPr>
                  <m:t>=</m:t>
                </m:r>
                <m:f>
                  <m:fPr>
                    <m:ctrlPr>
                      <w:rPr>
                        <w:rFonts w:ascii="Cambria Math" w:eastAsia="Cambria Math" w:hAnsi="Cambria Math" w:cs="Cambria Math"/>
                        <w:i/>
                      </w:rPr>
                    </m:ctrlPr>
                  </m:fPr>
                  <m:num>
                    <m:r>
                      <w:rPr>
                        <w:rFonts w:ascii="Cambria Math" w:eastAsia="Cambria Math" w:hAnsi="Cambria Math" w:cs="Cambria Math"/>
                      </w:rPr>
                      <m:t>60P</m:t>
                    </m:r>
                  </m:num>
                  <m:den>
                    <m:r>
                      <w:rPr>
                        <w:rFonts w:ascii="Cambria Math" w:eastAsia="Cambria Math" w:hAnsi="Cambria Math" w:cs="Cambria Math"/>
                      </w:rPr>
                      <m:t>2πN</m:t>
                    </m:r>
                  </m:den>
                </m:f>
                <m:r>
                  <w:rPr>
                    <w:rFonts w:ascii="Cambria Math" w:eastAsia="Cambria Math" w:hAnsi="Cambria Math" w:cs="Cambria Math"/>
                  </w:rPr>
                  <m:t>=</m:t>
                </m:r>
                <m:f>
                  <m:fPr>
                    <m:ctrlPr>
                      <w:rPr>
                        <w:rFonts w:ascii="Cambria Math" w:eastAsia="Cambria Math" w:hAnsi="Cambria Math" w:cs="Cambria Math"/>
                        <w:i/>
                      </w:rPr>
                    </m:ctrlPr>
                  </m:fPr>
                  <m:num>
                    <m:r>
                      <w:rPr>
                        <w:rFonts w:ascii="Cambria Math" w:eastAsia="Cambria Math" w:hAnsi="Cambria Math" w:cs="Cambria Math"/>
                      </w:rPr>
                      <m:t>60×7500</m:t>
                    </m:r>
                  </m:num>
                  <m:den>
                    <m:r>
                      <w:rPr>
                        <w:rFonts w:ascii="Cambria Math" w:eastAsia="Cambria Math" w:hAnsi="Cambria Math" w:cs="Cambria Math"/>
                      </w:rPr>
                      <m:t>2π×1500</m:t>
                    </m:r>
                  </m:den>
                </m:f>
                <m:r>
                  <w:rPr>
                    <w:rFonts w:ascii="Cambria Math" w:eastAsia="Cambria Math" w:hAnsi="Cambria Math" w:cs="Cambria Math"/>
                  </w:rPr>
                  <m:t xml:space="preserve">=47.8 </m:t>
                </m:r>
                <m:r>
                  <m:rPr>
                    <m:sty m:val="p"/>
                  </m:rPr>
                  <w:rPr>
                    <w:rFonts w:ascii="Cambria Math" w:eastAsia="Cambria Math" w:hAnsi="Cambria Math" w:cs="Cambria Math"/>
                  </w:rPr>
                  <m:t>Nm</m:t>
                </m:r>
              </m:oMath>
            </m:oMathPara>
          </w:p>
        </w:tc>
        <w:tc>
          <w:tcPr>
            <w:tcW w:w="1559"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5DDFBD5E" w14:textId="6892A951" w:rsidR="002B32BF" w:rsidRDefault="002B32BF" w:rsidP="00A26F16">
            <w:pPr>
              <w:pBdr>
                <w:top w:val="nil"/>
                <w:left w:val="nil"/>
                <w:bottom w:val="nil"/>
                <w:right w:val="nil"/>
                <w:between w:val="nil"/>
              </w:pBdr>
              <w:spacing w:after="0" w:line="240" w:lineRule="auto"/>
            </w:pPr>
            <w:r>
              <w:t>47.8</w:t>
            </w:r>
            <w:r w:rsidR="00764CD2">
              <w:t xml:space="preserve"> </w:t>
            </w:r>
            <w:r>
              <w:t>Nm</w:t>
            </w:r>
          </w:p>
        </w:tc>
      </w:tr>
      <w:tr w:rsidR="002B32BF" w14:paraId="1467A962" w14:textId="77777777" w:rsidTr="00A26F16">
        <w:trPr>
          <w:trHeight w:val="825"/>
        </w:trPr>
        <w:tc>
          <w:tcPr>
            <w:tcW w:w="2295"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4953A833" w14:textId="02395D18" w:rsidR="002B32BF" w:rsidRDefault="002B32BF" w:rsidP="00A26F16">
            <w:pPr>
              <w:pBdr>
                <w:top w:val="nil"/>
                <w:left w:val="nil"/>
                <w:bottom w:val="nil"/>
                <w:right w:val="nil"/>
                <w:between w:val="nil"/>
              </w:pBdr>
              <w:spacing w:after="0" w:line="240" w:lineRule="auto"/>
            </w:pPr>
            <w:r>
              <w:t xml:space="preserve">Output </w:t>
            </w:r>
            <w:r w:rsidR="00D05381">
              <w:t>p</w:t>
            </w:r>
            <w:r>
              <w:t>ower</w:t>
            </w:r>
          </w:p>
        </w:tc>
        <w:tc>
          <w:tcPr>
            <w:tcW w:w="5210"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25030248" w14:textId="77777777" w:rsidR="00764CD2" w:rsidRDefault="00764CD2" w:rsidP="00A26F16">
            <w:pPr>
              <w:spacing w:after="0"/>
            </w:pPr>
            <w:r>
              <w:t>Rearrange formula:</w:t>
            </w:r>
          </w:p>
          <w:p w14:paraId="2423F6F1" w14:textId="77777777" w:rsidR="00764CD2" w:rsidRPr="00D148B9" w:rsidRDefault="002B32BF" w:rsidP="00A26F16">
            <w:pPr>
              <w:pBdr>
                <w:top w:val="nil"/>
                <w:left w:val="nil"/>
                <w:bottom w:val="nil"/>
                <w:right w:val="nil"/>
                <w:between w:val="nil"/>
              </w:pBdr>
              <w:spacing w:after="0" w:line="240" w:lineRule="auto"/>
            </w:pPr>
            <m:oMathPara>
              <m:oMath>
                <m:r>
                  <m:rPr>
                    <m:sty m:val="p"/>
                  </m:rPr>
                  <w:rPr>
                    <w:rFonts w:ascii="Cambria Math" w:eastAsia="Cambria Math" w:hAnsi="Cambria Math" w:cs="Cambria Math"/>
                  </w:rPr>
                  <m:t>efficiency</m:t>
                </m:r>
                <m:r>
                  <w:rPr>
                    <w:rFonts w:ascii="Cambria Math" w:eastAsia="Cambria Math" w:hAnsi="Cambria Math" w:cs="Cambria Math"/>
                  </w:rPr>
                  <m:t>=</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out</m:t>
                        </m:r>
                      </m:sub>
                    </m:sSub>
                  </m:num>
                  <m:den>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in</m:t>
                        </m:r>
                      </m:sub>
                    </m:sSub>
                  </m:den>
                </m:f>
              </m:oMath>
            </m:oMathPara>
          </w:p>
          <w:p w14:paraId="37C5B471" w14:textId="08FC0D35" w:rsidR="002B32BF" w:rsidRPr="00764CD2" w:rsidRDefault="002B32BF" w:rsidP="00A26F16">
            <w:pPr>
              <w:pBdr>
                <w:top w:val="nil"/>
                <w:left w:val="nil"/>
                <w:bottom w:val="nil"/>
                <w:right w:val="nil"/>
                <w:between w:val="nil"/>
              </w:pBdr>
              <w:spacing w:after="0" w:line="240" w:lineRule="auto"/>
            </w:pPr>
            <m:oMathPara>
              <m:oMath>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out</m:t>
                    </m:r>
                  </m:sub>
                </m:sSub>
                <m:r>
                  <w:rPr>
                    <w:rFonts w:ascii="Cambria Math" w:eastAsia="Cambria Math" w:hAnsi="Cambria Math" w:cs="Cambria Math"/>
                  </w:rPr>
                  <m:t>=</m:t>
                </m:r>
                <m:r>
                  <m:rPr>
                    <m:sty m:val="p"/>
                  </m:rPr>
                  <w:rPr>
                    <w:rFonts w:ascii="Cambria Math" w:eastAsia="Cambria Math" w:hAnsi="Cambria Math" w:cs="Cambria Math"/>
                  </w:rPr>
                  <m:t>efficiency ×</m:t>
                </m:r>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in</m:t>
                    </m:r>
                  </m:sub>
                </m:sSub>
                <m:r>
                  <w:rPr>
                    <w:rFonts w:ascii="Cambria Math" w:eastAsia="Cambria Math" w:hAnsi="Cambria Math" w:cs="Cambria Math"/>
                  </w:rPr>
                  <m:t xml:space="preserve"> </m:t>
                </m:r>
              </m:oMath>
            </m:oMathPara>
          </w:p>
          <w:p w14:paraId="2553564C" w14:textId="77777777" w:rsidR="00764CD2" w:rsidRDefault="00764CD2" w:rsidP="00A26F16">
            <w:pPr>
              <w:spacing w:after="0"/>
            </w:pPr>
            <w:r>
              <w:t>Substitute values and calculate:</w:t>
            </w:r>
          </w:p>
          <w:p w14:paraId="29688325" w14:textId="3E8BC1D2" w:rsidR="002B32BF" w:rsidRDefault="00000000" w:rsidP="00A26F16">
            <w:pPr>
              <w:pBdr>
                <w:top w:val="nil"/>
                <w:left w:val="nil"/>
                <w:bottom w:val="nil"/>
                <w:right w:val="nil"/>
                <w:between w:val="nil"/>
              </w:pBdr>
              <w:spacing w:after="0" w:line="240" w:lineRule="auto"/>
            </w:pPr>
            <m:oMathPara>
              <m:oMath>
                <m:sSub>
                  <m:sSubPr>
                    <m:ctrlPr>
                      <w:rPr>
                        <w:rFonts w:ascii="Cambria Math" w:hAnsi="Cambria Math"/>
                      </w:rPr>
                    </m:ctrlPr>
                  </m:sSubPr>
                  <m:e>
                    <m:r>
                      <w:rPr>
                        <w:rFonts w:ascii="Cambria Math" w:eastAsia="Cambria Math" w:hAnsi="Cambria Math" w:cs="Cambria Math"/>
                      </w:rPr>
                      <m:t>P</m:t>
                    </m:r>
                  </m:e>
                  <m:sub>
                    <m:r>
                      <m:rPr>
                        <m:sty m:val="p"/>
                      </m:rPr>
                      <w:rPr>
                        <w:rFonts w:ascii="Cambria Math" w:hAnsi="Cambria Math"/>
                      </w:rPr>
                      <m:t>out</m:t>
                    </m:r>
                  </m:sub>
                </m:sSub>
                <m:r>
                  <w:rPr>
                    <w:rFonts w:ascii="Cambria Math" w:eastAsia="Cambria Math" w:hAnsi="Cambria Math" w:cs="Cambria Math"/>
                  </w:rPr>
                  <m:t>=</m:t>
                </m:r>
                <m:r>
                  <m:rPr>
                    <m:sty m:val="p"/>
                  </m:rPr>
                  <w:rPr>
                    <w:rFonts w:ascii="Cambria Math" w:eastAsia="Cambria Math" w:hAnsi="Cambria Math" w:cs="Cambria Math"/>
                  </w:rPr>
                  <m:t>efficiency ×</m:t>
                </m:r>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in</m:t>
                    </m:r>
                  </m:sub>
                </m:sSub>
                <m:r>
                  <w:rPr>
                    <w:rFonts w:ascii="Cambria Math" w:eastAsia="Cambria Math" w:hAnsi="Cambria Math" w:cs="Cambria Math"/>
                  </w:rPr>
                  <m:t>=0.92 ×7.5</m:t>
                </m:r>
                <m:r>
                  <w:rPr>
                    <w:rFonts w:ascii="Cambria Math" w:hAnsi="Cambria Math"/>
                  </w:rPr>
                  <m:t xml:space="preserve">=6.9 </m:t>
                </m:r>
                <m:r>
                  <m:rPr>
                    <m:sty m:val="p"/>
                  </m:rPr>
                  <w:rPr>
                    <w:rFonts w:ascii="Cambria Math" w:hAnsi="Cambria Math"/>
                  </w:rPr>
                  <m:t>kW</m:t>
                </m:r>
              </m:oMath>
            </m:oMathPara>
          </w:p>
        </w:tc>
        <w:tc>
          <w:tcPr>
            <w:tcW w:w="1559" w:type="dxa"/>
            <w:tcBorders>
              <w:top w:val="single" w:sz="6" w:space="0" w:color="1B1C1D"/>
              <w:left w:val="single" w:sz="6" w:space="0" w:color="1B1C1D"/>
              <w:bottom w:val="single" w:sz="6" w:space="0" w:color="1B1C1D"/>
              <w:right w:val="single" w:sz="6" w:space="0" w:color="1B1C1D"/>
            </w:tcBorders>
            <w:tcMar>
              <w:top w:w="120" w:type="dxa"/>
              <w:left w:w="180" w:type="dxa"/>
              <w:bottom w:w="120" w:type="dxa"/>
              <w:right w:w="180" w:type="dxa"/>
            </w:tcMar>
          </w:tcPr>
          <w:p w14:paraId="297BFB62" w14:textId="31CDB159" w:rsidR="002B32BF" w:rsidRDefault="002B32BF" w:rsidP="00A26F16">
            <w:pPr>
              <w:pBdr>
                <w:top w:val="nil"/>
                <w:left w:val="nil"/>
                <w:bottom w:val="nil"/>
                <w:right w:val="nil"/>
                <w:between w:val="nil"/>
              </w:pBdr>
              <w:spacing w:after="0" w:line="240" w:lineRule="auto"/>
            </w:pPr>
            <w:r>
              <w:t>6.9</w:t>
            </w:r>
            <w:r w:rsidR="00764CD2">
              <w:t xml:space="preserve"> </w:t>
            </w:r>
            <w:r>
              <w:t>kW</w:t>
            </w:r>
          </w:p>
        </w:tc>
      </w:tr>
    </w:tbl>
    <w:p w14:paraId="2A75A693" w14:textId="029E9ACF" w:rsidR="00D7404C" w:rsidRDefault="00000000" w:rsidP="00A26F16">
      <w:pPr>
        <w:spacing w:before="240"/>
        <w:rPr>
          <w:b/>
          <w:bCs/>
        </w:rPr>
      </w:pPr>
      <w:r>
        <w:rPr>
          <w:b/>
          <w:bCs/>
        </w:rPr>
        <w:lastRenderedPageBreak/>
        <w:t>Question</w:t>
      </w:r>
      <w:r w:rsidR="009E45EA">
        <w:rPr>
          <w:b/>
          <w:bCs/>
        </w:rPr>
        <w:t>s</w:t>
      </w:r>
    </w:p>
    <w:p w14:paraId="25EA73AC" w14:textId="26B52A09" w:rsidR="00083EE3" w:rsidRPr="009E45EA" w:rsidRDefault="00083EE3" w:rsidP="009E45EA">
      <w:pPr>
        <w:pStyle w:val="ListParagraph"/>
        <w:numPr>
          <w:ilvl w:val="0"/>
          <w:numId w:val="2"/>
        </w:numPr>
        <w:tabs>
          <w:tab w:val="left" w:pos="2429"/>
        </w:tabs>
        <w:rPr>
          <w:b/>
          <w:bCs/>
        </w:rPr>
      </w:pPr>
      <w:r w:rsidRPr="009E45EA">
        <w:rPr>
          <w:b/>
          <w:bCs/>
        </w:rPr>
        <w:t>The driving motor (primary pulley) is designed to operate with a torque (</w:t>
      </w:r>
      <m:oMath>
        <m:sSub>
          <m:sSubPr>
            <m:ctrlPr>
              <w:rPr>
                <w:rFonts w:ascii="Cambria Math" w:eastAsia="Cambria Math" w:hAnsi="Cambria Math" w:cs="Cambria Math"/>
                <w:b/>
                <w:bCs/>
              </w:rPr>
            </m:ctrlPr>
          </m:sSubPr>
          <m:e>
            <m:r>
              <m:rPr>
                <m:sty m:val="bi"/>
              </m:rPr>
              <w:rPr>
                <w:rFonts w:ascii="Cambria Math" w:eastAsia="Cambria Math" w:hAnsi="Cambria Math" w:cs="Cambria Math"/>
              </w:rPr>
              <m:t>T</m:t>
            </m:r>
          </m:e>
          <m:sub>
            <m:r>
              <m:rPr>
                <m:sty m:val="bi"/>
              </m:rPr>
              <w:rPr>
                <w:rFonts w:ascii="Cambria Math" w:eastAsia="Cambria Math" w:hAnsi="Cambria Math" w:cs="Cambria Math"/>
              </w:rPr>
              <m:t>1</m:t>
            </m:r>
          </m:sub>
        </m:sSub>
      </m:oMath>
      <w:r w:rsidRPr="009E45EA">
        <w:rPr>
          <w:b/>
          <w:bCs/>
        </w:rPr>
        <w:t xml:space="preserve">) of </w:t>
      </w:r>
      <m:oMath>
        <m:r>
          <m:rPr>
            <m:sty m:val="bi"/>
          </m:rPr>
          <w:rPr>
            <w:rFonts w:ascii="Cambria Math" w:eastAsia="Cambria Math" w:hAnsi="Cambria Math" w:cs="Cambria Math"/>
          </w:rPr>
          <m:t xml:space="preserve">55 </m:t>
        </m:r>
        <m:r>
          <m:rPr>
            <m:sty m:val="b"/>
          </m:rPr>
          <w:rPr>
            <w:rFonts w:ascii="Cambria Math" w:eastAsia="Cambria Math" w:hAnsi="Cambria Math" w:cs="Cambria Math"/>
          </w:rPr>
          <m:t>Nm</m:t>
        </m:r>
      </m:oMath>
      <w:r w:rsidRPr="009E45EA">
        <w:rPr>
          <w:b/>
          <w:bCs/>
        </w:rPr>
        <w:t>. The pulley rotates at a speed (</w:t>
      </w:r>
      <m:oMath>
        <m:sSub>
          <m:sSubPr>
            <m:ctrlPr>
              <w:rPr>
                <w:rFonts w:ascii="Cambria Math" w:eastAsia="Cambria Math" w:hAnsi="Cambria Math" w:cs="Cambria Math"/>
                <w:b/>
                <w:bCs/>
              </w:rPr>
            </m:ctrlPr>
          </m:sSubPr>
          <m:e>
            <m:r>
              <m:rPr>
                <m:sty m:val="bi"/>
              </m:rPr>
              <w:rPr>
                <w:rFonts w:ascii="Cambria Math" w:eastAsia="Cambria Math" w:hAnsi="Cambria Math" w:cs="Cambria Math"/>
              </w:rPr>
              <m:t>N</m:t>
            </m:r>
          </m:e>
          <m:sub>
            <m:r>
              <m:rPr>
                <m:sty m:val="bi"/>
              </m:rPr>
              <w:rPr>
                <w:rFonts w:ascii="Cambria Math" w:eastAsia="Cambria Math" w:hAnsi="Cambria Math" w:cs="Cambria Math"/>
              </w:rPr>
              <m:t>1</m:t>
            </m:r>
          </m:sub>
        </m:sSub>
      </m:oMath>
      <w:r w:rsidRPr="009E45EA">
        <w:rPr>
          <w:b/>
          <w:bCs/>
        </w:rPr>
        <w:t xml:space="preserve">) of </w:t>
      </w:r>
      <m:oMath>
        <m:r>
          <m:rPr>
            <m:sty m:val="bi"/>
          </m:rPr>
          <w:rPr>
            <w:rFonts w:ascii="Cambria Math" w:eastAsia="Cambria Math" w:hAnsi="Cambria Math" w:cs="Cambria Math"/>
          </w:rPr>
          <m:t>1800</m:t>
        </m:r>
        <m:r>
          <m:rPr>
            <m:sty m:val="b"/>
          </m:rPr>
          <w:rPr>
            <w:rFonts w:ascii="Cambria Math" w:eastAsia="Cambria Math" w:hAnsi="Cambria Math" w:cs="Cambria Math"/>
          </w:rPr>
          <m:t xml:space="preserve"> rpm</m:t>
        </m:r>
      </m:oMath>
      <w:r w:rsidRPr="009E45EA">
        <w:rPr>
          <w:b/>
          <w:bCs/>
        </w:rPr>
        <w:t>.</w:t>
      </w:r>
    </w:p>
    <w:p w14:paraId="2E6449CE" w14:textId="42F15DC8" w:rsidR="00083EE3" w:rsidRPr="00D05381" w:rsidRDefault="00083EE3" w:rsidP="009E45EA">
      <w:pPr>
        <w:tabs>
          <w:tab w:val="left" w:pos="2429"/>
        </w:tabs>
        <w:ind w:left="360"/>
        <w:rPr>
          <w:b/>
          <w:bCs/>
        </w:rPr>
      </w:pPr>
      <w:r w:rsidRPr="00D05381">
        <w:rPr>
          <w:b/>
          <w:bCs/>
        </w:rPr>
        <w:t>Calculate the required power input (</w:t>
      </w:r>
      <m:oMath>
        <m:sSub>
          <m:sSubPr>
            <m:ctrlPr>
              <w:rPr>
                <w:rFonts w:ascii="Cambria Math" w:eastAsia="Cambria Math" w:hAnsi="Cambria Math" w:cs="Cambria Math"/>
                <w:b/>
                <w:bCs/>
              </w:rPr>
            </m:ctrlPr>
          </m:sSubPr>
          <m:e>
            <m:r>
              <m:rPr>
                <m:sty m:val="bi"/>
              </m:rPr>
              <w:rPr>
                <w:rFonts w:ascii="Cambria Math" w:eastAsia="Cambria Math" w:hAnsi="Cambria Math" w:cs="Cambria Math"/>
              </w:rPr>
              <m:t>P</m:t>
            </m:r>
          </m:e>
          <m:sub>
            <m:r>
              <m:rPr>
                <m:sty m:val="b"/>
              </m:rPr>
              <w:rPr>
                <w:rFonts w:ascii="Cambria Math" w:eastAsia="Cambria Math" w:hAnsi="Cambria Math" w:cs="Cambria Math"/>
              </w:rPr>
              <m:t>in</m:t>
            </m:r>
          </m:sub>
        </m:sSub>
      </m:oMath>
      <w:r w:rsidRPr="00D05381">
        <w:rPr>
          <w:b/>
          <w:bCs/>
        </w:rPr>
        <w:t>) to the motor in kilowatts (</w:t>
      </w:r>
      <m:oMath>
        <m:r>
          <m:rPr>
            <m:sty m:val="bi"/>
          </m:rPr>
          <w:rPr>
            <w:rFonts w:ascii="Cambria Math" w:eastAsia="Cambria Math" w:hAnsi="Cambria Math" w:cs="Cambria Math"/>
          </w:rPr>
          <m:t>kW</m:t>
        </m:r>
      </m:oMath>
      <w:r w:rsidRPr="00D05381">
        <w:rPr>
          <w:b/>
          <w:bCs/>
        </w:rPr>
        <w:t>).</w:t>
      </w:r>
    </w:p>
    <w:p w14:paraId="6AFFEE96" w14:textId="65619D1F" w:rsidR="00083EE3" w:rsidRDefault="00083EE3" w:rsidP="00083EE3">
      <w:pPr>
        <w:tabs>
          <w:tab w:val="left" w:pos="2429"/>
        </w:tabs>
      </w:pPr>
      <w:r>
        <w:t xml:space="preserve">Find the </w:t>
      </w:r>
      <w:r w:rsidR="00CE2CA2">
        <w:t>formula</w:t>
      </w:r>
      <w:r>
        <w:t xml:space="preserve"> that relate</w:t>
      </w:r>
      <w:r w:rsidR="00494001">
        <w:t>s</w:t>
      </w:r>
      <w:r>
        <w:t xml:space="preserve"> torque and power</w:t>
      </w:r>
      <w:r w:rsidR="00494001">
        <w:t xml:space="preserve"> using rpm</w:t>
      </w:r>
      <w:r>
        <w:t>:</w:t>
      </w:r>
    </w:p>
    <w:p w14:paraId="3861BB2D" w14:textId="5F8F1D38" w:rsidR="00083EE3" w:rsidRPr="00083EE3" w:rsidRDefault="00083EE3" w:rsidP="00083EE3">
      <w:pPr>
        <w:tabs>
          <w:tab w:val="left" w:pos="2429"/>
        </w:tabs>
        <w:rPr>
          <w:iCs/>
        </w:rPr>
      </w:pPr>
      <m:oMathPara>
        <m:oMath>
          <m:r>
            <w:rPr>
              <w:rFonts w:ascii="Cambria Math" w:hAnsi="Cambria Math"/>
            </w:rPr>
            <m:t>P=</m:t>
          </m:r>
          <m:f>
            <m:fPr>
              <m:ctrlPr>
                <w:rPr>
                  <w:rFonts w:ascii="Cambria Math" w:hAnsi="Cambria Math"/>
                  <w:i/>
                  <w:iCs/>
                </w:rPr>
              </m:ctrlPr>
            </m:fPr>
            <m:num>
              <m:r>
                <w:rPr>
                  <w:rFonts w:ascii="Cambria Math" w:hAnsi="Cambria Math"/>
                </w:rPr>
                <m:t>2πNT</m:t>
              </m:r>
            </m:num>
            <m:den>
              <m:r>
                <w:rPr>
                  <w:rFonts w:ascii="Cambria Math" w:hAnsi="Cambria Math"/>
                </w:rPr>
                <m:t>60</m:t>
              </m:r>
            </m:den>
          </m:f>
        </m:oMath>
      </m:oMathPara>
    </w:p>
    <w:p w14:paraId="3966245C" w14:textId="2CF4B612" w:rsidR="00083EE3" w:rsidRDefault="00083EE3" w:rsidP="00083EE3">
      <w:pPr>
        <w:tabs>
          <w:tab w:val="left" w:pos="2429"/>
        </w:tabs>
        <w:rPr>
          <w:iCs/>
        </w:rPr>
      </w:pPr>
      <w:r>
        <w:rPr>
          <w:iCs/>
        </w:rPr>
        <w:t>Substitute known values and calculate:</w:t>
      </w:r>
    </w:p>
    <w:p w14:paraId="0BE6D283" w14:textId="203208FD" w:rsidR="00083EE3" w:rsidRPr="008A2138" w:rsidRDefault="00083EE3" w:rsidP="00083EE3">
      <w:pPr>
        <w:tabs>
          <w:tab w:val="left" w:pos="2429"/>
        </w:tabs>
      </w:pPr>
      <m:oMathPara>
        <m:oMath>
          <m:r>
            <w:rPr>
              <w:rFonts w:ascii="Cambria Math" w:hAnsi="Cambria Math"/>
            </w:rPr>
            <m:t>P=</m:t>
          </m:r>
          <m:f>
            <m:fPr>
              <m:ctrlPr>
                <w:rPr>
                  <w:rFonts w:ascii="Cambria Math" w:hAnsi="Cambria Math"/>
                  <w:i/>
                  <w:iCs/>
                </w:rPr>
              </m:ctrlPr>
            </m:fPr>
            <m:num>
              <m:r>
                <w:rPr>
                  <w:rFonts w:ascii="Cambria Math" w:hAnsi="Cambria Math"/>
                </w:rPr>
                <m:t>2πNT</m:t>
              </m:r>
            </m:num>
            <m:den>
              <m:r>
                <w:rPr>
                  <w:rFonts w:ascii="Cambria Math" w:hAnsi="Cambria Math"/>
                </w:rPr>
                <m:t>60</m:t>
              </m:r>
            </m:den>
          </m:f>
          <m:r>
            <w:rPr>
              <w:rFonts w:ascii="Cambria Math" w:hAnsi="Cambria Math"/>
            </w:rPr>
            <m:t>=</m:t>
          </m:r>
          <m:f>
            <m:fPr>
              <m:ctrlPr>
                <w:rPr>
                  <w:rFonts w:ascii="Cambria Math" w:hAnsi="Cambria Math"/>
                  <w:i/>
                  <w:iCs/>
                </w:rPr>
              </m:ctrlPr>
            </m:fPr>
            <m:num>
              <m:r>
                <w:rPr>
                  <w:rFonts w:ascii="Cambria Math" w:hAnsi="Cambria Math"/>
                </w:rPr>
                <m:t>2π×1800</m:t>
              </m:r>
              <m:r>
                <m:rPr>
                  <m:sty m:val="p"/>
                </m:rPr>
                <w:rPr>
                  <w:rFonts w:ascii="Cambria Math" w:hAnsi="Cambria Math"/>
                </w:rPr>
                <m:t>×55</m:t>
              </m:r>
            </m:num>
            <m:den>
              <m:r>
                <w:rPr>
                  <w:rFonts w:ascii="Cambria Math" w:hAnsi="Cambria Math"/>
                </w:rPr>
                <m:t>60</m:t>
              </m:r>
            </m:den>
          </m:f>
          <m:r>
            <w:rPr>
              <w:rFonts w:ascii="Cambria Math" w:hAnsi="Cambria Math"/>
            </w:rPr>
            <m:t xml:space="preserve">=10 367 </m:t>
          </m:r>
          <m:r>
            <m:rPr>
              <m:sty m:val="p"/>
            </m:rPr>
            <w:rPr>
              <w:rFonts w:ascii="Cambria Math" w:hAnsi="Cambria Math"/>
            </w:rPr>
            <m:t>W</m:t>
          </m:r>
        </m:oMath>
      </m:oMathPara>
    </w:p>
    <w:p w14:paraId="2111572C" w14:textId="457EDD64" w:rsidR="008A2138" w:rsidRDefault="008A2138" w:rsidP="00083EE3">
      <w:pPr>
        <w:tabs>
          <w:tab w:val="left" w:pos="2429"/>
        </w:tabs>
      </w:pPr>
      <w:r>
        <w:t>Convert W to kW:</w:t>
      </w:r>
    </w:p>
    <w:p w14:paraId="56712508" w14:textId="3CA0DF1C" w:rsidR="00083EE3" w:rsidRDefault="008A2138" w:rsidP="00083EE3">
      <w:pPr>
        <w:tabs>
          <w:tab w:val="left" w:pos="2429"/>
        </w:tabs>
        <w:rPr>
          <w:iCs/>
        </w:rPr>
      </w:pPr>
      <m:oMathPara>
        <m:oMath>
          <m:r>
            <w:rPr>
              <w:rFonts w:ascii="Cambria Math" w:hAnsi="Cambria Math"/>
            </w:rPr>
            <m:t xml:space="preserve">10 367 </m:t>
          </m:r>
          <m:r>
            <m:rPr>
              <m:sty m:val="p"/>
            </m:rPr>
            <w:rPr>
              <w:rFonts w:ascii="Cambria Math" w:hAnsi="Cambria Math"/>
            </w:rPr>
            <m:t>W×</m:t>
          </m:r>
          <m:f>
            <m:fPr>
              <m:ctrlPr>
                <w:rPr>
                  <w:rFonts w:ascii="Cambria Math" w:hAnsi="Cambria Math"/>
                </w:rPr>
              </m:ctrlPr>
            </m:fPr>
            <m:num>
              <m:r>
                <w:rPr>
                  <w:rFonts w:ascii="Cambria Math" w:hAnsi="Cambria Math"/>
                </w:rPr>
                <m:t>1</m:t>
              </m:r>
            </m:num>
            <m:den>
              <m:r>
                <w:rPr>
                  <w:rFonts w:ascii="Cambria Math" w:hAnsi="Cambria Math"/>
                </w:rPr>
                <m:t xml:space="preserve">1000 </m:t>
              </m:r>
            </m:den>
          </m:f>
          <m:r>
            <w:rPr>
              <w:rFonts w:ascii="Cambria Math" w:hAnsi="Cambria Math"/>
            </w:rPr>
            <m:t xml:space="preserve">=10.367 </m:t>
          </m:r>
          <m:r>
            <m:rPr>
              <m:sty m:val="p"/>
            </m:rPr>
            <w:rPr>
              <w:rFonts w:ascii="Cambria Math" w:hAnsi="Cambria Math"/>
            </w:rPr>
            <m:t>kW</m:t>
          </m:r>
        </m:oMath>
      </m:oMathPara>
    </w:p>
    <w:p w14:paraId="10662FBA" w14:textId="30667E8E" w:rsidR="00CE2CA2" w:rsidRPr="00083EE3" w:rsidRDefault="00CE2CA2" w:rsidP="00083EE3">
      <w:pPr>
        <w:tabs>
          <w:tab w:val="left" w:pos="2429"/>
        </w:tabs>
        <w:rPr>
          <w:iCs/>
        </w:rPr>
      </w:pPr>
      <w:r>
        <w:rPr>
          <w:iCs/>
        </w:rPr>
        <w:t xml:space="preserve">The required input power is </w:t>
      </w:r>
      <w:r w:rsidRPr="007D125B">
        <w:rPr>
          <w:b/>
          <w:bCs/>
          <w:iCs/>
        </w:rPr>
        <w:t>10.367 kW</w:t>
      </w:r>
      <w:r>
        <w:rPr>
          <w:iCs/>
        </w:rPr>
        <w:t>.</w:t>
      </w:r>
    </w:p>
    <w:p w14:paraId="484061FB" w14:textId="77777777" w:rsidR="00A26F16" w:rsidRDefault="00A26F16" w:rsidP="009E45EA">
      <w:pPr>
        <w:spacing w:after="0"/>
        <w:rPr>
          <w:b/>
          <w:bCs/>
        </w:rPr>
      </w:pPr>
    </w:p>
    <w:p w14:paraId="542BFD15" w14:textId="67AE0CAD" w:rsidR="00494001" w:rsidRPr="009E45EA" w:rsidRDefault="00494001" w:rsidP="009E45EA">
      <w:pPr>
        <w:pStyle w:val="ListParagraph"/>
        <w:numPr>
          <w:ilvl w:val="0"/>
          <w:numId w:val="2"/>
        </w:numPr>
        <w:tabs>
          <w:tab w:val="left" w:pos="2429"/>
        </w:tabs>
        <w:rPr>
          <w:b/>
          <w:bCs/>
        </w:rPr>
      </w:pPr>
      <w:r w:rsidRPr="009E45EA">
        <w:rPr>
          <w:b/>
          <w:bCs/>
        </w:rPr>
        <w:t>The belt system has a primary pulley diameter (</w:t>
      </w:r>
      <m:oMath>
        <m:sSub>
          <m:sSubPr>
            <m:ctrlPr>
              <w:rPr>
                <w:rFonts w:ascii="Cambria Math" w:eastAsia="Cambria Math" w:hAnsi="Cambria Math" w:cs="Cambria Math"/>
                <w:b/>
                <w:bCs/>
              </w:rPr>
            </m:ctrlPr>
          </m:sSubPr>
          <m:e>
            <m:r>
              <m:rPr>
                <m:sty m:val="bi"/>
              </m:rPr>
              <w:rPr>
                <w:rFonts w:ascii="Cambria Math" w:eastAsia="Cambria Math" w:hAnsi="Cambria Math" w:cs="Cambria Math"/>
              </w:rPr>
              <m:t>D</m:t>
            </m:r>
          </m:e>
          <m:sub>
            <m:r>
              <m:rPr>
                <m:sty m:val="bi"/>
              </m:rPr>
              <w:rPr>
                <w:rFonts w:ascii="Cambria Math" w:eastAsia="Cambria Math" w:hAnsi="Cambria Math" w:cs="Cambria Math"/>
              </w:rPr>
              <m:t>1</m:t>
            </m:r>
          </m:sub>
        </m:sSub>
      </m:oMath>
      <w:r w:rsidRPr="009E45EA">
        <w:rPr>
          <w:b/>
          <w:bCs/>
        </w:rPr>
        <w:t xml:space="preserve">) of </w:t>
      </w:r>
      <m:oMath>
        <m:r>
          <m:rPr>
            <m:sty m:val="bi"/>
          </m:rPr>
          <w:rPr>
            <w:rFonts w:ascii="Cambria Math" w:eastAsia="Cambria Math" w:hAnsi="Cambria Math" w:cs="Cambria Math"/>
          </w:rPr>
          <m:t xml:space="preserve">100 </m:t>
        </m:r>
        <m:r>
          <m:rPr>
            <m:sty m:val="b"/>
          </m:rPr>
          <w:rPr>
            <w:rFonts w:ascii="Cambria Math" w:eastAsia="Cambria Math" w:hAnsi="Cambria Math" w:cs="Cambria Math"/>
          </w:rPr>
          <m:t>mm</m:t>
        </m:r>
        <m:r>
          <m:rPr>
            <m:sty m:val="bi"/>
          </m:rPr>
          <w:rPr>
            <w:rFonts w:ascii="Cambria Math" w:eastAsia="Cambria Math" w:hAnsi="Cambria Math" w:cs="Cambria Math"/>
          </w:rPr>
          <m:t xml:space="preserve"> </m:t>
        </m:r>
      </m:oMath>
      <w:r w:rsidRPr="009E45EA">
        <w:rPr>
          <w:b/>
          <w:bCs/>
        </w:rPr>
        <w:t>and a secondary (driven) pulley diameter (</w:t>
      </w:r>
      <m:oMath>
        <m:sSub>
          <m:sSubPr>
            <m:ctrlPr>
              <w:rPr>
                <w:rFonts w:ascii="Cambria Math" w:eastAsia="Cambria Math" w:hAnsi="Cambria Math" w:cs="Cambria Math"/>
                <w:b/>
                <w:bCs/>
              </w:rPr>
            </m:ctrlPr>
          </m:sSubPr>
          <m:e>
            <m:r>
              <m:rPr>
                <m:sty m:val="bi"/>
              </m:rPr>
              <w:rPr>
                <w:rFonts w:ascii="Cambria Math" w:eastAsia="Cambria Math" w:hAnsi="Cambria Math" w:cs="Cambria Math"/>
              </w:rPr>
              <m:t>D</m:t>
            </m:r>
          </m:e>
          <m:sub>
            <m:r>
              <m:rPr>
                <m:sty m:val="bi"/>
              </m:rPr>
              <w:rPr>
                <w:rFonts w:ascii="Cambria Math" w:eastAsia="Cambria Math" w:hAnsi="Cambria Math" w:cs="Cambria Math"/>
              </w:rPr>
              <m:t>2</m:t>
            </m:r>
          </m:sub>
        </m:sSub>
      </m:oMath>
      <w:r w:rsidRPr="009E45EA">
        <w:rPr>
          <w:b/>
          <w:bCs/>
        </w:rPr>
        <w:t xml:space="preserve">) of </w:t>
      </w:r>
      <m:oMath>
        <m:r>
          <m:rPr>
            <m:sty m:val="bi"/>
          </m:rPr>
          <w:rPr>
            <w:rFonts w:ascii="Cambria Math" w:eastAsia="Cambria Math" w:hAnsi="Cambria Math" w:cs="Cambria Math"/>
          </w:rPr>
          <m:t xml:space="preserve">350 </m:t>
        </m:r>
        <m:r>
          <m:rPr>
            <m:sty m:val="b"/>
          </m:rPr>
          <w:rPr>
            <w:rFonts w:ascii="Cambria Math" w:eastAsia="Cambria Math" w:hAnsi="Cambria Math" w:cs="Cambria Math"/>
          </w:rPr>
          <m:t>mm</m:t>
        </m:r>
      </m:oMath>
      <w:r w:rsidRPr="009E45EA">
        <w:rPr>
          <w:b/>
          <w:bCs/>
        </w:rPr>
        <w:t xml:space="preserve">. The primary pulley is driven by a motor running at </w:t>
      </w:r>
      <m:oMath>
        <m:r>
          <m:rPr>
            <m:sty m:val="bi"/>
          </m:rPr>
          <w:rPr>
            <w:rFonts w:ascii="Cambria Math" w:eastAsia="Cambria Math" w:hAnsi="Cambria Math" w:cs="Cambria Math"/>
          </w:rPr>
          <m:t xml:space="preserve">2100 </m:t>
        </m:r>
        <m:r>
          <m:rPr>
            <m:sty m:val="b"/>
          </m:rPr>
          <w:rPr>
            <w:rFonts w:ascii="Cambria Math" w:eastAsia="Cambria Math" w:hAnsi="Cambria Math" w:cs="Cambria Math"/>
          </w:rPr>
          <m:t xml:space="preserve">rpm </m:t>
        </m:r>
      </m:oMath>
      <w:r w:rsidRPr="009E45EA">
        <w:rPr>
          <w:b/>
          <w:bCs/>
        </w:rPr>
        <w:t>(</w:t>
      </w:r>
      <m:oMath>
        <m:sSub>
          <m:sSubPr>
            <m:ctrlPr>
              <w:rPr>
                <w:rFonts w:ascii="Cambria Math" w:eastAsia="Cambria Math" w:hAnsi="Cambria Math" w:cs="Cambria Math"/>
                <w:b/>
                <w:bCs/>
              </w:rPr>
            </m:ctrlPr>
          </m:sSubPr>
          <m:e>
            <m:r>
              <m:rPr>
                <m:sty m:val="bi"/>
              </m:rPr>
              <w:rPr>
                <w:rFonts w:ascii="Cambria Math" w:eastAsia="Cambria Math" w:hAnsi="Cambria Math" w:cs="Cambria Math"/>
              </w:rPr>
              <m:t>N</m:t>
            </m:r>
          </m:e>
          <m:sub>
            <m:r>
              <m:rPr>
                <m:sty m:val="bi"/>
              </m:rPr>
              <w:rPr>
                <w:rFonts w:ascii="Cambria Math" w:eastAsia="Cambria Math" w:hAnsi="Cambria Math" w:cs="Cambria Math"/>
              </w:rPr>
              <m:t>1</m:t>
            </m:r>
          </m:sub>
        </m:sSub>
      </m:oMath>
      <w:r w:rsidRPr="009E45EA">
        <w:rPr>
          <w:b/>
          <w:bCs/>
        </w:rPr>
        <w:t>).</w:t>
      </w:r>
    </w:p>
    <w:p w14:paraId="369903F8" w14:textId="6666BE96" w:rsidR="00494001" w:rsidRPr="00D05381" w:rsidRDefault="00494001" w:rsidP="009E45EA">
      <w:pPr>
        <w:tabs>
          <w:tab w:val="left" w:pos="2429"/>
        </w:tabs>
        <w:ind w:left="360"/>
        <w:rPr>
          <w:b/>
          <w:bCs/>
        </w:rPr>
      </w:pPr>
      <w:r w:rsidRPr="00D05381">
        <w:rPr>
          <w:b/>
          <w:bCs/>
        </w:rPr>
        <w:t xml:space="preserve">Calculate the rotational speed of the driven machine (secondary pulley speed, </w:t>
      </w:r>
      <m:oMath>
        <m:sSub>
          <m:sSubPr>
            <m:ctrlPr>
              <w:rPr>
                <w:rFonts w:ascii="Cambria Math" w:eastAsia="Cambria Math" w:hAnsi="Cambria Math" w:cs="Cambria Math"/>
                <w:b/>
                <w:bCs/>
              </w:rPr>
            </m:ctrlPr>
          </m:sSubPr>
          <m:e>
            <m:r>
              <m:rPr>
                <m:sty m:val="bi"/>
              </m:rPr>
              <w:rPr>
                <w:rFonts w:ascii="Cambria Math" w:eastAsia="Cambria Math" w:hAnsi="Cambria Math" w:cs="Cambria Math"/>
              </w:rPr>
              <m:t>N</m:t>
            </m:r>
          </m:e>
          <m:sub>
            <m:r>
              <m:rPr>
                <m:sty m:val="bi"/>
              </m:rPr>
              <w:rPr>
                <w:rFonts w:ascii="Cambria Math" w:eastAsia="Cambria Math" w:hAnsi="Cambria Math" w:cs="Cambria Math"/>
              </w:rPr>
              <m:t>2</m:t>
            </m:r>
          </m:sub>
        </m:sSub>
      </m:oMath>
      <w:r w:rsidRPr="00D05381">
        <w:rPr>
          <w:b/>
          <w:bCs/>
        </w:rPr>
        <w:t>) in revolutions per minute (</w:t>
      </w:r>
      <m:oMath>
        <m:r>
          <m:rPr>
            <m:sty m:val="b"/>
          </m:rPr>
          <w:rPr>
            <w:rFonts w:ascii="Cambria Math" w:eastAsia="Cambria Math" w:hAnsi="Cambria Math" w:cs="Cambria Math"/>
          </w:rPr>
          <m:t>rpm</m:t>
        </m:r>
      </m:oMath>
      <w:r w:rsidRPr="00D05381">
        <w:rPr>
          <w:b/>
          <w:bCs/>
        </w:rPr>
        <w:t>).</w:t>
      </w:r>
    </w:p>
    <w:p w14:paraId="2957D730" w14:textId="10D9E0CE" w:rsidR="00494001" w:rsidRDefault="00494001">
      <w:r w:rsidRPr="007D125B">
        <w:t xml:space="preserve">Find the </w:t>
      </w:r>
      <w:r w:rsidR="00CE2CA2">
        <w:t>formula</w:t>
      </w:r>
      <w:r w:rsidRPr="007D125B">
        <w:t xml:space="preserve"> that relates the speed ratios:</w:t>
      </w:r>
    </w:p>
    <w:p w14:paraId="128985F1" w14:textId="28FB1C80" w:rsidR="00494001" w:rsidRPr="00494001" w:rsidRDefault="00000000">
      <m:oMathPara>
        <m:oMath>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1</m:t>
                  </m:r>
                </m:sub>
              </m:sSub>
            </m:den>
          </m:f>
          <m:r>
            <w:rPr>
              <w:rFonts w:ascii="Cambria Math" w:eastAsia="Cambria Math" w:hAnsi="Cambria Math" w:cs="Cambria Math"/>
            </w:rPr>
            <m:t>=</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2</m:t>
                  </m:r>
                </m:sub>
              </m:sSub>
            </m:den>
          </m:f>
        </m:oMath>
      </m:oMathPara>
    </w:p>
    <w:p w14:paraId="53FF3C44" w14:textId="371BE9BE" w:rsidR="00494001" w:rsidRDefault="00494001">
      <w:r>
        <w:t xml:space="preserve">Rearrange </w:t>
      </w:r>
      <w:r w:rsidR="009A340C">
        <w:t xml:space="preserve">to make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w:t>
      </w:r>
      <w:r w:rsidR="009A340C">
        <w:t>the subject</w:t>
      </w:r>
      <w:r>
        <w:t>:</w:t>
      </w:r>
    </w:p>
    <w:p w14:paraId="64F3AC9F" w14:textId="32E2F5EA" w:rsidR="00494001" w:rsidRPr="00494001" w:rsidRDefault="00000000" w:rsidP="00494001">
      <m:oMathPara>
        <m:oMath>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1</m:t>
                  </m:r>
                </m:sub>
              </m:sSub>
            </m:den>
          </m:f>
          <m:r>
            <w:rPr>
              <w:rFonts w:ascii="Cambria Math" w:eastAsia="Cambria Math" w:hAnsi="Cambria Math" w:cs="Cambria Math"/>
            </w:rPr>
            <m:t>=</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2</m:t>
                  </m:r>
                </m:sub>
              </m:sSub>
            </m:den>
          </m:f>
          <m:r>
            <w:rPr>
              <w:rFonts w:ascii="Cambria Math" w:eastAsia="Cambria Math" w:hAnsi="Cambria Math" w:cs="Cambria Math"/>
            </w:rPr>
            <m:t xml:space="preserve">→ </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2</m:t>
                  </m:r>
                </m:sub>
              </m:sSub>
            </m:den>
          </m:f>
          <m:r>
            <w:rPr>
              <w:rFonts w:ascii="Cambria Math" w:eastAsia="Cambria Math" w:hAnsi="Cambria Math" w:cs="Cambria Math"/>
            </w:rPr>
            <m:t>=</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den>
          </m:f>
          <m:r>
            <w:rPr>
              <w:rFonts w:ascii="Cambria Math" w:eastAsia="Cambria Math" w:hAnsi="Cambria Math" w:cs="Cambria Math"/>
            </w:rPr>
            <m:t>→</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2</m:t>
                  </m:r>
                </m:sub>
              </m:sSub>
            </m:den>
          </m:f>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r>
            <w:rPr>
              <w:rFonts w:ascii="Cambria Math" w:eastAsia="Cambria Math" w:hAnsi="Cambria Math" w:cs="Cambria Math"/>
            </w:rPr>
            <m:t>=</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den>
          </m:f>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r>
            <w:rPr>
              <w:rFonts w:ascii="Cambria Math" w:eastAsia="Cambria Math" w:hAnsi="Cambria Math" w:cs="Cambria Math"/>
            </w:rPr>
            <m:t xml:space="preserve">→ </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2</m:t>
                  </m:r>
                </m:sub>
              </m:sSub>
            </m:den>
          </m:f>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2</m:t>
              </m:r>
            </m:sub>
          </m:sSub>
          <m:r>
            <w:rPr>
              <w:rFonts w:ascii="Cambria Math" w:eastAsia="Cambria Math" w:hAnsi="Cambria Math" w:cs="Cambria Math"/>
            </w:rPr>
            <m:t xml:space="preserve">→ </m:t>
          </m:r>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2</m:t>
              </m:r>
            </m:sub>
          </m:sSub>
          <m:r>
            <w:rPr>
              <w:rFonts w:ascii="Cambria Math" w:eastAsia="Cambria Math" w:hAnsi="Cambria Math" w:cs="Cambria Math"/>
            </w:rPr>
            <m:t>=</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2</m:t>
                  </m:r>
                </m:sub>
              </m:sSub>
            </m:den>
          </m:f>
        </m:oMath>
      </m:oMathPara>
    </w:p>
    <w:p w14:paraId="15DA5729" w14:textId="727602B0" w:rsidR="00494001" w:rsidRPr="00494001" w:rsidRDefault="00494001" w:rsidP="00494001">
      <w:r>
        <w:t>Substitute known values:</w:t>
      </w:r>
    </w:p>
    <w:p w14:paraId="76897DA3" w14:textId="6FCF556E" w:rsidR="00494001" w:rsidRPr="007D125B" w:rsidRDefault="00000000">
      <m:oMathPara>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2</m:t>
              </m:r>
            </m:sub>
          </m:sSub>
          <m:r>
            <w:rPr>
              <w:rFonts w:ascii="Cambria Math" w:eastAsia="Cambria Math" w:hAnsi="Cambria Math" w:cs="Cambria Math"/>
            </w:rPr>
            <m:t>=</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2</m:t>
                  </m:r>
                </m:sub>
              </m:sSub>
            </m:den>
          </m:f>
          <m:r>
            <w:rPr>
              <w:rFonts w:ascii="Cambria Math" w:eastAsia="Cambria Math" w:hAnsi="Cambria Math" w:cs="Cambria Math"/>
            </w:rPr>
            <m:t>=</m:t>
          </m:r>
          <m:f>
            <m:fPr>
              <m:ctrlPr>
                <w:rPr>
                  <w:rFonts w:ascii="Cambria Math" w:eastAsia="Cambria Math" w:hAnsi="Cambria Math" w:cs="Cambria Math"/>
                  <w:i/>
                </w:rPr>
              </m:ctrlPr>
            </m:fPr>
            <m:num>
              <m:r>
                <m:rPr>
                  <m:sty m:val="p"/>
                </m:rPr>
                <w:rPr>
                  <w:rFonts w:ascii="Cambria Math" w:eastAsia="Cambria Math" w:hAnsi="Cambria Math" w:cs="Cambria Math"/>
                </w:rPr>
                <m:t>100×2100</m:t>
              </m:r>
            </m:num>
            <m:den>
              <m:r>
                <m:rPr>
                  <m:sty m:val="p"/>
                </m:rPr>
                <w:rPr>
                  <w:rFonts w:ascii="Cambria Math" w:eastAsia="Cambria Math" w:hAnsi="Cambria Math" w:cs="Cambria Math"/>
                </w:rPr>
                <m:t>350</m:t>
              </m:r>
            </m:den>
          </m:f>
          <m:r>
            <w:rPr>
              <w:rFonts w:ascii="Cambria Math" w:eastAsia="Cambria Math" w:hAnsi="Cambria Math" w:cs="Cambria Math"/>
            </w:rPr>
            <m:t xml:space="preserve">=600 </m:t>
          </m:r>
          <m:r>
            <m:rPr>
              <m:sty m:val="p"/>
            </m:rPr>
            <w:rPr>
              <w:rFonts w:ascii="Cambria Math" w:eastAsia="Cambria Math" w:hAnsi="Cambria Math" w:cs="Cambria Math"/>
            </w:rPr>
            <m:t>rpm</m:t>
          </m:r>
        </m:oMath>
      </m:oMathPara>
    </w:p>
    <w:p w14:paraId="4376476E" w14:textId="3A9B0043" w:rsidR="00494001" w:rsidRPr="007D125B" w:rsidRDefault="00494001">
      <w:r w:rsidRPr="007D125B">
        <w:t>Note</w:t>
      </w:r>
      <w:r>
        <w:t xml:space="preserve"> that because both diameters are in mm and both angular speeds are in rpm, there is no need to convert the SI units first because the mm units cancel, but it is always safe to convert to SI units first.</w:t>
      </w:r>
    </w:p>
    <w:p w14:paraId="05E82DF3" w14:textId="529E6187" w:rsidR="00494001" w:rsidRDefault="00CE2CA2">
      <w:r>
        <w:t xml:space="preserve">The rotational speed of the driven machine is </w:t>
      </w:r>
      <w:r w:rsidRPr="007D125B">
        <w:rPr>
          <w:b/>
          <w:bCs/>
        </w:rPr>
        <w:t>600 rpm</w:t>
      </w:r>
      <w:r>
        <w:t>.</w:t>
      </w:r>
    </w:p>
    <w:p w14:paraId="20BCEF9B" w14:textId="77777777" w:rsidR="009E45EA" w:rsidRDefault="009E45EA"/>
    <w:p w14:paraId="153DC908" w14:textId="67BAB4B3" w:rsidR="00494001" w:rsidRPr="009E45EA" w:rsidRDefault="00494001" w:rsidP="009E45EA">
      <w:pPr>
        <w:pStyle w:val="ListParagraph"/>
        <w:numPr>
          <w:ilvl w:val="0"/>
          <w:numId w:val="2"/>
        </w:numPr>
        <w:tabs>
          <w:tab w:val="left" w:pos="2429"/>
        </w:tabs>
        <w:rPr>
          <w:b/>
          <w:bCs/>
        </w:rPr>
      </w:pPr>
      <w:r w:rsidRPr="009E45EA">
        <w:rPr>
          <w:b/>
          <w:bCs/>
        </w:rPr>
        <w:lastRenderedPageBreak/>
        <w:t>A belt drive system must deliver an output power (</w:t>
      </w:r>
      <m:oMath>
        <m:sSub>
          <m:sSubPr>
            <m:ctrlPr>
              <w:rPr>
                <w:rFonts w:ascii="Cambria Math" w:eastAsia="Cambria Math" w:hAnsi="Cambria Math" w:cs="Cambria Math"/>
                <w:b/>
                <w:bCs/>
              </w:rPr>
            </m:ctrlPr>
          </m:sSubPr>
          <m:e>
            <m:r>
              <m:rPr>
                <m:sty m:val="bi"/>
              </m:rPr>
              <w:rPr>
                <w:rFonts w:ascii="Cambria Math" w:eastAsia="Cambria Math" w:hAnsi="Cambria Math" w:cs="Cambria Math"/>
              </w:rPr>
              <m:t>P</m:t>
            </m:r>
          </m:e>
          <m:sub>
            <m:r>
              <m:rPr>
                <m:sty m:val="b"/>
              </m:rPr>
              <w:rPr>
                <w:rFonts w:ascii="Cambria Math" w:eastAsia="Cambria Math" w:hAnsi="Cambria Math" w:cs="Cambria Math"/>
              </w:rPr>
              <m:t>out</m:t>
            </m:r>
          </m:sub>
        </m:sSub>
      </m:oMath>
      <w:r w:rsidRPr="009E45EA">
        <w:rPr>
          <w:b/>
          <w:bCs/>
        </w:rPr>
        <w:t xml:space="preserve">) of </w:t>
      </w:r>
      <m:oMath>
        <m:r>
          <m:rPr>
            <m:sty m:val="bi"/>
          </m:rPr>
          <w:rPr>
            <w:rFonts w:ascii="Cambria Math" w:eastAsia="Cambria Math" w:hAnsi="Cambria Math" w:cs="Cambria Math"/>
          </w:rPr>
          <m:t xml:space="preserve">5.8 </m:t>
        </m:r>
        <m:r>
          <m:rPr>
            <m:sty m:val="b"/>
          </m:rPr>
          <w:rPr>
            <w:rFonts w:ascii="Cambria Math" w:eastAsia="Cambria Math" w:hAnsi="Cambria Math" w:cs="Cambria Math"/>
          </w:rPr>
          <m:t>kW</m:t>
        </m:r>
      </m:oMath>
      <w:r w:rsidRPr="009E45EA">
        <w:rPr>
          <w:b/>
          <w:bCs/>
          <w:iCs/>
        </w:rPr>
        <w:t xml:space="preserve"> </w:t>
      </w:r>
      <w:r w:rsidRPr="009E45EA">
        <w:rPr>
          <w:b/>
          <w:bCs/>
        </w:rPr>
        <w:t>to the driven machine. The motor supplying the power has an input power (</w:t>
      </w:r>
      <m:oMath>
        <m:sSub>
          <m:sSubPr>
            <m:ctrlPr>
              <w:rPr>
                <w:rFonts w:ascii="Cambria Math" w:eastAsia="Cambria Math" w:hAnsi="Cambria Math" w:cs="Cambria Math"/>
                <w:b/>
                <w:bCs/>
              </w:rPr>
            </m:ctrlPr>
          </m:sSubPr>
          <m:e>
            <m:r>
              <m:rPr>
                <m:sty m:val="bi"/>
              </m:rPr>
              <w:rPr>
                <w:rFonts w:ascii="Cambria Math" w:eastAsia="Cambria Math" w:hAnsi="Cambria Math" w:cs="Cambria Math"/>
              </w:rPr>
              <m:t>P</m:t>
            </m:r>
          </m:e>
          <m:sub>
            <m:r>
              <m:rPr>
                <m:sty m:val="b"/>
              </m:rPr>
              <w:rPr>
                <w:rFonts w:ascii="Cambria Math" w:eastAsia="Cambria Math" w:hAnsi="Cambria Math" w:cs="Cambria Math"/>
              </w:rPr>
              <m:t>in</m:t>
            </m:r>
          </m:sub>
        </m:sSub>
      </m:oMath>
      <w:r w:rsidRPr="009E45EA">
        <w:rPr>
          <w:b/>
          <w:bCs/>
        </w:rPr>
        <w:t xml:space="preserve">) rating of </w:t>
      </w:r>
      <m:oMath>
        <m:r>
          <m:rPr>
            <m:sty m:val="bi"/>
          </m:rPr>
          <w:rPr>
            <w:rFonts w:ascii="Cambria Math" w:eastAsia="Cambria Math" w:hAnsi="Cambria Math" w:cs="Cambria Math"/>
          </w:rPr>
          <m:t xml:space="preserve">6.5 </m:t>
        </m:r>
        <m:r>
          <m:rPr>
            <m:sty m:val="b"/>
          </m:rPr>
          <w:rPr>
            <w:rFonts w:ascii="Cambria Math" w:eastAsia="Cambria Math" w:hAnsi="Cambria Math" w:cs="Cambria Math"/>
          </w:rPr>
          <m:t>kW</m:t>
        </m:r>
      </m:oMath>
      <w:r w:rsidRPr="009E45EA">
        <w:rPr>
          <w:b/>
          <w:bCs/>
        </w:rPr>
        <w:t>.</w:t>
      </w:r>
    </w:p>
    <w:p w14:paraId="512DE167" w14:textId="3FCC2CD5" w:rsidR="00494001" w:rsidRPr="00937AE0" w:rsidRDefault="00494001" w:rsidP="009E45EA">
      <w:pPr>
        <w:tabs>
          <w:tab w:val="left" w:pos="2429"/>
        </w:tabs>
        <w:ind w:left="360"/>
        <w:rPr>
          <w:b/>
          <w:bCs/>
        </w:rPr>
      </w:pPr>
      <w:r w:rsidRPr="00937AE0">
        <w:rPr>
          <w:b/>
          <w:bCs/>
        </w:rPr>
        <w:t>Calculate the minimum operational efficiency (</w:t>
      </w:r>
      <m:oMath>
        <m:r>
          <m:rPr>
            <m:sty m:val="bi"/>
          </m:rPr>
          <w:rPr>
            <w:rFonts w:ascii="Cambria Math" w:hAnsi="Cambria Math"/>
          </w:rPr>
          <m:t>η</m:t>
        </m:r>
      </m:oMath>
      <w:r w:rsidRPr="00937AE0">
        <w:rPr>
          <w:b/>
          <w:bCs/>
        </w:rPr>
        <w:t>) the belt system must achieve, expressing your answer as a percentage (</w:t>
      </w:r>
      <m:oMath>
        <m:r>
          <m:rPr>
            <m:sty m:val="bi"/>
          </m:rPr>
          <w:rPr>
            <w:rFonts w:ascii="Cambria Math" w:eastAsia="Cambria Math" w:hAnsi="Cambria Math" w:cs="Cambria Math"/>
          </w:rPr>
          <m:t>%</m:t>
        </m:r>
      </m:oMath>
      <w:r w:rsidRPr="00937AE0">
        <w:rPr>
          <w:b/>
          <w:bCs/>
        </w:rPr>
        <w:t>).</w:t>
      </w:r>
    </w:p>
    <w:p w14:paraId="033DBE0C" w14:textId="57E92C9D" w:rsidR="00512AA4" w:rsidRDefault="00512AA4" w:rsidP="00494001">
      <w:pPr>
        <w:tabs>
          <w:tab w:val="left" w:pos="2429"/>
        </w:tabs>
      </w:pPr>
      <w:r>
        <w:t>Substitute values into the efficiency formula and calculate:</w:t>
      </w:r>
    </w:p>
    <w:p w14:paraId="2350FE09" w14:textId="73808ABC" w:rsidR="00764CD2" w:rsidRPr="00D148B9" w:rsidRDefault="00494001" w:rsidP="007D125B">
      <w:pPr>
        <w:tabs>
          <w:tab w:val="left" w:pos="2429"/>
        </w:tabs>
      </w:pPr>
      <m:oMathPara>
        <m:oMath>
          <m:r>
            <w:rPr>
              <w:rFonts w:ascii="Cambria Math" w:eastAsia="Cambria Math" w:hAnsi="Cambria Math" w:cs="Cambria Math"/>
            </w:rPr>
            <m:t>η=</m:t>
          </m:r>
          <m:f>
            <m:fPr>
              <m:ctrlPr>
                <w:rPr>
                  <w:rFonts w:ascii="Cambria Math" w:eastAsia="Cambria Math" w:hAnsi="Cambria Math" w:cs="Cambria Math"/>
                  <w:i/>
                </w:rPr>
              </m:ctrlPr>
            </m:fPr>
            <m:num>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out</m:t>
                  </m:r>
                </m:sub>
              </m:sSub>
            </m:num>
            <m:den>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in</m:t>
                  </m:r>
                </m:sub>
              </m:sSub>
            </m:den>
          </m:f>
          <m:r>
            <w:rPr>
              <w:rFonts w:ascii="Cambria Math" w:eastAsia="Cambria Math" w:hAnsi="Cambria Math" w:cs="Cambria Math"/>
            </w:rPr>
            <m:t>×100%=</m:t>
          </m:r>
          <m:f>
            <m:fPr>
              <m:ctrlPr>
                <w:rPr>
                  <w:rFonts w:ascii="Cambria Math" w:eastAsia="Cambria Math" w:hAnsi="Cambria Math" w:cs="Cambria Math"/>
                  <w:i/>
                </w:rPr>
              </m:ctrlPr>
            </m:fPr>
            <m:num>
              <m:r>
                <w:rPr>
                  <w:rFonts w:ascii="Cambria Math" w:eastAsia="Cambria Math" w:hAnsi="Cambria Math" w:cs="Cambria Math"/>
                </w:rPr>
                <m:t>5.8</m:t>
              </m:r>
            </m:num>
            <m:den>
              <m:r>
                <w:rPr>
                  <w:rFonts w:ascii="Cambria Math" w:eastAsia="Cambria Math" w:hAnsi="Cambria Math" w:cs="Cambria Math"/>
                </w:rPr>
                <m:t>6.5</m:t>
              </m:r>
            </m:den>
          </m:f>
          <m:r>
            <w:rPr>
              <w:rFonts w:ascii="Cambria Math" w:eastAsia="Cambria Math" w:hAnsi="Cambria Math" w:cs="Cambria Math"/>
            </w:rPr>
            <m:t>×100%</m:t>
          </m:r>
        </m:oMath>
      </m:oMathPara>
    </w:p>
    <w:p w14:paraId="411217F0" w14:textId="12C1349C" w:rsidR="00494001" w:rsidRPr="007D125B" w:rsidRDefault="00764CD2" w:rsidP="007D125B">
      <w:pPr>
        <w:tabs>
          <w:tab w:val="left" w:pos="2429"/>
        </w:tabs>
      </w:pPr>
      <m:oMathPara>
        <m:oMath>
          <m:r>
            <w:rPr>
              <w:rFonts w:ascii="Cambria Math" w:eastAsia="Cambria Math" w:hAnsi="Cambria Math" w:cs="Cambria Math"/>
            </w:rPr>
            <m:t>=89.23</m:t>
          </m:r>
          <m:r>
            <m:rPr>
              <m:sty m:val="bi"/>
            </m:rPr>
            <w:rPr>
              <w:rFonts w:ascii="Cambria Math" w:eastAsia="Cambria Math" w:hAnsi="Cambria Math" w:cs="Cambria Math"/>
            </w:rPr>
            <m:t>%</m:t>
          </m:r>
        </m:oMath>
      </m:oMathPara>
    </w:p>
    <w:p w14:paraId="471B3BEA" w14:textId="27D2BAA7" w:rsidR="00D7404C" w:rsidRDefault="00000000">
      <w:r>
        <w:t xml:space="preserve">The minimum operational efficiency is approximately </w:t>
      </w:r>
      <m:oMath>
        <m:r>
          <m:rPr>
            <m:sty m:val="bi"/>
          </m:rPr>
          <w:rPr>
            <w:rFonts w:ascii="Cambria Math" w:eastAsia="Cambria Math" w:hAnsi="Cambria Math" w:cs="Cambria Math"/>
          </w:rPr>
          <m:t>89.23%</m:t>
        </m:r>
      </m:oMath>
      <w:r>
        <w:t>.</w:t>
      </w:r>
    </w:p>
    <w:p w14:paraId="471D531A" w14:textId="16E0AD11" w:rsidR="00494001" w:rsidRDefault="00494001">
      <w:r>
        <w:t xml:space="preserve">Note that because efficiency is a ratio, </w:t>
      </w:r>
      <w:r w:rsidR="00764CD2">
        <w:t>if</w:t>
      </w:r>
      <w:r w:rsidR="00512AA4">
        <w:t xml:space="preserve"> both powers are in the same unit, the calculation will be correct, but it is always safe to convert to SI units first</w:t>
      </w:r>
      <w:r w:rsidR="00937AE0">
        <w:t>.</w:t>
      </w:r>
    </w:p>
    <w:p w14:paraId="755A036D" w14:textId="77777777" w:rsidR="009E45EA" w:rsidRDefault="009E45EA"/>
    <w:p w14:paraId="28E1D3AB" w14:textId="60E565E3" w:rsidR="00512AA4" w:rsidRPr="009E45EA" w:rsidRDefault="00512AA4" w:rsidP="009E45EA">
      <w:pPr>
        <w:pStyle w:val="ListParagraph"/>
        <w:numPr>
          <w:ilvl w:val="0"/>
          <w:numId w:val="2"/>
        </w:numPr>
        <w:tabs>
          <w:tab w:val="left" w:pos="2429"/>
        </w:tabs>
        <w:rPr>
          <w:b/>
          <w:bCs/>
        </w:rPr>
      </w:pPr>
      <w:r w:rsidRPr="009E45EA">
        <w:rPr>
          <w:b/>
          <w:bCs/>
        </w:rPr>
        <w:t>The drive belt is operating at a linear belt speed (</w:t>
      </w:r>
      <m:oMath>
        <m:r>
          <m:rPr>
            <m:sty m:val="bi"/>
          </m:rPr>
          <w:rPr>
            <w:rFonts w:ascii="Cambria Math" w:eastAsia="Cambria Math" w:hAnsi="Cambria Math" w:cs="Cambria Math"/>
          </w:rPr>
          <m:t>v</m:t>
        </m:r>
      </m:oMath>
      <w:r w:rsidRPr="009E45EA">
        <w:rPr>
          <w:b/>
          <w:bCs/>
        </w:rPr>
        <w:t xml:space="preserve">) of </w:t>
      </w:r>
      <m:oMath>
        <m:r>
          <m:rPr>
            <m:sty m:val="bi"/>
          </m:rPr>
          <w:rPr>
            <w:rFonts w:ascii="Cambria Math" w:eastAsia="Cambria Math" w:hAnsi="Cambria Math" w:cs="Cambria Math"/>
          </w:rPr>
          <m:t xml:space="preserve">15 </m:t>
        </m:r>
        <m:r>
          <m:rPr>
            <m:sty m:val="b"/>
          </m:rPr>
          <w:rPr>
            <w:rFonts w:ascii="Cambria Math" w:eastAsia="Cambria Math" w:hAnsi="Cambria Math" w:cs="Cambria Math"/>
          </w:rPr>
          <m:t>m/s</m:t>
        </m:r>
      </m:oMath>
      <w:r w:rsidRPr="009E45EA">
        <w:rPr>
          <w:b/>
          <w:bCs/>
        </w:rPr>
        <w:t>. The motor connected to the primary pulley runs at a speed (</w:t>
      </w:r>
      <m:oMath>
        <m:sSub>
          <m:sSubPr>
            <m:ctrlPr>
              <w:rPr>
                <w:rFonts w:ascii="Cambria Math" w:eastAsia="Cambria Math" w:hAnsi="Cambria Math" w:cs="Cambria Math"/>
                <w:b/>
                <w:bCs/>
              </w:rPr>
            </m:ctrlPr>
          </m:sSubPr>
          <m:e>
            <m:r>
              <m:rPr>
                <m:sty m:val="bi"/>
              </m:rPr>
              <w:rPr>
                <w:rFonts w:ascii="Cambria Math" w:eastAsia="Cambria Math" w:hAnsi="Cambria Math" w:cs="Cambria Math"/>
              </w:rPr>
              <m:t>N</m:t>
            </m:r>
          </m:e>
          <m:sub>
            <m:r>
              <m:rPr>
                <m:sty m:val="bi"/>
              </m:rPr>
              <w:rPr>
                <w:rFonts w:ascii="Cambria Math" w:eastAsia="Cambria Math" w:hAnsi="Cambria Math" w:cs="Cambria Math"/>
              </w:rPr>
              <m:t>1</m:t>
            </m:r>
          </m:sub>
        </m:sSub>
      </m:oMath>
      <w:r w:rsidRPr="009E45EA">
        <w:rPr>
          <w:b/>
          <w:bCs/>
        </w:rPr>
        <w:t xml:space="preserve">) of </w:t>
      </w:r>
      <m:oMath>
        <m:r>
          <m:rPr>
            <m:sty m:val="bi"/>
          </m:rPr>
          <w:rPr>
            <w:rFonts w:ascii="Cambria Math" w:eastAsia="Cambria Math" w:hAnsi="Cambria Math" w:cs="Cambria Math"/>
          </w:rPr>
          <m:t xml:space="preserve">1200 </m:t>
        </m:r>
        <m:r>
          <m:rPr>
            <m:sty m:val="b"/>
          </m:rPr>
          <w:rPr>
            <w:rFonts w:ascii="Cambria Math" w:eastAsia="Cambria Math" w:hAnsi="Cambria Math" w:cs="Cambria Math"/>
          </w:rPr>
          <m:t>rpm</m:t>
        </m:r>
      </m:oMath>
      <w:r w:rsidRPr="009E45EA">
        <w:rPr>
          <w:b/>
          <w:bCs/>
        </w:rPr>
        <w:t>.</w:t>
      </w:r>
    </w:p>
    <w:p w14:paraId="7A8200E3" w14:textId="030CBF00" w:rsidR="00512AA4" w:rsidRPr="00937AE0" w:rsidRDefault="00512AA4" w:rsidP="009E45EA">
      <w:pPr>
        <w:tabs>
          <w:tab w:val="left" w:pos="2429"/>
        </w:tabs>
        <w:ind w:left="360"/>
        <w:rPr>
          <w:b/>
          <w:bCs/>
        </w:rPr>
      </w:pPr>
      <w:r w:rsidRPr="00937AE0">
        <w:rPr>
          <w:b/>
          <w:bCs/>
        </w:rPr>
        <w:t>Calculate the required diameter (</w:t>
      </w:r>
      <m:oMath>
        <m:sSub>
          <m:sSubPr>
            <m:ctrlPr>
              <w:rPr>
                <w:rFonts w:ascii="Cambria Math" w:eastAsia="Cambria Math" w:hAnsi="Cambria Math" w:cs="Cambria Math"/>
                <w:b/>
                <w:bCs/>
              </w:rPr>
            </m:ctrlPr>
          </m:sSubPr>
          <m:e>
            <m:r>
              <m:rPr>
                <m:sty m:val="bi"/>
              </m:rPr>
              <w:rPr>
                <w:rFonts w:ascii="Cambria Math" w:eastAsia="Cambria Math" w:hAnsi="Cambria Math" w:cs="Cambria Math"/>
              </w:rPr>
              <m:t>D</m:t>
            </m:r>
          </m:e>
          <m:sub>
            <m:r>
              <m:rPr>
                <m:sty m:val="bi"/>
              </m:rPr>
              <w:rPr>
                <w:rFonts w:ascii="Cambria Math" w:eastAsia="Cambria Math" w:hAnsi="Cambria Math" w:cs="Cambria Math"/>
              </w:rPr>
              <m:t>1</m:t>
            </m:r>
          </m:sub>
        </m:sSub>
      </m:oMath>
      <w:r w:rsidRPr="00937AE0">
        <w:rPr>
          <w:b/>
          <w:bCs/>
        </w:rPr>
        <w:t>) of the primary pulley in millimetres (</w:t>
      </w:r>
      <m:oMath>
        <m:r>
          <m:rPr>
            <m:sty m:val="b"/>
          </m:rPr>
          <w:rPr>
            <w:rFonts w:ascii="Cambria Math" w:eastAsia="Cambria Math" w:hAnsi="Cambria Math" w:cs="Cambria Math"/>
          </w:rPr>
          <m:t>mm</m:t>
        </m:r>
      </m:oMath>
      <w:r w:rsidRPr="00937AE0">
        <w:rPr>
          <w:b/>
          <w:bCs/>
        </w:rPr>
        <w:t>).</w:t>
      </w:r>
    </w:p>
    <w:p w14:paraId="57B6235C" w14:textId="5C8A9D1A" w:rsidR="00512AA4" w:rsidRDefault="00512AA4">
      <w:r w:rsidRPr="007D125B">
        <w:t xml:space="preserve">Find the </w:t>
      </w:r>
      <w:r w:rsidR="00CE2CA2">
        <w:t>formula</w:t>
      </w:r>
      <w:r w:rsidRPr="007D125B">
        <w:t xml:space="preserve"> that relates belt speed to rpm and diameter:</w:t>
      </w:r>
    </w:p>
    <w:p w14:paraId="5ECA759E" w14:textId="592591C2" w:rsidR="00512AA4" w:rsidRPr="00CE2CA2" w:rsidRDefault="00CE2CA2">
      <m:oMathPara>
        <m:oMath>
          <m:r>
            <w:rPr>
              <w:rFonts w:ascii="Cambria Math" w:eastAsia="Cambria Math" w:hAnsi="Cambria Math" w:cs="Cambria Math"/>
            </w:rPr>
            <m:t>v=</m:t>
          </m:r>
          <m:f>
            <m:fPr>
              <m:ctrlPr>
                <w:rPr>
                  <w:rFonts w:ascii="Cambria Math" w:eastAsia="Cambria Math" w:hAnsi="Cambria Math" w:cs="Cambria Math"/>
                  <w:i/>
                </w:rPr>
              </m:ctrlPr>
            </m:fPr>
            <m:num>
              <m:r>
                <w:rPr>
                  <w:rFonts w:ascii="Cambria Math" w:eastAsia="Cambria Math" w:hAnsi="Cambria Math" w:cs="Cambria Math"/>
                </w:rPr>
                <m:t>πDN</m:t>
              </m:r>
            </m:num>
            <m:den>
              <m:r>
                <w:rPr>
                  <w:rFonts w:ascii="Cambria Math" w:eastAsia="Cambria Math" w:hAnsi="Cambria Math" w:cs="Cambria Math"/>
                </w:rPr>
                <m:t>60</m:t>
              </m:r>
            </m:den>
          </m:f>
        </m:oMath>
      </m:oMathPara>
    </w:p>
    <w:p w14:paraId="440FF590" w14:textId="0CAA244D" w:rsidR="00CE2CA2" w:rsidRDefault="00CE2CA2">
      <w:r>
        <w:t xml:space="preserve">Rearrange the formula for diameter by multiplying both sides by 60 and dividing both sides by </w:t>
      </w:r>
      <m:oMath>
        <m:r>
          <w:rPr>
            <w:rFonts w:ascii="Cambria Math" w:hAnsi="Cambria Math"/>
          </w:rPr>
          <m:t>πN</m:t>
        </m:r>
      </m:oMath>
      <w:r>
        <w:t>.</w:t>
      </w:r>
    </w:p>
    <w:p w14:paraId="0F6338FF" w14:textId="58796D18" w:rsidR="00CE2CA2" w:rsidRPr="00CE2CA2" w:rsidRDefault="00CE2CA2" w:rsidP="00CE2CA2">
      <m:oMathPara>
        <m:oMath>
          <m:r>
            <w:rPr>
              <w:rFonts w:ascii="Cambria Math" w:eastAsia="Cambria Math" w:hAnsi="Cambria Math" w:cs="Cambria Math"/>
            </w:rPr>
            <m:t>v=</m:t>
          </m:r>
          <m:f>
            <m:fPr>
              <m:ctrlPr>
                <w:rPr>
                  <w:rFonts w:ascii="Cambria Math" w:eastAsia="Cambria Math" w:hAnsi="Cambria Math" w:cs="Cambria Math"/>
                  <w:i/>
                </w:rPr>
              </m:ctrlPr>
            </m:fPr>
            <m:num>
              <m:r>
                <w:rPr>
                  <w:rFonts w:ascii="Cambria Math" w:eastAsia="Cambria Math" w:hAnsi="Cambria Math" w:cs="Cambria Math"/>
                </w:rPr>
                <m:t>πDN</m:t>
              </m:r>
            </m:num>
            <m:den>
              <m:r>
                <w:rPr>
                  <w:rFonts w:ascii="Cambria Math" w:eastAsia="Cambria Math" w:hAnsi="Cambria Math" w:cs="Cambria Math"/>
                </w:rPr>
                <m:t>60</m:t>
              </m:r>
            </m:den>
          </m:f>
          <m:r>
            <w:rPr>
              <w:rFonts w:ascii="Cambria Math" w:hAnsi="Cambria Math"/>
            </w:rPr>
            <m:t>→</m:t>
          </m:r>
          <m:r>
            <w:rPr>
              <w:rFonts w:ascii="Cambria Math" w:eastAsia="Cambria Math" w:hAnsi="Cambria Math" w:cs="Cambria Math"/>
            </w:rPr>
            <m:t>D=</m:t>
          </m:r>
          <m:f>
            <m:fPr>
              <m:ctrlPr>
                <w:rPr>
                  <w:rFonts w:ascii="Cambria Math" w:eastAsia="Cambria Math" w:hAnsi="Cambria Math" w:cs="Cambria Math"/>
                  <w:i/>
                </w:rPr>
              </m:ctrlPr>
            </m:fPr>
            <m:num>
              <m:r>
                <w:rPr>
                  <w:rFonts w:ascii="Cambria Math" w:eastAsia="Cambria Math" w:hAnsi="Cambria Math" w:cs="Cambria Math"/>
                </w:rPr>
                <m:t>60v</m:t>
              </m:r>
            </m:num>
            <m:den>
              <m:r>
                <w:rPr>
                  <w:rFonts w:ascii="Cambria Math" w:eastAsia="Cambria Math" w:hAnsi="Cambria Math" w:cs="Cambria Math"/>
                </w:rPr>
                <m:t>πN</m:t>
              </m:r>
            </m:den>
          </m:f>
        </m:oMath>
      </m:oMathPara>
    </w:p>
    <w:p w14:paraId="37DFB41A" w14:textId="7EED1647" w:rsidR="00CE2CA2" w:rsidRPr="00CE2CA2" w:rsidRDefault="00CE2CA2" w:rsidP="00CE2CA2">
      <w:r>
        <w:t>Substitute known values and calculate:</w:t>
      </w:r>
    </w:p>
    <w:p w14:paraId="47FB96FC" w14:textId="74F4203A" w:rsidR="00CE2CA2" w:rsidRPr="00CE2CA2" w:rsidRDefault="00CE2CA2" w:rsidP="00CE2CA2">
      <w:pPr>
        <w:rPr>
          <w:iCs/>
        </w:rPr>
      </w:pPr>
      <m:oMathPara>
        <m:oMath>
          <m:r>
            <w:rPr>
              <w:rFonts w:ascii="Cambria Math" w:eastAsia="Cambria Math" w:hAnsi="Cambria Math" w:cs="Cambria Math"/>
            </w:rPr>
            <m:t>D=</m:t>
          </m:r>
          <m:f>
            <m:fPr>
              <m:ctrlPr>
                <w:rPr>
                  <w:rFonts w:ascii="Cambria Math" w:eastAsia="Cambria Math" w:hAnsi="Cambria Math" w:cs="Cambria Math"/>
                  <w:i/>
                </w:rPr>
              </m:ctrlPr>
            </m:fPr>
            <m:num>
              <m:r>
                <w:rPr>
                  <w:rFonts w:ascii="Cambria Math" w:eastAsia="Cambria Math" w:hAnsi="Cambria Math" w:cs="Cambria Math"/>
                </w:rPr>
                <m:t>60v</m:t>
              </m:r>
            </m:num>
            <m:den>
              <m:r>
                <w:rPr>
                  <w:rFonts w:ascii="Cambria Math" w:eastAsia="Cambria Math" w:hAnsi="Cambria Math" w:cs="Cambria Math"/>
                </w:rPr>
                <m:t>πN</m:t>
              </m:r>
            </m:den>
          </m:f>
          <m:r>
            <w:rPr>
              <w:rFonts w:ascii="Cambria Math" w:eastAsia="Cambria Math" w:hAnsi="Cambria Math" w:cs="Cambria Math"/>
            </w:rPr>
            <m:t>=</m:t>
          </m:r>
          <m:f>
            <m:fPr>
              <m:ctrlPr>
                <w:rPr>
                  <w:rFonts w:ascii="Cambria Math" w:eastAsia="Cambria Math" w:hAnsi="Cambria Math" w:cs="Cambria Math"/>
                  <w:i/>
                </w:rPr>
              </m:ctrlPr>
            </m:fPr>
            <m:num>
              <m:r>
                <w:rPr>
                  <w:rFonts w:ascii="Cambria Math" w:eastAsia="Cambria Math" w:hAnsi="Cambria Math" w:cs="Cambria Math"/>
                </w:rPr>
                <m:t xml:space="preserve">60×15 </m:t>
              </m:r>
            </m:num>
            <m:den>
              <m:r>
                <w:rPr>
                  <w:rFonts w:ascii="Cambria Math" w:eastAsia="Cambria Math" w:hAnsi="Cambria Math" w:cs="Cambria Math"/>
                </w:rPr>
                <m:t>π×1200</m:t>
              </m:r>
            </m:den>
          </m:f>
          <m:r>
            <w:rPr>
              <w:rFonts w:ascii="Cambria Math" w:eastAsia="Cambria Math" w:hAnsi="Cambria Math" w:cs="Cambria Math"/>
            </w:rPr>
            <m:t xml:space="preserve">=0.239 </m:t>
          </m:r>
          <m:r>
            <m:rPr>
              <m:sty m:val="p"/>
            </m:rPr>
            <w:rPr>
              <w:rFonts w:ascii="Cambria Math" w:eastAsia="Cambria Math" w:hAnsi="Cambria Math" w:cs="Cambria Math"/>
            </w:rPr>
            <m:t>m</m:t>
          </m:r>
        </m:oMath>
      </m:oMathPara>
    </w:p>
    <w:p w14:paraId="6C2C6D41" w14:textId="6E4F6FD3" w:rsidR="00CE2CA2" w:rsidRDefault="00CE2CA2" w:rsidP="00CE2CA2">
      <w:pPr>
        <w:rPr>
          <w:iCs/>
        </w:rPr>
      </w:pPr>
      <w:r>
        <w:rPr>
          <w:iCs/>
        </w:rPr>
        <w:t>Convert m to mm:</w:t>
      </w:r>
    </w:p>
    <w:p w14:paraId="47A0E053" w14:textId="25162A74" w:rsidR="00CE2CA2" w:rsidRPr="00CE2CA2" w:rsidRDefault="00CE2CA2" w:rsidP="00CE2CA2">
      <m:oMathPara>
        <m:oMath>
          <m:r>
            <w:rPr>
              <w:rFonts w:ascii="Cambria Math" w:eastAsia="Cambria Math" w:hAnsi="Cambria Math" w:cs="Cambria Math"/>
            </w:rPr>
            <m:t xml:space="preserve">0.239 </m:t>
          </m:r>
          <m:r>
            <m:rPr>
              <m:sty m:val="p"/>
            </m:rPr>
            <w:rPr>
              <w:rFonts w:ascii="Cambria Math" w:eastAsia="Cambria Math" w:hAnsi="Cambria Math" w:cs="Cambria Math"/>
            </w:rPr>
            <m:t xml:space="preserve">m= </m:t>
          </m:r>
          <m:r>
            <w:rPr>
              <w:rFonts w:ascii="Cambria Math" w:eastAsia="Cambria Math" w:hAnsi="Cambria Math" w:cs="Cambria Math"/>
            </w:rPr>
            <m:t xml:space="preserve">0.239 </m:t>
          </m:r>
          <m:r>
            <m:rPr>
              <m:sty m:val="p"/>
            </m:rPr>
            <w:rPr>
              <w:rFonts w:ascii="Cambria Math" w:eastAsia="Cambria Math" w:hAnsi="Cambria Math" w:cs="Cambria Math"/>
            </w:rPr>
            <m:t>m×</m:t>
          </m:r>
          <m:f>
            <m:fPr>
              <m:ctrlPr>
                <w:rPr>
                  <w:rFonts w:ascii="Cambria Math" w:eastAsia="Cambria Math" w:hAnsi="Cambria Math" w:cs="Cambria Math"/>
                  <w:iCs/>
                </w:rPr>
              </m:ctrlPr>
            </m:fPr>
            <m:num>
              <m:r>
                <w:rPr>
                  <w:rFonts w:ascii="Cambria Math" w:eastAsia="Cambria Math" w:hAnsi="Cambria Math" w:cs="Cambria Math"/>
                </w:rPr>
                <m:t xml:space="preserve">1000 </m:t>
              </m:r>
              <m:r>
                <m:rPr>
                  <m:sty m:val="p"/>
                </m:rPr>
                <w:rPr>
                  <w:rFonts w:ascii="Cambria Math" w:eastAsia="Cambria Math" w:hAnsi="Cambria Math" w:cs="Cambria Math"/>
                </w:rPr>
                <m:t>mm</m:t>
              </m:r>
            </m:num>
            <m:den>
              <m:r>
                <w:rPr>
                  <w:rFonts w:ascii="Cambria Math" w:eastAsia="Cambria Math" w:hAnsi="Cambria Math" w:cs="Cambria Math"/>
                </w:rPr>
                <m:t xml:space="preserve"> </m:t>
              </m:r>
              <m:r>
                <m:rPr>
                  <m:sty m:val="p"/>
                </m:rPr>
                <w:rPr>
                  <w:rFonts w:ascii="Cambria Math" w:eastAsia="Cambria Math" w:hAnsi="Cambria Math" w:cs="Cambria Math"/>
                </w:rPr>
                <m:t>m</m:t>
              </m:r>
            </m:den>
          </m:f>
          <m:r>
            <w:rPr>
              <w:rFonts w:ascii="Cambria Math" w:eastAsia="Cambria Math" w:hAnsi="Cambria Math" w:cs="Cambria Math"/>
            </w:rPr>
            <m:t xml:space="preserve">=239 </m:t>
          </m:r>
          <m:r>
            <m:rPr>
              <m:sty m:val="p"/>
            </m:rPr>
            <w:rPr>
              <w:rFonts w:ascii="Cambria Math" w:eastAsia="Cambria Math" w:hAnsi="Cambria Math" w:cs="Cambria Math"/>
            </w:rPr>
            <m:t>mm</m:t>
          </m:r>
        </m:oMath>
      </m:oMathPara>
    </w:p>
    <w:p w14:paraId="01988508" w14:textId="403C9BAE" w:rsidR="00D7404C" w:rsidRDefault="00000000" w:rsidP="00D17313">
      <w:r>
        <w:t>The required diameter (</w:t>
      </w:r>
      <m:oMath>
        <m:sSub>
          <m:sSubPr>
            <m:ctrlPr>
              <w:rPr>
                <w:rFonts w:ascii="Cambria Math" w:eastAsia="Cambria Math" w:hAnsi="Cambria Math" w:cs="Cambria Math"/>
              </w:rPr>
            </m:ctrlPr>
          </m:sSubPr>
          <m:e>
            <m:r>
              <w:rPr>
                <w:rFonts w:ascii="Cambria Math" w:eastAsia="Cambria Math" w:hAnsi="Cambria Math" w:cs="Cambria Math"/>
              </w:rPr>
              <m:t>D</m:t>
            </m:r>
          </m:e>
          <m:sub>
            <m:r>
              <w:rPr>
                <w:rFonts w:ascii="Cambria Math" w:eastAsia="Cambria Math" w:hAnsi="Cambria Math" w:cs="Cambria Math"/>
              </w:rPr>
              <m:t>1</m:t>
            </m:r>
          </m:sub>
        </m:sSub>
      </m:oMath>
      <w:r>
        <w:t xml:space="preserve">) of the primary pulley is approximately </w:t>
      </w:r>
      <m:oMath>
        <m:r>
          <m:rPr>
            <m:sty m:val="bi"/>
          </m:rPr>
          <w:rPr>
            <w:rFonts w:ascii="Cambria Math" w:eastAsia="Cambria Math" w:hAnsi="Cambria Math" w:cs="Cambria Math"/>
          </w:rPr>
          <m:t>239</m:t>
        </m:r>
        <m:r>
          <m:rPr>
            <m:sty m:val="bi"/>
          </m:rPr>
          <w:rPr>
            <w:rFonts w:ascii="Cambria Math" w:hAnsi="Cambria Math"/>
          </w:rPr>
          <m:t xml:space="preserve"> </m:t>
        </m:r>
        <m:r>
          <m:rPr>
            <m:sty m:val="b"/>
          </m:rPr>
          <w:rPr>
            <w:rFonts w:ascii="Cambria Math" w:hAnsi="Cambria Math"/>
          </w:rPr>
          <m:t>mm</m:t>
        </m:r>
      </m:oMath>
      <w:r>
        <w:t>.</w:t>
      </w:r>
    </w:p>
    <w:sectPr w:rsidR="00D7404C" w:rsidSect="00A26F16">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247" w:header="709"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BB769" w14:textId="77777777" w:rsidR="00E81072" w:rsidRDefault="00E81072">
      <w:pPr>
        <w:spacing w:after="0" w:line="240" w:lineRule="auto"/>
      </w:pPr>
      <w:r>
        <w:separator/>
      </w:r>
    </w:p>
  </w:endnote>
  <w:endnote w:type="continuationSeparator" w:id="0">
    <w:p w14:paraId="75265ADF" w14:textId="77777777" w:rsidR="00E81072" w:rsidRDefault="00E810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12AE398D-190E-4592-B402-C7118AF85787}"/>
  </w:font>
  <w:font w:name="Calibri">
    <w:panose1 w:val="020F0502020204030204"/>
    <w:charset w:val="00"/>
    <w:family w:val="swiss"/>
    <w:pitch w:val="variable"/>
    <w:sig w:usb0="E4002EFF" w:usb1="C200247B" w:usb2="00000009" w:usb3="00000000" w:csb0="000001FF" w:csb1="00000000"/>
    <w:embedRegular r:id="rId2" w:fontKey="{722603E7-89D5-4482-AC5D-3AD574B9AA5D}"/>
  </w:font>
  <w:font w:name="Arial Narrow">
    <w:panose1 w:val="020B0606020202030204"/>
    <w:charset w:val="00"/>
    <w:family w:val="swiss"/>
    <w:pitch w:val="variable"/>
    <w:sig w:usb0="00000287" w:usb1="00000800" w:usb2="00000000" w:usb3="00000000" w:csb0="0000009F" w:csb1="00000000"/>
    <w:embedRegular r:id="rId3" w:fontKey="{DBCF2459-291B-4092-BE8A-F74818073D18}"/>
  </w:font>
  <w:font w:name="Cambria Math">
    <w:panose1 w:val="02040503050406030204"/>
    <w:charset w:val="00"/>
    <w:family w:val="roman"/>
    <w:pitch w:val="variable"/>
    <w:sig w:usb0="E00006FF" w:usb1="420024FF" w:usb2="02000000" w:usb3="00000000" w:csb0="0000019F" w:csb1="00000000"/>
    <w:embedRegular r:id="rId4" w:fontKey="{DFF47B23-D985-4DBC-B6A4-556D7FAC4EEB}"/>
    <w:embedBold r:id="rId5" w:fontKey="{DF3F7035-B662-4DB3-94ED-C88473835D25}"/>
    <w:embedItalic r:id="rId6" w:fontKey="{733A51C6-AF87-48C1-B102-07487C75E4C6}"/>
    <w:embedBoldItalic r:id="rId7" w:fontKey="{DFF02A7D-0299-4409-91D9-4C4A6F2B538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1E7AA" w14:textId="77777777" w:rsidR="00D7404C" w:rsidRDefault="00D7404C">
    <w:pPr>
      <w:widowControl w:val="0"/>
      <w:pBdr>
        <w:top w:val="nil"/>
        <w:left w:val="nil"/>
        <w:bottom w:val="nil"/>
        <w:right w:val="nil"/>
        <w:between w:val="nil"/>
      </w:pBdr>
      <w:spacing w:after="0" w:line="276" w:lineRule="auto"/>
      <w:rPr>
        <w:sz w:val="20"/>
        <w:szCs w:val="20"/>
      </w:rPr>
    </w:pPr>
  </w:p>
  <w:tbl>
    <w:tblPr>
      <w:tblStyle w:val="ad"/>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D7404C" w14:paraId="3DEF143C" w14:textId="77777777">
      <w:tc>
        <w:tcPr>
          <w:tcW w:w="6508" w:type="dxa"/>
        </w:tcPr>
        <w:p w14:paraId="0CF13A54" w14:textId="77777777" w:rsidR="00D7404C"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1D576CA1" w14:textId="77777777" w:rsidR="00D7404C"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2024</w:t>
          </w:r>
        </w:p>
      </w:tc>
    </w:tr>
  </w:tbl>
  <w:p w14:paraId="17E82109" w14:textId="77777777" w:rsidR="00D7404C" w:rsidRDefault="00D7404C">
    <w:pPr>
      <w:pBdr>
        <w:top w:val="nil"/>
        <w:left w:val="nil"/>
        <w:bottom w:val="nil"/>
        <w:right w:val="nil"/>
        <w:between w:val="nil"/>
      </w:pBdr>
      <w:tabs>
        <w:tab w:val="center" w:pos="4513"/>
        <w:tab w:val="right" w:pos="9026"/>
      </w:tabs>
      <w:spacing w:after="0" w:line="240" w:lineRule="auto"/>
      <w:jc w:val="right"/>
      <w:rPr>
        <w:sz w:val="20"/>
        <w:szCs w:val="20"/>
      </w:rPr>
    </w:pPr>
  </w:p>
  <w:p w14:paraId="3F480493" w14:textId="77777777" w:rsidR="00D7404C"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CAC61" w14:textId="77777777" w:rsidR="00D7404C" w:rsidRDefault="00D7404C">
    <w:pPr>
      <w:widowControl w:val="0"/>
      <w:pBdr>
        <w:top w:val="nil"/>
        <w:left w:val="nil"/>
        <w:bottom w:val="nil"/>
        <w:right w:val="nil"/>
        <w:between w:val="nil"/>
      </w:pBdr>
      <w:spacing w:after="0" w:line="276" w:lineRule="auto"/>
    </w:pPr>
  </w:p>
  <w:tbl>
    <w:tblPr>
      <w:tblStyle w:val="ac"/>
      <w:tblW w:w="9016"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536"/>
      <w:gridCol w:w="4480"/>
    </w:tblGrid>
    <w:tr w:rsidR="00D7404C" w14:paraId="7C16103E" w14:textId="77777777">
      <w:tc>
        <w:tcPr>
          <w:tcW w:w="9016" w:type="dxa"/>
          <w:gridSpan w:val="2"/>
          <w:tcBorders>
            <w:bottom w:val="nil"/>
          </w:tcBorders>
        </w:tcPr>
        <w:p w14:paraId="730E0656" w14:textId="27868B93" w:rsidR="00D7404C" w:rsidRDefault="00D17313">
          <w:pPr>
            <w:pBdr>
              <w:top w:val="nil"/>
              <w:left w:val="nil"/>
              <w:bottom w:val="nil"/>
              <w:right w:val="nil"/>
              <w:between w:val="nil"/>
            </w:pBdr>
            <w:tabs>
              <w:tab w:val="center" w:pos="4513"/>
              <w:tab w:val="right" w:pos="9026"/>
            </w:tabs>
            <w:spacing w:after="120"/>
            <w:rPr>
              <w:sz w:val="18"/>
              <w:szCs w:val="18"/>
            </w:rPr>
          </w:pPr>
          <w:r w:rsidRPr="00D17313">
            <w:rPr>
              <w:sz w:val="20"/>
              <w:szCs w:val="20"/>
            </w:rPr>
            <w:t xml:space="preserve">Engineering </w:t>
          </w:r>
          <w:r w:rsidR="007F5160">
            <w:rPr>
              <w:sz w:val="20"/>
              <w:szCs w:val="20"/>
            </w:rPr>
            <w:t>and</w:t>
          </w:r>
          <w:r w:rsidRPr="00D17313">
            <w:rPr>
              <w:sz w:val="20"/>
              <w:szCs w:val="20"/>
            </w:rPr>
            <w:t xml:space="preserve"> Manufacturing: </w:t>
          </w:r>
          <w:r w:rsidR="006D3131" w:rsidRPr="006D3131">
            <w:rPr>
              <w:sz w:val="20"/>
              <w:szCs w:val="20"/>
            </w:rPr>
            <w:t>Manipulating equations and calculus</w:t>
          </w:r>
        </w:p>
      </w:tc>
    </w:tr>
    <w:tr w:rsidR="00D7404C" w14:paraId="72B6E96A" w14:textId="77777777" w:rsidTr="00D17313">
      <w:tc>
        <w:tcPr>
          <w:tcW w:w="4536" w:type="dxa"/>
          <w:tcBorders>
            <w:top w:val="nil"/>
            <w:bottom w:val="single" w:sz="12" w:space="0" w:color="D2E8E9"/>
          </w:tcBorders>
        </w:tcPr>
        <w:p w14:paraId="757A163A" w14:textId="61B9F32E" w:rsidR="00D7404C"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6D3131">
            <w:rPr>
              <w:sz w:val="20"/>
              <w:szCs w:val="20"/>
            </w:rPr>
            <w:t>June</w:t>
          </w:r>
          <w:r w:rsidR="00D17313">
            <w:rPr>
              <w:sz w:val="20"/>
              <w:szCs w:val="20"/>
            </w:rPr>
            <w:t xml:space="preserve"> 2026</w:t>
          </w:r>
        </w:p>
      </w:tc>
      <w:tc>
        <w:tcPr>
          <w:tcW w:w="4480" w:type="dxa"/>
          <w:tcBorders>
            <w:top w:val="nil"/>
            <w:bottom w:val="single" w:sz="12" w:space="0" w:color="D2E8E9"/>
          </w:tcBorders>
          <w:vAlign w:val="bottom"/>
        </w:tcPr>
        <w:p w14:paraId="67B3AB13" w14:textId="7E602124" w:rsidR="00D7404C"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D17313">
            <w:rPr>
              <w:sz w:val="18"/>
              <w:szCs w:val="18"/>
            </w:rPr>
            <w:t>6</w:t>
          </w:r>
        </w:p>
      </w:tc>
    </w:tr>
  </w:tbl>
  <w:p w14:paraId="6E258ED3" w14:textId="77777777" w:rsidR="00D7404C" w:rsidRDefault="00D7404C">
    <w:pPr>
      <w:pBdr>
        <w:top w:val="nil"/>
        <w:left w:val="nil"/>
        <w:bottom w:val="nil"/>
        <w:right w:val="nil"/>
        <w:between w:val="nil"/>
      </w:pBdr>
      <w:tabs>
        <w:tab w:val="center" w:pos="4513"/>
        <w:tab w:val="right" w:pos="9026"/>
      </w:tabs>
      <w:spacing w:after="0" w:line="240" w:lineRule="auto"/>
      <w:jc w:val="right"/>
      <w:rPr>
        <w:sz w:val="20"/>
        <w:szCs w:val="20"/>
      </w:rPr>
    </w:pPr>
  </w:p>
  <w:p w14:paraId="31E536A7" w14:textId="77777777" w:rsidR="00D7404C"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D17313">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2C676" w14:textId="77777777" w:rsidR="00AF0F35" w:rsidRDefault="00AF0F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4D85C" w14:textId="77777777" w:rsidR="00E81072" w:rsidRDefault="00E81072">
      <w:pPr>
        <w:spacing w:after="0" w:line="240" w:lineRule="auto"/>
      </w:pPr>
      <w:r>
        <w:separator/>
      </w:r>
    </w:p>
  </w:footnote>
  <w:footnote w:type="continuationSeparator" w:id="0">
    <w:p w14:paraId="08D6424B" w14:textId="77777777" w:rsidR="00E81072" w:rsidRDefault="00E810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11155" w14:textId="77777777" w:rsidR="00D7404C" w:rsidRDefault="00D7404C">
    <w:pPr>
      <w:widowControl w:val="0"/>
      <w:pBdr>
        <w:top w:val="nil"/>
        <w:left w:val="nil"/>
        <w:bottom w:val="nil"/>
        <w:right w:val="nil"/>
        <w:between w:val="nil"/>
      </w:pBdr>
      <w:spacing w:after="0" w:line="276" w:lineRule="auto"/>
    </w:pPr>
  </w:p>
  <w:tbl>
    <w:tblPr>
      <w:tblStyle w:val="aa"/>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D7404C" w14:paraId="75B013FB" w14:textId="77777777">
      <w:tc>
        <w:tcPr>
          <w:tcW w:w="1376" w:type="dxa"/>
        </w:tcPr>
        <w:p w14:paraId="6942E954" w14:textId="77777777" w:rsidR="00D7404C"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0C9DF582" wp14:editId="22E02511">
                <wp:simplePos x="0" y="0"/>
                <wp:positionH relativeFrom="column">
                  <wp:posOffset>-6822</wp:posOffset>
                </wp:positionH>
                <wp:positionV relativeFrom="paragraph">
                  <wp:posOffset>-133300</wp:posOffset>
                </wp:positionV>
                <wp:extent cx="1137557" cy="477540"/>
                <wp:effectExtent l="0" t="0" r="0" b="0"/>
                <wp:wrapNone/>
                <wp:docPr id="206797080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221AB575" w14:textId="669C1C1B" w:rsidR="00D7404C" w:rsidRDefault="00D7404C">
          <w:pPr>
            <w:pBdr>
              <w:top w:val="nil"/>
              <w:left w:val="nil"/>
              <w:bottom w:val="nil"/>
              <w:right w:val="nil"/>
              <w:between w:val="nil"/>
            </w:pBdr>
            <w:tabs>
              <w:tab w:val="center" w:pos="4513"/>
              <w:tab w:val="right" w:pos="9026"/>
            </w:tabs>
            <w:spacing w:after="120"/>
            <w:jc w:val="right"/>
            <w:rPr>
              <w:sz w:val="20"/>
              <w:szCs w:val="20"/>
            </w:rPr>
          </w:pPr>
        </w:p>
      </w:tc>
    </w:tr>
  </w:tbl>
  <w:p w14:paraId="7EFB7326" w14:textId="77777777" w:rsidR="00D7404C" w:rsidRDefault="00D7404C">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9"/>
      <w:tblW w:w="901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D7404C" w14:paraId="53C4DCAA" w14:textId="77777777">
      <w:tc>
        <w:tcPr>
          <w:tcW w:w="2127" w:type="dxa"/>
          <w:tcBorders>
            <w:bottom w:val="single" w:sz="12" w:space="0" w:color="D2E8E9"/>
          </w:tcBorders>
        </w:tcPr>
        <w:p w14:paraId="09D664AA" w14:textId="77777777" w:rsidR="00D7404C" w:rsidRDefault="00D7404C">
          <w:pPr>
            <w:pBdr>
              <w:top w:val="nil"/>
              <w:left w:val="nil"/>
              <w:bottom w:val="nil"/>
              <w:right w:val="nil"/>
              <w:between w:val="nil"/>
            </w:pBdr>
            <w:tabs>
              <w:tab w:val="center" w:pos="4513"/>
              <w:tab w:val="right" w:pos="9026"/>
            </w:tabs>
            <w:spacing w:after="120"/>
            <w:rPr>
              <w:sz w:val="20"/>
              <w:szCs w:val="20"/>
            </w:rPr>
          </w:pPr>
          <w:bookmarkStart w:id="0" w:name="_heading=h.rxkh59ot5xw3" w:colFirst="0" w:colLast="0"/>
          <w:bookmarkEnd w:id="0"/>
        </w:p>
      </w:tc>
      <w:tc>
        <w:tcPr>
          <w:tcW w:w="6889" w:type="dxa"/>
          <w:tcBorders>
            <w:bottom w:val="single" w:sz="12" w:space="0" w:color="D2E8E9"/>
          </w:tcBorders>
        </w:tcPr>
        <w:p w14:paraId="00E073C0" w14:textId="77777777" w:rsidR="00D7404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Resource 3: Mechanical calculations</w:t>
          </w:r>
        </w:p>
        <w:p w14:paraId="3DC543BF" w14:textId="5F248F6E" w:rsidR="00D7404C" w:rsidRDefault="00D17313">
          <w:pPr>
            <w:pBdr>
              <w:top w:val="nil"/>
              <w:left w:val="nil"/>
              <w:bottom w:val="nil"/>
              <w:right w:val="nil"/>
              <w:between w:val="nil"/>
            </w:pBdr>
            <w:tabs>
              <w:tab w:val="center" w:pos="4513"/>
              <w:tab w:val="right" w:pos="9026"/>
            </w:tabs>
            <w:spacing w:after="120"/>
            <w:jc w:val="right"/>
            <w:rPr>
              <w:sz w:val="20"/>
              <w:szCs w:val="20"/>
            </w:rPr>
          </w:pPr>
          <w:r>
            <w:rPr>
              <w:sz w:val="20"/>
              <w:szCs w:val="20"/>
            </w:rPr>
            <w:t>Worksheet answers</w:t>
          </w:r>
        </w:p>
      </w:tc>
    </w:tr>
  </w:tbl>
  <w:p w14:paraId="425248BD" w14:textId="77777777" w:rsidR="00D7404C"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0BFAB06E" wp14:editId="2B4F28BB">
          <wp:simplePos x="0" y="0"/>
          <wp:positionH relativeFrom="column">
            <wp:posOffset>2</wp:posOffset>
          </wp:positionH>
          <wp:positionV relativeFrom="paragraph">
            <wp:posOffset>-601343</wp:posOffset>
          </wp:positionV>
          <wp:extent cx="1137557" cy="477540"/>
          <wp:effectExtent l="0" t="0" r="0" b="0"/>
          <wp:wrapNone/>
          <wp:docPr id="206797080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2F370" w14:textId="77777777" w:rsidR="00AF0F35" w:rsidRDefault="00AF0F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5BA61A2"/>
    <w:multiLevelType w:val="hybridMultilevel"/>
    <w:tmpl w:val="FA96F72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727F4302"/>
    <w:multiLevelType w:val="multilevel"/>
    <w:tmpl w:val="2DC2EDB6"/>
    <w:lvl w:ilvl="0">
      <w:start w:val="1"/>
      <w:numFmt w:val="decimal"/>
      <w:pStyle w:val="Tablebulletssmal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003384685">
    <w:abstractNumId w:val="1"/>
  </w:num>
  <w:num w:numId="2" w16cid:durableId="1865243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rIwNDC0NDY0MDUyNrFU0lEKTi0uzszPAykwqQUAADdJFiwAAAA="/>
  </w:docVars>
  <w:rsids>
    <w:rsidRoot w:val="00D7404C"/>
    <w:rsid w:val="00030455"/>
    <w:rsid w:val="00082D31"/>
    <w:rsid w:val="0008394B"/>
    <w:rsid w:val="00083EE3"/>
    <w:rsid w:val="000C03F0"/>
    <w:rsid w:val="000D3539"/>
    <w:rsid w:val="000F250D"/>
    <w:rsid w:val="00122B68"/>
    <w:rsid w:val="0016788E"/>
    <w:rsid w:val="001C083E"/>
    <w:rsid w:val="001E16E9"/>
    <w:rsid w:val="001E23F8"/>
    <w:rsid w:val="00233557"/>
    <w:rsid w:val="0028615B"/>
    <w:rsid w:val="002B32BF"/>
    <w:rsid w:val="0030233F"/>
    <w:rsid w:val="0031424D"/>
    <w:rsid w:val="003561F0"/>
    <w:rsid w:val="00416FC1"/>
    <w:rsid w:val="00494001"/>
    <w:rsid w:val="004F3968"/>
    <w:rsid w:val="00512AA4"/>
    <w:rsid w:val="00543A8F"/>
    <w:rsid w:val="00545139"/>
    <w:rsid w:val="005606D6"/>
    <w:rsid w:val="005C6452"/>
    <w:rsid w:val="005F4F7D"/>
    <w:rsid w:val="00610373"/>
    <w:rsid w:val="0068431E"/>
    <w:rsid w:val="00693E19"/>
    <w:rsid w:val="006C5D80"/>
    <w:rsid w:val="006D3131"/>
    <w:rsid w:val="00764CD2"/>
    <w:rsid w:val="007920AE"/>
    <w:rsid w:val="007D125B"/>
    <w:rsid w:val="007E3EE5"/>
    <w:rsid w:val="007F5160"/>
    <w:rsid w:val="008052EB"/>
    <w:rsid w:val="00845862"/>
    <w:rsid w:val="008A2138"/>
    <w:rsid w:val="008D60E9"/>
    <w:rsid w:val="00923D84"/>
    <w:rsid w:val="00937AE0"/>
    <w:rsid w:val="009A340C"/>
    <w:rsid w:val="009E45EA"/>
    <w:rsid w:val="009F4B1C"/>
    <w:rsid w:val="00A02BAE"/>
    <w:rsid w:val="00A15B3C"/>
    <w:rsid w:val="00A26F16"/>
    <w:rsid w:val="00A403B3"/>
    <w:rsid w:val="00AF0F35"/>
    <w:rsid w:val="00B54C6A"/>
    <w:rsid w:val="00B653D1"/>
    <w:rsid w:val="00BB76C9"/>
    <w:rsid w:val="00C40314"/>
    <w:rsid w:val="00CE2CA2"/>
    <w:rsid w:val="00D05381"/>
    <w:rsid w:val="00D148B9"/>
    <w:rsid w:val="00D16EFE"/>
    <w:rsid w:val="00D17313"/>
    <w:rsid w:val="00D7404C"/>
    <w:rsid w:val="00D754AB"/>
    <w:rsid w:val="00DB56BD"/>
    <w:rsid w:val="00DF1AE3"/>
    <w:rsid w:val="00E61603"/>
    <w:rsid w:val="00E81072"/>
    <w:rsid w:val="00EF61C2"/>
    <w:rsid w:val="00EF69CC"/>
    <w:rsid w:val="00F04140"/>
    <w:rsid w:val="00F3250E"/>
    <w:rsid w:val="00F41A2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7B5A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326367"/>
      <w:sz w:val="32"/>
      <w:szCs w:val="32"/>
    </w:rPr>
  </w:style>
  <w:style w:type="paragraph" w:styleId="Heading2">
    <w:name w:val="heading 2"/>
    <w:basedOn w:val="Normal"/>
    <w:next w:val="Normal"/>
    <w:link w:val="Heading2Char"/>
    <w:uiPriority w:val="9"/>
    <w:unhideWhenUsed/>
    <w:qFormat/>
    <w:pPr>
      <w:keepNext/>
      <w:keepLines/>
      <w:spacing w:before="40" w:after="120"/>
      <w:outlineLvl w:val="1"/>
    </w:pPr>
    <w:rPr>
      <w:color w:val="326367"/>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D2E8E9"/>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3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10272"/>
    <w:rPr>
      <w:rFonts w:ascii="Arial" w:eastAsiaTheme="majorEastAsia" w:hAnsi="Arial" w:cstheme="majorBidi"/>
      <w:color w:val="326367"/>
      <w:sz w:val="32"/>
      <w:szCs w:val="32"/>
    </w:rPr>
  </w:style>
  <w:style w:type="character" w:customStyle="1" w:styleId="Heading2Char">
    <w:name w:val="Heading 2 Char"/>
    <w:basedOn w:val="DefaultParagraphFont"/>
    <w:link w:val="Heading2"/>
    <w:uiPriority w:val="9"/>
    <w:rsid w:val="00310272"/>
    <w:rPr>
      <w:rFonts w:ascii="Arial" w:eastAsiaTheme="majorEastAsia" w:hAnsi="Arial" w:cstheme="majorBidi"/>
      <w:color w:val="326367"/>
      <w:sz w:val="28"/>
      <w:szCs w:val="28"/>
    </w:rPr>
  </w:style>
  <w:style w:type="character" w:customStyle="1" w:styleId="TitleChar">
    <w:name w:val="Title Char"/>
    <w:basedOn w:val="DefaultParagraphFont"/>
    <w:link w:val="Title"/>
    <w:uiPriority w:val="10"/>
    <w:rsid w:val="00310272"/>
    <w:rPr>
      <w:rFonts w:ascii="Arial" w:eastAsiaTheme="majorEastAsia" w:hAnsi="Arial" w:cstheme="majorBidi"/>
      <w:b/>
      <w:bCs/>
      <w:color w:val="0D0D0D" w:themeColor="text1" w:themeTint="F2"/>
      <w:spacing w:val="-10"/>
      <w:kern w:val="28"/>
      <w:sz w:val="72"/>
      <w:szCs w:val="72"/>
      <w:shd w:val="clear" w:color="auto" w:fill="D2E8E9"/>
    </w:rPr>
  </w:style>
  <w:style w:type="character" w:customStyle="1" w:styleId="SubtitleChar">
    <w:name w:val="Subtitle Char"/>
    <w:basedOn w:val="DefaultParagraphFont"/>
    <w:link w:val="Subtitle"/>
    <w:uiPriority w:val="11"/>
    <w:rsid w:val="00310272"/>
    <w:rPr>
      <w:rFonts w:ascii="Arial" w:eastAsiaTheme="minorEastAsia" w:hAnsi="Arial"/>
      <w:color w:val="326367"/>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310272"/>
    <w:pPr>
      <w:pBdr>
        <w:top w:val="single" w:sz="12" w:space="8" w:color="326367"/>
        <w:bottom w:val="single" w:sz="12" w:space="8" w:color="326367"/>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310272"/>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rsid w:val="00D72866"/>
    <w:pPr>
      <w:ind w:left="720"/>
      <w:contextualSpacing/>
    </w:pPr>
  </w:style>
  <w:style w:type="paragraph" w:customStyle="1" w:styleId="Chapter">
    <w:name w:val="Chapter"/>
    <w:basedOn w:val="Heading1"/>
    <w:qFormat/>
    <w:rsid w:val="00310272"/>
    <w:pPr>
      <w:shd w:val="clear" w:color="auto" w:fill="D2E8E9"/>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1"/>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310272"/>
    <w:rPr>
      <w:rFonts w:ascii="Arial Narrow" w:hAnsi="Arial Narrow"/>
      <w:caps/>
      <w:color w:val="326367"/>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character" w:styleId="CommentReference">
    <w:name w:val="annotation reference"/>
    <w:basedOn w:val="DefaultParagraphFont"/>
    <w:uiPriority w:val="99"/>
    <w:semiHidden/>
    <w:unhideWhenUsed/>
    <w:rsid w:val="00D35C04"/>
    <w:rPr>
      <w:sz w:val="16"/>
      <w:szCs w:val="16"/>
    </w:rPr>
  </w:style>
  <w:style w:type="paragraph" w:styleId="CommentText">
    <w:name w:val="annotation text"/>
    <w:basedOn w:val="Normal"/>
    <w:link w:val="CommentTextChar"/>
    <w:uiPriority w:val="99"/>
    <w:unhideWhenUsed/>
    <w:rsid w:val="00D35C04"/>
    <w:pPr>
      <w:spacing w:line="240" w:lineRule="auto"/>
    </w:pPr>
    <w:rPr>
      <w:sz w:val="20"/>
      <w:szCs w:val="20"/>
    </w:rPr>
  </w:style>
  <w:style w:type="character" w:customStyle="1" w:styleId="CommentTextChar">
    <w:name w:val="Comment Text Char"/>
    <w:basedOn w:val="DefaultParagraphFont"/>
    <w:link w:val="CommentText"/>
    <w:uiPriority w:val="99"/>
    <w:rsid w:val="00D35C04"/>
    <w:rPr>
      <w:rFonts w:ascii="Arial" w:hAnsi="Arial"/>
      <w:color w:val="0D0D0D" w:themeColor="text1" w:themeTint="F2"/>
      <w:sz w:val="20"/>
      <w:szCs w:val="20"/>
    </w:rPr>
  </w:style>
  <w:style w:type="paragraph" w:styleId="CommentSubject">
    <w:name w:val="annotation subject"/>
    <w:basedOn w:val="CommentText"/>
    <w:next w:val="CommentText"/>
    <w:link w:val="CommentSubjectChar"/>
    <w:uiPriority w:val="99"/>
    <w:semiHidden/>
    <w:unhideWhenUsed/>
    <w:rsid w:val="00D35C04"/>
    <w:rPr>
      <w:b/>
      <w:bCs/>
    </w:rPr>
  </w:style>
  <w:style w:type="character" w:customStyle="1" w:styleId="CommentSubjectChar">
    <w:name w:val="Comment Subject Char"/>
    <w:basedOn w:val="CommentTextChar"/>
    <w:link w:val="CommentSubject"/>
    <w:uiPriority w:val="99"/>
    <w:semiHidden/>
    <w:rsid w:val="00D35C04"/>
    <w:rPr>
      <w:rFonts w:ascii="Arial" w:hAnsi="Arial"/>
      <w:b/>
      <w:bCs/>
      <w:color w:val="0D0D0D" w:themeColor="text1" w:themeTint="F2"/>
      <w:sz w:val="20"/>
      <w:szCs w:val="20"/>
    </w:rPr>
  </w:style>
  <w:style w:type="character" w:styleId="PlaceholderText">
    <w:name w:val="Placeholder Text"/>
    <w:basedOn w:val="DefaultParagraphFont"/>
    <w:uiPriority w:val="99"/>
    <w:semiHidden/>
    <w:rsid w:val="00812301"/>
    <w:rPr>
      <w:color w:val="666666"/>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pPr>
      <w:spacing w:after="120"/>
      <w:jc w:val="center"/>
    </w:pPr>
    <w:rPr>
      <w:color w:val="326367"/>
      <w:sz w:val="36"/>
      <w:szCs w:val="36"/>
    </w:r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paragraph" w:styleId="Revision">
    <w:name w:val="Revision"/>
    <w:hidden/>
    <w:uiPriority w:val="99"/>
    <w:semiHidden/>
    <w:rsid w:val="00DB56B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9mNW8lvvuJxiMpx0pdCF0A9TWA==">CgMxLjAyDmguOWk5b2xoNWQwM3psMg5oLnJ4a2g1OW90NXh3MzgAciExbkFVZWFaUTQyQzVOTVhGd0pXU0FhTEdjaDNaZFUtb3U=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633</Words>
  <Characters>3613</Characters>
  <Application>Microsoft Office Word</Application>
  <DocSecurity>0</DocSecurity>
  <Lines>30</Lines>
  <Paragraphs>8</Paragraphs>
  <ScaleCrop>false</ScaleCrop>
  <Company/>
  <LinksUpToDate>false</LinksUpToDate>
  <CharactersWithSpaces>4238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2026-06-11T11:00:00Z</dcterms:created>
  <dcterms:modified xsi:type="dcterms:W3CDTF">2026-06-11T11:02:00Z</dcterms:modified>
</cp:coreProperties>
</file>