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0E238439" w:rsidR="002F3B2D" w:rsidRDefault="00D94461" w:rsidP="00823EE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D94461">
        <w:rPr>
          <w:b/>
          <w:bCs/>
          <w:color w:val="326367"/>
          <w:sz w:val="40"/>
          <w:szCs w:val="40"/>
        </w:rPr>
        <w:t>Glossary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6095"/>
      </w:tblGrid>
      <w:tr w:rsidR="00D94461" w14:paraId="6054D726" w14:textId="77777777" w:rsidTr="00DE3603">
        <w:tc>
          <w:tcPr>
            <w:tcW w:w="3114" w:type="dxa"/>
          </w:tcPr>
          <w:p w14:paraId="16198F1D" w14:textId="2EE60065" w:rsidR="00D94461" w:rsidRPr="00D94461" w:rsidRDefault="00D94461" w:rsidP="00D94461">
            <w:pPr>
              <w:rPr>
                <w:rFonts w:ascii="Arial Nova" w:hAnsi="Arial Nova"/>
                <w:b/>
                <w:bCs/>
              </w:rPr>
            </w:pPr>
            <w:r w:rsidRPr="00D94461">
              <w:rPr>
                <w:rFonts w:ascii="Arial Nova" w:hAnsi="Arial Nova"/>
                <w:b/>
                <w:bCs/>
              </w:rPr>
              <w:t>Term</w:t>
            </w:r>
          </w:p>
        </w:tc>
        <w:tc>
          <w:tcPr>
            <w:tcW w:w="6095" w:type="dxa"/>
          </w:tcPr>
          <w:p w14:paraId="6D93F618" w14:textId="02B39087" w:rsidR="00D94461" w:rsidRPr="00D94461" w:rsidRDefault="00D94461" w:rsidP="00D94461">
            <w:pPr>
              <w:rPr>
                <w:rFonts w:ascii="Arial Nova" w:hAnsi="Arial Nova"/>
                <w:b/>
                <w:bCs/>
              </w:rPr>
            </w:pPr>
            <w:r w:rsidRPr="00D94461">
              <w:rPr>
                <w:rFonts w:ascii="Arial Nova" w:hAnsi="Arial Nova"/>
                <w:b/>
                <w:bCs/>
              </w:rPr>
              <w:t>Definition</w:t>
            </w:r>
          </w:p>
        </w:tc>
      </w:tr>
      <w:tr w:rsidR="00D94461" w14:paraId="25240221" w14:textId="77777777" w:rsidTr="00DE3603">
        <w:tc>
          <w:tcPr>
            <w:tcW w:w="3114" w:type="dxa"/>
          </w:tcPr>
          <w:p w14:paraId="31CEC451" w14:textId="77742ABB" w:rsidR="00D94461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Build Technician</w:t>
            </w:r>
          </w:p>
        </w:tc>
        <w:tc>
          <w:tcPr>
            <w:tcW w:w="6095" w:type="dxa"/>
          </w:tcPr>
          <w:p w14:paraId="644E2666" w14:textId="79B00659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person responsible for assembling, prototyping, testing and diagnosing faults</w:t>
            </w:r>
          </w:p>
        </w:tc>
      </w:tr>
      <w:tr w:rsidR="00D94461" w14:paraId="6362E6C8" w14:textId="77777777" w:rsidTr="00DE3603">
        <w:tc>
          <w:tcPr>
            <w:tcW w:w="3114" w:type="dxa"/>
          </w:tcPr>
          <w:p w14:paraId="3618A59B" w14:textId="77777777" w:rsidR="007F7B66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Communication</w:t>
            </w:r>
          </w:p>
          <w:p w14:paraId="7172751E" w14:textId="22610896" w:rsidR="00D94461" w:rsidRPr="00710D9B" w:rsidRDefault="00D94461" w:rsidP="00D94461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6095" w:type="dxa"/>
          </w:tcPr>
          <w:p w14:paraId="4F03E487" w14:textId="1243DAC4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 xml:space="preserve">The exchange of information </w:t>
            </w:r>
            <w:r w:rsidR="002A2D20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betwee</w:t>
            </w: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n members of the project team and with stakeholders to ensure shared understanding and coordination</w:t>
            </w:r>
          </w:p>
        </w:tc>
      </w:tr>
      <w:tr w:rsidR="00D94461" w14:paraId="3AF99256" w14:textId="77777777" w:rsidTr="00DE3603">
        <w:tc>
          <w:tcPr>
            <w:tcW w:w="3114" w:type="dxa"/>
          </w:tcPr>
          <w:p w14:paraId="643C7B65" w14:textId="45619684" w:rsidR="00D94461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Contingency</w:t>
            </w:r>
          </w:p>
        </w:tc>
        <w:tc>
          <w:tcPr>
            <w:tcW w:w="6095" w:type="dxa"/>
          </w:tcPr>
          <w:p w14:paraId="7F56AB61" w14:textId="32C79D0C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Planned allowances</w:t>
            </w:r>
            <w:r w:rsidR="000849F6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,</w:t>
            </w: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 xml:space="preserve"> such as additional time or resources to manage potential delays or problems</w:t>
            </w:r>
          </w:p>
        </w:tc>
      </w:tr>
      <w:tr w:rsidR="00D94461" w14:paraId="5CD861FD" w14:textId="77777777" w:rsidTr="00DE3603">
        <w:tc>
          <w:tcPr>
            <w:tcW w:w="3114" w:type="dxa"/>
          </w:tcPr>
          <w:p w14:paraId="136FCEE0" w14:textId="6DF73B79" w:rsidR="00D94461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Constraints</w:t>
            </w:r>
          </w:p>
        </w:tc>
        <w:tc>
          <w:tcPr>
            <w:tcW w:w="6095" w:type="dxa"/>
          </w:tcPr>
          <w:p w14:paraId="436034DA" w14:textId="737CF99D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Fixed limits within which the project must operate, such as budget, time, resources or safety restrictions</w:t>
            </w:r>
          </w:p>
        </w:tc>
      </w:tr>
      <w:tr w:rsidR="00D94461" w14:paraId="00DBDDCC" w14:textId="77777777" w:rsidTr="00DE3603">
        <w:tc>
          <w:tcPr>
            <w:tcW w:w="3114" w:type="dxa"/>
          </w:tcPr>
          <w:p w14:paraId="74341C18" w14:textId="11E8B2D9" w:rsidR="00D94461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Collaboration</w:t>
            </w:r>
          </w:p>
        </w:tc>
        <w:tc>
          <w:tcPr>
            <w:tcW w:w="6095" w:type="dxa"/>
          </w:tcPr>
          <w:p w14:paraId="0E26C839" w14:textId="4F79173A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Working together within a team to share tasks, solve problems and complete the project efficiently</w:t>
            </w:r>
          </w:p>
        </w:tc>
      </w:tr>
      <w:tr w:rsidR="00D94461" w14:paraId="32D3775D" w14:textId="77777777" w:rsidTr="00DE3603">
        <w:tc>
          <w:tcPr>
            <w:tcW w:w="3114" w:type="dxa"/>
          </w:tcPr>
          <w:p w14:paraId="6EC8C494" w14:textId="0CEDEFDB" w:rsidR="007F7B66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Critical path</w:t>
            </w:r>
          </w:p>
          <w:p w14:paraId="3221A72F" w14:textId="01D912C4" w:rsidR="00D94461" w:rsidRPr="00710D9B" w:rsidRDefault="00D94461" w:rsidP="00D94461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6095" w:type="dxa"/>
          </w:tcPr>
          <w:p w14:paraId="50178EF0" w14:textId="7B3C3FA5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longest sequence of dependent tasks</w:t>
            </w:r>
            <w:r w:rsidR="002B0F47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;</w:t>
            </w: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 xml:space="preserve"> </w:t>
            </w:r>
            <w:r w:rsidR="002B0F47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c</w:t>
            </w: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ompletion of these tasks dictates the minimum project duration</w:t>
            </w:r>
          </w:p>
        </w:tc>
      </w:tr>
      <w:tr w:rsidR="00D94461" w14:paraId="37B5B515" w14:textId="77777777" w:rsidTr="00DE3603">
        <w:tc>
          <w:tcPr>
            <w:tcW w:w="3114" w:type="dxa"/>
          </w:tcPr>
          <w:p w14:paraId="545E9F76" w14:textId="54239F7C" w:rsidR="00D94461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Design Engineer</w:t>
            </w:r>
          </w:p>
        </w:tc>
        <w:tc>
          <w:tcPr>
            <w:tcW w:w="6095" w:type="dxa"/>
          </w:tcPr>
          <w:p w14:paraId="4D184902" w14:textId="7C72288B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person responsible for creating designs, specifications and technical solutions</w:t>
            </w:r>
          </w:p>
        </w:tc>
      </w:tr>
      <w:tr w:rsidR="00D94461" w14:paraId="1264ABD5" w14:textId="77777777" w:rsidTr="00DE3603">
        <w:tc>
          <w:tcPr>
            <w:tcW w:w="3114" w:type="dxa"/>
          </w:tcPr>
          <w:p w14:paraId="0AFD906F" w14:textId="48AD18D7" w:rsidR="00D94461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Evaluation</w:t>
            </w:r>
          </w:p>
        </w:tc>
        <w:tc>
          <w:tcPr>
            <w:tcW w:w="6095" w:type="dxa"/>
          </w:tcPr>
          <w:p w14:paraId="3C9A9C22" w14:textId="08994ED6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Reviewing project outcomes to assess success and identify improvements</w:t>
            </w:r>
          </w:p>
        </w:tc>
      </w:tr>
      <w:tr w:rsidR="00D94461" w14:paraId="0B7BD1F2" w14:textId="77777777" w:rsidTr="00DE3603">
        <w:tc>
          <w:tcPr>
            <w:tcW w:w="3114" w:type="dxa"/>
          </w:tcPr>
          <w:p w14:paraId="28910BAD" w14:textId="68334721" w:rsidR="007F7B66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Gantt chart</w:t>
            </w:r>
          </w:p>
          <w:p w14:paraId="1066029E" w14:textId="1F2A1458" w:rsidR="00D94461" w:rsidRPr="00710D9B" w:rsidRDefault="00D94461" w:rsidP="00D94461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6095" w:type="dxa"/>
          </w:tcPr>
          <w:p w14:paraId="347F1CAC" w14:textId="06626A6B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A visual tool that maps project tasks, durations, dependencies, milestones and timelines</w:t>
            </w:r>
          </w:p>
        </w:tc>
      </w:tr>
      <w:tr w:rsidR="00D94461" w14:paraId="667A368B" w14:textId="77777777" w:rsidTr="00DE3603">
        <w:tc>
          <w:tcPr>
            <w:tcW w:w="3114" w:type="dxa"/>
          </w:tcPr>
          <w:p w14:paraId="21F7E144" w14:textId="036BE7AC" w:rsidR="00D94461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Health and Safety officer</w:t>
            </w:r>
          </w:p>
        </w:tc>
        <w:tc>
          <w:tcPr>
            <w:tcW w:w="6095" w:type="dxa"/>
          </w:tcPr>
          <w:p w14:paraId="3D89B1E3" w14:textId="01CBE6D0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person responsible for ensuring compliance with safety regulations and conducting risk assessments</w:t>
            </w:r>
          </w:p>
        </w:tc>
      </w:tr>
      <w:tr w:rsidR="00D94461" w14:paraId="5153D7CF" w14:textId="77777777" w:rsidTr="00DE3603">
        <w:tc>
          <w:tcPr>
            <w:tcW w:w="3114" w:type="dxa"/>
          </w:tcPr>
          <w:p w14:paraId="5703C1C3" w14:textId="00343B7B" w:rsidR="00D94461" w:rsidRPr="00710D9B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Implementation</w:t>
            </w:r>
          </w:p>
        </w:tc>
        <w:tc>
          <w:tcPr>
            <w:tcW w:w="6095" w:type="dxa"/>
          </w:tcPr>
          <w:p w14:paraId="462D4243" w14:textId="3B21266D" w:rsidR="00D94461" w:rsidRPr="00653319" w:rsidRDefault="007F7B66" w:rsidP="007F7B6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Building, testing and producing a product to meet the requirements and constraints outlined in the project brief</w:t>
            </w:r>
          </w:p>
        </w:tc>
      </w:tr>
      <w:tr w:rsidR="00000BA2" w14:paraId="030F77FE" w14:textId="77777777" w:rsidTr="00DE3603">
        <w:tc>
          <w:tcPr>
            <w:tcW w:w="3114" w:type="dxa"/>
          </w:tcPr>
          <w:p w14:paraId="4EFB626D" w14:textId="6FA8C1D1" w:rsidR="00000BA2" w:rsidRPr="00710D9B" w:rsidRDefault="00AA1660" w:rsidP="00AA1660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Monitoring</w:t>
            </w:r>
          </w:p>
        </w:tc>
        <w:tc>
          <w:tcPr>
            <w:tcW w:w="6095" w:type="dxa"/>
          </w:tcPr>
          <w:p w14:paraId="1CFBCDB6" w14:textId="28C22564" w:rsidR="00000BA2" w:rsidRPr="00653319" w:rsidRDefault="00F365AC" w:rsidP="00F365AC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Tracking project progress and performance against plans, including time, cost and quality</w:t>
            </w:r>
          </w:p>
        </w:tc>
      </w:tr>
      <w:tr w:rsidR="00000BA2" w14:paraId="2EE38E2D" w14:textId="77777777" w:rsidTr="00DE3603">
        <w:tc>
          <w:tcPr>
            <w:tcW w:w="3114" w:type="dxa"/>
          </w:tcPr>
          <w:p w14:paraId="70003B62" w14:textId="4B20C74A" w:rsidR="00000BA2" w:rsidRPr="00710D9B" w:rsidRDefault="00A14ECD" w:rsidP="00A14ECD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Planning</w:t>
            </w:r>
          </w:p>
        </w:tc>
        <w:tc>
          <w:tcPr>
            <w:tcW w:w="6095" w:type="dxa"/>
          </w:tcPr>
          <w:p w14:paraId="53F31117" w14:textId="30EA54C0" w:rsidR="00000BA2" w:rsidRPr="00653319" w:rsidRDefault="00B64ACF" w:rsidP="00B64ACF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stage of organising tasks, timelines, resources and budgets to achieve project objectives</w:t>
            </w:r>
          </w:p>
        </w:tc>
      </w:tr>
      <w:tr w:rsidR="00000BA2" w14:paraId="5D7C5C60" w14:textId="77777777" w:rsidTr="00DE3603">
        <w:tc>
          <w:tcPr>
            <w:tcW w:w="3114" w:type="dxa"/>
          </w:tcPr>
          <w:p w14:paraId="25FCF8AE" w14:textId="55724B63" w:rsidR="00000BA2" w:rsidRPr="00710D9B" w:rsidRDefault="00714C12" w:rsidP="00714C12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Project brief</w:t>
            </w:r>
          </w:p>
        </w:tc>
        <w:tc>
          <w:tcPr>
            <w:tcW w:w="6095" w:type="dxa"/>
          </w:tcPr>
          <w:p w14:paraId="74DD0100" w14:textId="76A4F224" w:rsidR="00000BA2" w:rsidRPr="00653319" w:rsidRDefault="00C77C83" w:rsidP="00C77C83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A document that explains what must be achieved and why, including requirements, constraints, assumptions and client expectations</w:t>
            </w:r>
          </w:p>
        </w:tc>
      </w:tr>
      <w:tr w:rsidR="00000BA2" w14:paraId="24B82F8B" w14:textId="77777777" w:rsidTr="00DE3603">
        <w:tc>
          <w:tcPr>
            <w:tcW w:w="3114" w:type="dxa"/>
          </w:tcPr>
          <w:p w14:paraId="1ACF88A0" w14:textId="54047B21" w:rsidR="00000BA2" w:rsidRPr="00710D9B" w:rsidRDefault="00CD05BC" w:rsidP="00CD05BC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Project goal</w:t>
            </w:r>
          </w:p>
        </w:tc>
        <w:tc>
          <w:tcPr>
            <w:tcW w:w="6095" w:type="dxa"/>
          </w:tcPr>
          <w:p w14:paraId="26B9106F" w14:textId="751785DE" w:rsidR="00000BA2" w:rsidRPr="00653319" w:rsidRDefault="00985D0D" w:rsidP="006E2AA6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o</w:t>
            </w:r>
            <w:r w:rsidR="006E2AA6"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verall aim of the project</w:t>
            </w:r>
          </w:p>
        </w:tc>
      </w:tr>
      <w:tr w:rsidR="00000BA2" w14:paraId="1CE5CA3F" w14:textId="77777777" w:rsidTr="00DE3603">
        <w:tc>
          <w:tcPr>
            <w:tcW w:w="3114" w:type="dxa"/>
          </w:tcPr>
          <w:p w14:paraId="33DFFC8D" w14:textId="2BEEF564" w:rsidR="00000BA2" w:rsidRPr="00710D9B" w:rsidRDefault="00E2131F" w:rsidP="00E2131F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lastRenderedPageBreak/>
              <w:t>Project life cycle</w:t>
            </w:r>
          </w:p>
        </w:tc>
        <w:tc>
          <w:tcPr>
            <w:tcW w:w="6095" w:type="dxa"/>
          </w:tcPr>
          <w:p w14:paraId="32E88291" w14:textId="7ED29944" w:rsidR="00000BA2" w:rsidRPr="00653319" w:rsidRDefault="00EC57F0" w:rsidP="00EC57F0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sequence of stages in a project, including initiation, planning, implementation, monitoring, reporting and evaluation</w:t>
            </w:r>
          </w:p>
        </w:tc>
      </w:tr>
      <w:tr w:rsidR="00000BA2" w14:paraId="2CA1FFCA" w14:textId="77777777" w:rsidTr="00DE3603">
        <w:tc>
          <w:tcPr>
            <w:tcW w:w="3114" w:type="dxa"/>
          </w:tcPr>
          <w:p w14:paraId="6F4F3E07" w14:textId="10B5CBE1" w:rsidR="00000BA2" w:rsidRPr="00710D9B" w:rsidRDefault="00111ACA" w:rsidP="00111ACA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Project management</w:t>
            </w:r>
          </w:p>
        </w:tc>
        <w:tc>
          <w:tcPr>
            <w:tcW w:w="6095" w:type="dxa"/>
          </w:tcPr>
          <w:p w14:paraId="4E0B900C" w14:textId="3F775708" w:rsidR="00000BA2" w:rsidRPr="00653319" w:rsidRDefault="0050524C" w:rsidP="0050524C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process of planning, organising and monitoring tasks so that a project is completed safely, on time, within budget and to the specified requirements</w:t>
            </w:r>
          </w:p>
        </w:tc>
      </w:tr>
      <w:tr w:rsidR="00000BA2" w14:paraId="1569B083" w14:textId="77777777" w:rsidTr="00DE3603">
        <w:tc>
          <w:tcPr>
            <w:tcW w:w="3114" w:type="dxa"/>
          </w:tcPr>
          <w:p w14:paraId="63C9BE08" w14:textId="7DFCC95D" w:rsidR="00000BA2" w:rsidRPr="00710D9B" w:rsidRDefault="00425EEC" w:rsidP="00425EEC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Project Manager</w:t>
            </w:r>
          </w:p>
        </w:tc>
        <w:tc>
          <w:tcPr>
            <w:tcW w:w="6095" w:type="dxa"/>
          </w:tcPr>
          <w:p w14:paraId="4D8C2B65" w14:textId="256CE2E9" w:rsidR="00000BA2" w:rsidRPr="00653319" w:rsidRDefault="003220E4" w:rsidP="003220E4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person responsible for planning, coordinating, monitoring and delivering the project</w:t>
            </w:r>
          </w:p>
        </w:tc>
      </w:tr>
      <w:tr w:rsidR="00000BA2" w14:paraId="3207134F" w14:textId="77777777" w:rsidTr="00DE3603">
        <w:tc>
          <w:tcPr>
            <w:tcW w:w="3114" w:type="dxa"/>
          </w:tcPr>
          <w:p w14:paraId="79F949B5" w14:textId="0ACE3B1F" w:rsidR="00000BA2" w:rsidRPr="00710D9B" w:rsidRDefault="00D47578" w:rsidP="00D47578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Reporting</w:t>
            </w:r>
          </w:p>
        </w:tc>
        <w:tc>
          <w:tcPr>
            <w:tcW w:w="6095" w:type="dxa"/>
          </w:tcPr>
          <w:p w14:paraId="6B8D97D7" w14:textId="1A24BE07" w:rsidR="00000BA2" w:rsidRPr="00653319" w:rsidRDefault="00B5338A" w:rsidP="00B5338A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Communicating project progress, updates and outcomes to stakeholders</w:t>
            </w:r>
          </w:p>
        </w:tc>
      </w:tr>
      <w:tr w:rsidR="00000BA2" w14:paraId="5704DA74" w14:textId="77777777" w:rsidTr="00DE3603">
        <w:tc>
          <w:tcPr>
            <w:tcW w:w="3114" w:type="dxa"/>
          </w:tcPr>
          <w:p w14:paraId="27269B48" w14:textId="70069610" w:rsidR="00000BA2" w:rsidRPr="00710D9B" w:rsidRDefault="008A5F05" w:rsidP="008A5F05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Requirements</w:t>
            </w:r>
          </w:p>
        </w:tc>
        <w:tc>
          <w:tcPr>
            <w:tcW w:w="6095" w:type="dxa"/>
          </w:tcPr>
          <w:p w14:paraId="0F1FEE47" w14:textId="614DD302" w:rsidR="00000BA2" w:rsidRPr="00653319" w:rsidRDefault="001C7FAC" w:rsidP="001C7FAC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specific needs or conditions that the project must meet, including technical, operational, commercial and safety requirements</w:t>
            </w:r>
          </w:p>
        </w:tc>
      </w:tr>
      <w:tr w:rsidR="00075388" w14:paraId="48B7143B" w14:textId="77777777" w:rsidTr="00DE3603">
        <w:tc>
          <w:tcPr>
            <w:tcW w:w="3114" w:type="dxa"/>
          </w:tcPr>
          <w:p w14:paraId="5B260D04" w14:textId="23A94BFD" w:rsidR="00075388" w:rsidRPr="00710D9B" w:rsidRDefault="00605C66" w:rsidP="00824B94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Risk management</w:t>
            </w:r>
          </w:p>
        </w:tc>
        <w:tc>
          <w:tcPr>
            <w:tcW w:w="6095" w:type="dxa"/>
          </w:tcPr>
          <w:p w14:paraId="5DCE26E5" w14:textId="15C5F690" w:rsidR="00075388" w:rsidRPr="00653319" w:rsidRDefault="00CB50D4" w:rsidP="00CB50D4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process of identifying potential risks, assessing their impact, and taking action to mitigate these risks</w:t>
            </w:r>
          </w:p>
        </w:tc>
      </w:tr>
      <w:tr w:rsidR="00075388" w14:paraId="02134075" w14:textId="77777777" w:rsidTr="00DE3603">
        <w:tc>
          <w:tcPr>
            <w:tcW w:w="3114" w:type="dxa"/>
          </w:tcPr>
          <w:p w14:paraId="031C125D" w14:textId="54488C06" w:rsidR="00075388" w:rsidRPr="00710D9B" w:rsidRDefault="00B54B9E" w:rsidP="00B54B9E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Resources</w:t>
            </w:r>
          </w:p>
        </w:tc>
        <w:tc>
          <w:tcPr>
            <w:tcW w:w="6095" w:type="dxa"/>
          </w:tcPr>
          <w:p w14:paraId="66F9392C" w14:textId="1F16FA08" w:rsidR="00075388" w:rsidRPr="00653319" w:rsidRDefault="005A55F5" w:rsidP="005A55F5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The elements required to complete a project, including time, budget, people, equipment and facilities</w:t>
            </w:r>
          </w:p>
        </w:tc>
      </w:tr>
      <w:tr w:rsidR="00075388" w14:paraId="39F47F10" w14:textId="77777777" w:rsidTr="00DE3603">
        <w:tc>
          <w:tcPr>
            <w:tcW w:w="3114" w:type="dxa"/>
          </w:tcPr>
          <w:p w14:paraId="612F0E81" w14:textId="722EE675" w:rsidR="00075388" w:rsidRPr="00710D9B" w:rsidRDefault="00C93413" w:rsidP="00C93413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Stakeholders</w:t>
            </w:r>
          </w:p>
        </w:tc>
        <w:tc>
          <w:tcPr>
            <w:tcW w:w="6095" w:type="dxa"/>
          </w:tcPr>
          <w:p w14:paraId="654C44B3" w14:textId="48C8FC2F" w:rsidR="00075388" w:rsidRPr="00653319" w:rsidRDefault="00772C4C" w:rsidP="00772C4C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Individuals or groups with an interest in the project, such as clients, regulators, project team members and end users</w:t>
            </w:r>
          </w:p>
        </w:tc>
      </w:tr>
      <w:tr w:rsidR="00075388" w14:paraId="299EDDB2" w14:textId="77777777" w:rsidTr="00DE3603">
        <w:tc>
          <w:tcPr>
            <w:tcW w:w="3114" w:type="dxa"/>
          </w:tcPr>
          <w:p w14:paraId="53BCD1A6" w14:textId="0712D375" w:rsidR="00075388" w:rsidRPr="00710D9B" w:rsidRDefault="0061149F" w:rsidP="0061149F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710D9B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Success criteria</w:t>
            </w:r>
          </w:p>
        </w:tc>
        <w:tc>
          <w:tcPr>
            <w:tcW w:w="6095" w:type="dxa"/>
          </w:tcPr>
          <w:p w14:paraId="0DC3BFB9" w14:textId="2D890265" w:rsidR="00075388" w:rsidRPr="00653319" w:rsidRDefault="00B00C31" w:rsidP="00B00C31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  <w:r w:rsidRPr="00653319"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w:t>Measures used to determine whether a project has achieved its intended goals</w:t>
            </w:r>
          </w:p>
        </w:tc>
      </w:tr>
      <w:tr w:rsidR="00E316D7" w14:paraId="76F9BBBA" w14:textId="77777777" w:rsidTr="00DE3603">
        <w:tc>
          <w:tcPr>
            <w:tcW w:w="3114" w:type="dxa"/>
          </w:tcPr>
          <w:p w14:paraId="54BB1A72" w14:textId="77777777" w:rsidR="00E316D7" w:rsidRPr="00710D9B" w:rsidRDefault="00E316D7" w:rsidP="0061149F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6095" w:type="dxa"/>
          </w:tcPr>
          <w:p w14:paraId="28F26AD8" w14:textId="77777777" w:rsidR="00E316D7" w:rsidRPr="00653319" w:rsidRDefault="00E316D7" w:rsidP="00B00C31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</w:tr>
      <w:tr w:rsidR="00E316D7" w14:paraId="7DFB37BA" w14:textId="77777777" w:rsidTr="00DE3603">
        <w:tc>
          <w:tcPr>
            <w:tcW w:w="3114" w:type="dxa"/>
          </w:tcPr>
          <w:p w14:paraId="1DF8AD41" w14:textId="77777777" w:rsidR="00E316D7" w:rsidRPr="00710D9B" w:rsidRDefault="00E316D7" w:rsidP="0061149F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6095" w:type="dxa"/>
          </w:tcPr>
          <w:p w14:paraId="681B64E9" w14:textId="77777777" w:rsidR="00E316D7" w:rsidRPr="00653319" w:rsidRDefault="00E316D7" w:rsidP="00B00C31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</w:tr>
      <w:tr w:rsidR="00E316D7" w14:paraId="59F53CCC" w14:textId="77777777" w:rsidTr="00DE3603">
        <w:tc>
          <w:tcPr>
            <w:tcW w:w="3114" w:type="dxa"/>
          </w:tcPr>
          <w:p w14:paraId="3397A4D1" w14:textId="77777777" w:rsidR="00E316D7" w:rsidRPr="00710D9B" w:rsidRDefault="00E316D7" w:rsidP="0061149F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6095" w:type="dxa"/>
          </w:tcPr>
          <w:p w14:paraId="5B9ABA98" w14:textId="77777777" w:rsidR="00E316D7" w:rsidRPr="00653319" w:rsidRDefault="00E316D7" w:rsidP="00B00C31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</w:tr>
      <w:tr w:rsidR="00E316D7" w14:paraId="53946596" w14:textId="77777777" w:rsidTr="005B77E8">
        <w:trPr>
          <w:trHeight w:val="238"/>
        </w:trPr>
        <w:tc>
          <w:tcPr>
            <w:tcW w:w="3114" w:type="dxa"/>
          </w:tcPr>
          <w:p w14:paraId="446209D1" w14:textId="77777777" w:rsidR="00E316D7" w:rsidRPr="00710D9B" w:rsidRDefault="00E316D7" w:rsidP="0061149F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6095" w:type="dxa"/>
          </w:tcPr>
          <w:p w14:paraId="001F8094" w14:textId="77777777" w:rsidR="00E316D7" w:rsidRPr="00653319" w:rsidRDefault="00E316D7" w:rsidP="00B00C31">
            <w:pPr>
              <w:rPr>
                <w:rFonts w:eastAsiaTheme="minorHAnsi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w:pPr>
          </w:p>
        </w:tc>
      </w:tr>
    </w:tbl>
    <w:p w14:paraId="1616686B" w14:textId="77777777" w:rsidR="00000BA2" w:rsidRDefault="00000BA2">
      <w:pPr>
        <w:rPr>
          <w:rFonts w:ascii="Arial Nova" w:hAnsi="Arial Nova"/>
        </w:rPr>
      </w:pPr>
    </w:p>
    <w:sectPr w:rsidR="00000BA2" w:rsidSect="00823EE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8B1F4" w14:textId="77777777" w:rsidR="00D128EF" w:rsidRDefault="00D128EF">
      <w:pPr>
        <w:spacing w:after="0" w:line="240" w:lineRule="auto"/>
      </w:pPr>
      <w:r>
        <w:separator/>
      </w:r>
    </w:p>
  </w:endnote>
  <w:endnote w:type="continuationSeparator" w:id="0">
    <w:p w14:paraId="79BDC6EC" w14:textId="77777777" w:rsidR="00D128EF" w:rsidRDefault="00D12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DF609966-A350-4205-8B0C-4E13E41E66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F33DC73-410E-445D-B7DA-D93DCBD6377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6BE82D2-B46D-4E57-AD37-590A5999DA67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4" w:fontKey="{5AA13153-9764-4755-AF33-383A5A1F8BD2}"/>
    <w:embedBold r:id="rId5" w:fontKey="{E4A94618-DB24-463C-9561-36369C385B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7E43A68C" w:rsidR="002F3B2D" w:rsidRDefault="00823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823EEE">
            <w:rPr>
              <w:sz w:val="20"/>
              <w:szCs w:val="20"/>
            </w:rPr>
            <w:t xml:space="preserve">Engineering </w:t>
          </w:r>
          <w:r w:rsidR="002B0F47">
            <w:rPr>
              <w:sz w:val="20"/>
              <w:szCs w:val="20"/>
            </w:rPr>
            <w:t>and</w:t>
          </w:r>
          <w:r w:rsidRPr="00823EEE">
            <w:rPr>
              <w:sz w:val="20"/>
              <w:szCs w:val="20"/>
            </w:rPr>
            <w:t xml:space="preserve"> Manufacturing: </w:t>
          </w:r>
          <w:r w:rsidR="002B0F47">
            <w:rPr>
              <w:sz w:val="20"/>
              <w:szCs w:val="20"/>
            </w:rPr>
            <w:t>Project Management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60E5C9D1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DE3603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2A2B6" w14:textId="77777777" w:rsidR="00D128EF" w:rsidRDefault="00D128EF">
      <w:pPr>
        <w:spacing w:after="0" w:line="240" w:lineRule="auto"/>
      </w:pPr>
      <w:r>
        <w:separator/>
      </w:r>
    </w:p>
  </w:footnote>
  <w:footnote w:type="continuationSeparator" w:id="0">
    <w:p w14:paraId="6579EF05" w14:textId="77777777" w:rsidR="00D128EF" w:rsidRDefault="00D12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30C8622C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26B01DC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F6F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2F3B2D" w14:paraId="399C842A" w14:textId="77777777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3700355A" w14:textId="6A7C3FF9" w:rsidR="002F3B2D" w:rsidRDefault="00D944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Glossary</w:t>
          </w:r>
        </w:p>
        <w:p w14:paraId="1E0B7BE3" w14:textId="2B994D38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7162597">
    <w:abstractNumId w:val="1"/>
  </w:num>
  <w:num w:numId="2" w16cid:durableId="1156915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KwMDUztLQ0MDa1NDFR0lEKTi0uzszPAykwrgUAA4RK3SwAAAA="/>
  </w:docVars>
  <w:rsids>
    <w:rsidRoot w:val="002F3B2D"/>
    <w:rsid w:val="00000BA2"/>
    <w:rsid w:val="0002162E"/>
    <w:rsid w:val="0002540C"/>
    <w:rsid w:val="00075388"/>
    <w:rsid w:val="00083537"/>
    <w:rsid w:val="000849F6"/>
    <w:rsid w:val="000F1121"/>
    <w:rsid w:val="00111ACA"/>
    <w:rsid w:val="001226BB"/>
    <w:rsid w:val="00181E13"/>
    <w:rsid w:val="001C7FAC"/>
    <w:rsid w:val="00230AF3"/>
    <w:rsid w:val="00252141"/>
    <w:rsid w:val="002A2D20"/>
    <w:rsid w:val="002B0F47"/>
    <w:rsid w:val="002F3B2D"/>
    <w:rsid w:val="003220E4"/>
    <w:rsid w:val="00386349"/>
    <w:rsid w:val="00416772"/>
    <w:rsid w:val="00425EEC"/>
    <w:rsid w:val="004B4D1F"/>
    <w:rsid w:val="004C1DED"/>
    <w:rsid w:val="004E0445"/>
    <w:rsid w:val="0050524C"/>
    <w:rsid w:val="005A55F5"/>
    <w:rsid w:val="005B77E8"/>
    <w:rsid w:val="00605C66"/>
    <w:rsid w:val="006100BC"/>
    <w:rsid w:val="0061149F"/>
    <w:rsid w:val="00631FA4"/>
    <w:rsid w:val="006335B2"/>
    <w:rsid w:val="00653319"/>
    <w:rsid w:val="006A4534"/>
    <w:rsid w:val="006D4D68"/>
    <w:rsid w:val="006E2AA6"/>
    <w:rsid w:val="0070289B"/>
    <w:rsid w:val="00710D9B"/>
    <w:rsid w:val="00714C12"/>
    <w:rsid w:val="00720634"/>
    <w:rsid w:val="00772C4C"/>
    <w:rsid w:val="007D6CF7"/>
    <w:rsid w:val="007F5CD3"/>
    <w:rsid w:val="007F7B66"/>
    <w:rsid w:val="00804D1C"/>
    <w:rsid w:val="0081668D"/>
    <w:rsid w:val="00816ECE"/>
    <w:rsid w:val="00823EEE"/>
    <w:rsid w:val="00824B94"/>
    <w:rsid w:val="008357EA"/>
    <w:rsid w:val="008775CE"/>
    <w:rsid w:val="008A1429"/>
    <w:rsid w:val="008A5F05"/>
    <w:rsid w:val="008B3374"/>
    <w:rsid w:val="008F6E3F"/>
    <w:rsid w:val="00943206"/>
    <w:rsid w:val="00954A4E"/>
    <w:rsid w:val="00985D0D"/>
    <w:rsid w:val="00A14ECD"/>
    <w:rsid w:val="00A41F7F"/>
    <w:rsid w:val="00A6662B"/>
    <w:rsid w:val="00AA1660"/>
    <w:rsid w:val="00AB5487"/>
    <w:rsid w:val="00B00C31"/>
    <w:rsid w:val="00B5338A"/>
    <w:rsid w:val="00B53CA3"/>
    <w:rsid w:val="00B54B9E"/>
    <w:rsid w:val="00B64ACF"/>
    <w:rsid w:val="00B77A26"/>
    <w:rsid w:val="00C77C83"/>
    <w:rsid w:val="00C93413"/>
    <w:rsid w:val="00CB50D4"/>
    <w:rsid w:val="00CB62F1"/>
    <w:rsid w:val="00CC516F"/>
    <w:rsid w:val="00CD05BC"/>
    <w:rsid w:val="00CE0A09"/>
    <w:rsid w:val="00CF2F56"/>
    <w:rsid w:val="00D128EF"/>
    <w:rsid w:val="00D47578"/>
    <w:rsid w:val="00D556A6"/>
    <w:rsid w:val="00D60E18"/>
    <w:rsid w:val="00D754D9"/>
    <w:rsid w:val="00D824EC"/>
    <w:rsid w:val="00D94461"/>
    <w:rsid w:val="00DE3603"/>
    <w:rsid w:val="00DF2743"/>
    <w:rsid w:val="00E2131F"/>
    <w:rsid w:val="00E27D0E"/>
    <w:rsid w:val="00E316D7"/>
    <w:rsid w:val="00E64689"/>
    <w:rsid w:val="00EC57F0"/>
    <w:rsid w:val="00EE1011"/>
    <w:rsid w:val="00F02B88"/>
    <w:rsid w:val="00F3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2CB173-44DB-4113-BF33-157E9C5A6A2E}"/>
</file>

<file path=customXml/itemProps4.xml><?xml version="1.0" encoding="utf-8"?>
<ds:datastoreItem xmlns:ds="http://schemas.openxmlformats.org/officeDocument/2006/customXml" ds:itemID="{5BAB5ACB-4F58-48F4-A29D-D64A639A8903}"/>
</file>

<file path=customXml/itemProps5.xml><?xml version="1.0" encoding="utf-8"?>
<ds:datastoreItem xmlns:ds="http://schemas.openxmlformats.org/officeDocument/2006/customXml" ds:itemID="{D4C5B457-3C4D-4162-ACFD-2739C1FD8D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2026-06-25T14:05:00Z</dcterms:created>
  <dcterms:modified xsi:type="dcterms:W3CDTF">2026-06-25T14:05:00Z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