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DE9D" w14:textId="21D141FB" w:rsidR="00D57EAE" w:rsidRDefault="00ED1A17" w:rsidP="00ED0493">
      <w:pPr>
        <w:pStyle w:val="Chapter"/>
        <w:spacing w:before="0"/>
      </w:pPr>
      <w:bookmarkStart w:id="0" w:name="_Toc137031731"/>
      <w:bookmarkStart w:id="1" w:name="_Toc137031855"/>
      <w:r>
        <w:t>Resource</w:t>
      </w:r>
      <w:r w:rsidR="00EE61A9" w:rsidRPr="003462B1">
        <w:t xml:space="preserve"> </w:t>
      </w:r>
      <w:r>
        <w:t>2</w:t>
      </w:r>
      <w:r w:rsidR="00EE61A9" w:rsidRPr="003462B1">
        <w:t xml:space="preserve"> </w:t>
      </w:r>
      <w:bookmarkEnd w:id="0"/>
      <w:bookmarkEnd w:id="1"/>
      <w:r w:rsidR="00CB447D">
        <w:t>Worksheet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614A38" w14:paraId="0059DCED" w14:textId="77777777" w:rsidTr="00614A38">
        <w:tc>
          <w:tcPr>
            <w:tcW w:w="9209" w:type="dxa"/>
          </w:tcPr>
          <w:p w14:paraId="5F1D412A" w14:textId="07BAAF94" w:rsidR="00614A38" w:rsidRDefault="00614A38" w:rsidP="00614A38">
            <w:pPr>
              <w:spacing w:before="120" w:after="120" w:line="259" w:lineRule="auto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Note: use </w:t>
            </w:r>
            <w:r w:rsidRPr="008842F0">
              <w:rPr>
                <w:rFonts w:cs="Arial"/>
                <w:b/>
                <w:bCs/>
                <w:i/>
                <w:iCs/>
                <w:lang w:val="en-US"/>
              </w:rPr>
              <w:t>g</w:t>
            </w:r>
            <w:r>
              <w:rPr>
                <w:rFonts w:cs="Arial"/>
                <w:b/>
                <w:bCs/>
                <w:lang w:val="en-US"/>
              </w:rPr>
              <w:t xml:space="preserve"> </w:t>
            </w:r>
            <w:r w:rsidRPr="008842F0">
              <w:rPr>
                <w:rFonts w:cs="Arial"/>
                <w:b/>
                <w:bCs/>
                <w:lang w:val="en-US"/>
              </w:rPr>
              <w:t>=</w:t>
            </w:r>
            <w:r>
              <w:rPr>
                <w:rFonts w:cs="Arial"/>
                <w:b/>
                <w:bCs/>
                <w:lang w:val="en-US"/>
              </w:rPr>
              <w:t xml:space="preserve"> </w:t>
            </w:r>
            <w:r w:rsidRPr="008842F0">
              <w:rPr>
                <w:rFonts w:cs="Arial"/>
                <w:b/>
                <w:bCs/>
                <w:lang w:val="en-US"/>
              </w:rPr>
              <w:t>9.8</w:t>
            </w:r>
            <w:r>
              <w:rPr>
                <w:rFonts w:cs="Arial"/>
                <w:b/>
                <w:bCs/>
                <w:lang w:val="en-US"/>
              </w:rPr>
              <w:t xml:space="preserve"> </w:t>
            </w:r>
            <w:r w:rsidRPr="008842F0">
              <w:rPr>
                <w:rFonts w:cs="Arial"/>
                <w:b/>
                <w:bCs/>
                <w:lang w:val="en-US"/>
              </w:rPr>
              <w:t>m/s</w:t>
            </w:r>
            <w:r w:rsidRPr="008842F0">
              <w:rPr>
                <w:rFonts w:cs="Arial"/>
                <w:b/>
                <w:bCs/>
                <w:vertAlign w:val="superscript"/>
                <w:lang w:val="en-US"/>
              </w:rPr>
              <w:t>2</w:t>
            </w:r>
            <w:r>
              <w:rPr>
                <w:rFonts w:cs="Arial"/>
                <w:b/>
                <w:bCs/>
                <w:lang w:val="en-US"/>
              </w:rPr>
              <w:t xml:space="preserve"> throughout.</w:t>
            </w:r>
          </w:p>
        </w:tc>
      </w:tr>
    </w:tbl>
    <w:p w14:paraId="768A6B6A" w14:textId="77777777" w:rsidR="00614A38" w:rsidRDefault="00614A38" w:rsidP="00614A38">
      <w:pPr>
        <w:spacing w:before="120" w:after="120"/>
        <w:rPr>
          <w:rFonts w:cs="Arial"/>
          <w:b/>
          <w:bCs/>
          <w:lang w:val="en-US"/>
        </w:rPr>
      </w:pPr>
    </w:p>
    <w:p w14:paraId="5C5A718F" w14:textId="0BFFA881" w:rsidR="00D57EAE" w:rsidRPr="00EF4D77" w:rsidRDefault="00D57EAE" w:rsidP="00D57EAE">
      <w:pPr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 xml:space="preserve">Question </w:t>
      </w:r>
      <w:r w:rsidR="007876DF">
        <w:rPr>
          <w:rFonts w:cs="Arial"/>
          <w:b/>
          <w:bCs/>
          <w:lang w:val="en-US"/>
        </w:rPr>
        <w:t>1</w:t>
      </w:r>
      <w:r w:rsidR="00997857" w:rsidRPr="00EF4D77">
        <w:rPr>
          <w:rFonts w:cs="Arial"/>
          <w:b/>
          <w:bCs/>
          <w:lang w:val="en-US"/>
        </w:rPr>
        <w:t xml:space="preserve"> (</w:t>
      </w:r>
      <w:r w:rsidR="003C3861">
        <w:rPr>
          <w:rFonts w:cs="Arial"/>
          <w:b/>
          <w:bCs/>
          <w:lang w:val="en-US"/>
        </w:rPr>
        <w:t>5</w:t>
      </w:r>
      <w:r w:rsidR="00997857" w:rsidRPr="00EF4D77">
        <w:rPr>
          <w:rFonts w:cs="Arial"/>
          <w:b/>
          <w:bCs/>
          <w:lang w:val="en-US"/>
        </w:rPr>
        <w:t xml:space="preserve"> marks)</w:t>
      </w:r>
      <w:r w:rsidRPr="00EF4D77">
        <w:rPr>
          <w:rFonts w:cs="Arial"/>
          <w:b/>
          <w:bCs/>
          <w:lang w:val="en-US"/>
        </w:rPr>
        <w:tab/>
      </w:r>
    </w:p>
    <w:p w14:paraId="0CEC27AD" w14:textId="22C65266" w:rsidR="009E1AF8" w:rsidRDefault="00D57EAE" w:rsidP="00D57EAE">
      <w:pPr>
        <w:rPr>
          <w:rFonts w:cs="Arial"/>
        </w:rPr>
      </w:pPr>
      <w:r w:rsidRPr="00EF4D77">
        <w:rPr>
          <w:rFonts w:cs="Arial"/>
        </w:rPr>
        <w:t xml:space="preserve">A builder </w:t>
      </w:r>
      <w:r w:rsidRPr="00EF4D77">
        <w:rPr>
          <w:rFonts w:cs="Arial"/>
          <w:lang w:val="en-US"/>
        </w:rPr>
        <w:t xml:space="preserve">unloads </w:t>
      </w:r>
      <w:r w:rsidRPr="00EF4D77">
        <w:rPr>
          <w:rFonts w:cs="Arial"/>
        </w:rPr>
        <w:t>six sheets of plasterboard with a combined mass of 120 kg</w:t>
      </w:r>
      <w:r w:rsidRPr="00EF4D77">
        <w:rPr>
          <w:rFonts w:cs="Arial"/>
          <w:lang w:val="en-US"/>
        </w:rPr>
        <w:t xml:space="preserve"> from a </w:t>
      </w:r>
      <w:r w:rsidR="00962D1E">
        <w:rPr>
          <w:rFonts w:cs="Arial"/>
          <w:lang w:val="en-US"/>
        </w:rPr>
        <w:br/>
      </w:r>
      <w:r w:rsidRPr="00EF4D77">
        <w:rPr>
          <w:rFonts w:cs="Arial"/>
          <w:lang w:val="en-US"/>
        </w:rPr>
        <w:t>delivery lorry</w:t>
      </w:r>
      <w:r w:rsidRPr="00EF4D77">
        <w:rPr>
          <w:rFonts w:cs="Arial"/>
        </w:rPr>
        <w:t>.</w:t>
      </w:r>
    </w:p>
    <w:p w14:paraId="14C35A1C" w14:textId="5969B18F" w:rsidR="00D57EAE" w:rsidRDefault="009E1AF8" w:rsidP="009E1AF8">
      <w:pPr>
        <w:tabs>
          <w:tab w:val="left" w:pos="426"/>
        </w:tabs>
        <w:rPr>
          <w:rFonts w:cs="Arial"/>
        </w:rPr>
      </w:pPr>
      <w:bookmarkStart w:id="2" w:name="_Hlk219306945"/>
      <w:r w:rsidRPr="009E1AF8">
        <w:rPr>
          <w:rFonts w:cs="Arial"/>
          <w:b/>
          <w:bCs/>
        </w:rPr>
        <w:t>(a)</w:t>
      </w:r>
      <w:r w:rsidRPr="009E1AF8">
        <w:rPr>
          <w:rFonts w:cs="Arial"/>
          <w:b/>
          <w:bCs/>
        </w:rPr>
        <w:tab/>
      </w:r>
      <w:r w:rsidR="00D57EAE" w:rsidRPr="00EF4D77">
        <w:rPr>
          <w:rFonts w:cs="Arial"/>
        </w:rPr>
        <w:t>Calculate the weight of a single sheet of plasterboard in newtons</w:t>
      </w:r>
      <w:r w:rsidR="00982B67">
        <w:rPr>
          <w:rFonts w:cs="Arial"/>
        </w:rPr>
        <w:t>.</w:t>
      </w:r>
    </w:p>
    <w:p w14:paraId="71DA09BB" w14:textId="3FE6B741" w:rsidR="009E1AF8" w:rsidRPr="003C3861" w:rsidRDefault="009E1AF8" w:rsidP="009E1AF8">
      <w:pPr>
        <w:tabs>
          <w:tab w:val="left" w:pos="426"/>
        </w:tabs>
        <w:ind w:left="426" w:hanging="426"/>
        <w:rPr>
          <w:rFonts w:cs="Arial"/>
          <w:color w:val="auto"/>
        </w:rPr>
      </w:pPr>
      <w:r w:rsidRPr="003C3861">
        <w:rPr>
          <w:rFonts w:cs="Arial"/>
          <w:b/>
          <w:bCs/>
          <w:color w:val="auto"/>
        </w:rPr>
        <w:t>(b)</w:t>
      </w:r>
      <w:r w:rsidRPr="003C3861">
        <w:rPr>
          <w:rFonts w:cs="Arial"/>
          <w:b/>
          <w:bCs/>
          <w:color w:val="auto"/>
        </w:rPr>
        <w:tab/>
      </w:r>
      <w:r w:rsidRPr="003C3861">
        <w:rPr>
          <w:rFonts w:cs="Arial"/>
          <w:color w:val="auto"/>
        </w:rPr>
        <w:t>Safe manual handling guidelines suggest a single person should not lift more than 25 kg frequently. Based on the mass of one sheet, is it safe for the builder to carry two sheets at once? (Yes/No).</w:t>
      </w:r>
    </w:p>
    <w:bookmarkEnd w:id="2"/>
    <w:p w14:paraId="45F12194" w14:textId="77777777" w:rsidR="00614A38" w:rsidRDefault="00614A38" w:rsidP="00614A38">
      <w:pPr>
        <w:pStyle w:val="Write-onlines"/>
      </w:pPr>
    </w:p>
    <w:p w14:paraId="4EA1FEC2" w14:textId="77777777" w:rsidR="00614A38" w:rsidRDefault="00614A38" w:rsidP="00614A38">
      <w:pPr>
        <w:pStyle w:val="Write-onlines"/>
      </w:pPr>
    </w:p>
    <w:p w14:paraId="37B74A12" w14:textId="77777777" w:rsidR="00614A38" w:rsidRDefault="00614A38" w:rsidP="00614A38">
      <w:pPr>
        <w:pStyle w:val="Write-onlines"/>
      </w:pPr>
    </w:p>
    <w:p w14:paraId="0DA1561B" w14:textId="77777777" w:rsidR="00614A38" w:rsidRDefault="00614A38" w:rsidP="00614A38">
      <w:pPr>
        <w:pStyle w:val="Write-onlines"/>
      </w:pPr>
    </w:p>
    <w:p w14:paraId="0170FAD1" w14:textId="77777777" w:rsidR="00614A38" w:rsidRDefault="00614A38" w:rsidP="00614A38">
      <w:pPr>
        <w:pStyle w:val="Write-onlines"/>
      </w:pPr>
    </w:p>
    <w:p w14:paraId="6652CF75" w14:textId="77777777" w:rsidR="00614A38" w:rsidRDefault="00614A38" w:rsidP="00614A38">
      <w:pPr>
        <w:pStyle w:val="Write-onlines"/>
      </w:pPr>
    </w:p>
    <w:p w14:paraId="11EDA9CD" w14:textId="77777777" w:rsidR="00614A38" w:rsidRDefault="00614A38" w:rsidP="00614A38">
      <w:pPr>
        <w:pStyle w:val="Write-onlines"/>
      </w:pPr>
    </w:p>
    <w:p w14:paraId="6597EACC" w14:textId="77777777" w:rsidR="00614A38" w:rsidRDefault="00614A38" w:rsidP="00614A38">
      <w:pPr>
        <w:pStyle w:val="Write-onlines"/>
      </w:pPr>
    </w:p>
    <w:p w14:paraId="10177F56" w14:textId="77777777" w:rsidR="00614A38" w:rsidRDefault="00614A38" w:rsidP="00614A38">
      <w:pPr>
        <w:pStyle w:val="Write-onlines"/>
      </w:pPr>
    </w:p>
    <w:p w14:paraId="707CB6F1" w14:textId="77777777" w:rsidR="00614A38" w:rsidRDefault="00614A38" w:rsidP="00614A38">
      <w:pPr>
        <w:pStyle w:val="Write-onlines"/>
      </w:pPr>
    </w:p>
    <w:p w14:paraId="7B833E4C" w14:textId="77777777" w:rsidR="00614A38" w:rsidRDefault="00614A38" w:rsidP="00614A38">
      <w:pPr>
        <w:pStyle w:val="Write-onlines"/>
      </w:pPr>
    </w:p>
    <w:p w14:paraId="793D6251" w14:textId="77777777" w:rsidR="00614A38" w:rsidRDefault="00614A38" w:rsidP="00614A38">
      <w:pPr>
        <w:pStyle w:val="Write-onlines"/>
      </w:pPr>
    </w:p>
    <w:p w14:paraId="4D49EF27" w14:textId="77777777" w:rsidR="00614A38" w:rsidRDefault="00614A38" w:rsidP="00614A38">
      <w:pPr>
        <w:pStyle w:val="Write-onlines"/>
      </w:pPr>
    </w:p>
    <w:p w14:paraId="4B1CE269" w14:textId="77777777" w:rsidR="00614A38" w:rsidRDefault="00614A38" w:rsidP="00614A38">
      <w:pPr>
        <w:pStyle w:val="Write-onlines"/>
      </w:pPr>
    </w:p>
    <w:p w14:paraId="1BF556D6" w14:textId="77777777" w:rsidR="00614A38" w:rsidRDefault="00614A38" w:rsidP="00614A38">
      <w:pPr>
        <w:pStyle w:val="Write-onlines"/>
      </w:pPr>
    </w:p>
    <w:p w14:paraId="5E70249C" w14:textId="77777777" w:rsidR="00614A38" w:rsidRDefault="00614A38" w:rsidP="00614A38">
      <w:pPr>
        <w:pStyle w:val="Write-onlines"/>
      </w:pPr>
    </w:p>
    <w:p w14:paraId="019C5632" w14:textId="1BC0A2ED" w:rsidR="007876DF" w:rsidRPr="00C63544" w:rsidRDefault="00D520EE" w:rsidP="007876DF">
      <w:pPr>
        <w:rPr>
          <w:rFonts w:cs="Arial"/>
          <w:b/>
          <w:bCs/>
          <w:lang w:val="en-US"/>
        </w:rPr>
      </w:pPr>
      <w:r w:rsidRPr="002436B0">
        <w:rPr>
          <w:rFonts w:cs="Arial"/>
          <w:lang w:val="en-US"/>
        </w:rPr>
        <w:br w:type="page"/>
      </w:r>
      <w:r w:rsidR="007876DF" w:rsidRPr="00C63544">
        <w:rPr>
          <w:rFonts w:cs="Arial"/>
          <w:b/>
          <w:bCs/>
          <w:lang w:val="en-US"/>
        </w:rPr>
        <w:lastRenderedPageBreak/>
        <w:t xml:space="preserve">Question </w:t>
      </w:r>
      <w:r w:rsidR="007876DF">
        <w:rPr>
          <w:rFonts w:cs="Arial"/>
          <w:b/>
          <w:bCs/>
          <w:lang w:val="en-US"/>
        </w:rPr>
        <w:t>2</w:t>
      </w:r>
      <w:r w:rsidR="007876DF" w:rsidRPr="00C63544">
        <w:rPr>
          <w:rFonts w:cs="Arial"/>
          <w:b/>
          <w:bCs/>
          <w:lang w:val="en-US"/>
        </w:rPr>
        <w:t xml:space="preserve"> (</w:t>
      </w:r>
      <w:r w:rsidR="007876DF">
        <w:rPr>
          <w:rFonts w:cs="Arial"/>
          <w:b/>
          <w:bCs/>
          <w:lang w:val="en-US"/>
        </w:rPr>
        <w:t>6</w:t>
      </w:r>
      <w:r w:rsidR="007876DF" w:rsidRPr="00C63544">
        <w:rPr>
          <w:rFonts w:cs="Arial"/>
          <w:b/>
          <w:bCs/>
          <w:lang w:val="en-US"/>
        </w:rPr>
        <w:t xml:space="preserve"> marks)</w:t>
      </w:r>
    </w:p>
    <w:p w14:paraId="65A362FA" w14:textId="77777777" w:rsidR="007876DF" w:rsidRPr="007328A6" w:rsidRDefault="007876DF" w:rsidP="007876DF">
      <w:r w:rsidRPr="007328A6">
        <w:t>A scaffold board is supported by a trestle at one end and a hop-up at the other</w:t>
      </w:r>
      <w:r>
        <w:t>.</w:t>
      </w:r>
    </w:p>
    <w:p w14:paraId="4818EE1B" w14:textId="77777777" w:rsidR="007876DF" w:rsidRPr="007328A6" w:rsidRDefault="007876DF" w:rsidP="007876DF">
      <w:r w:rsidRPr="007328A6">
        <w:t xml:space="preserve">A 25 kg bucket of mortar is placed 1.4 m from the trestle. </w:t>
      </w:r>
    </w:p>
    <w:p w14:paraId="7F736C94" w14:textId="77777777" w:rsidR="007876DF" w:rsidRDefault="007876DF" w:rsidP="007876DF">
      <w:pPr>
        <w:tabs>
          <w:tab w:val="left" w:pos="426"/>
        </w:tabs>
        <w:ind w:left="426" w:hanging="426"/>
      </w:pPr>
      <w:r w:rsidRPr="009E1AF8">
        <w:rPr>
          <w:rFonts w:cs="Arial"/>
          <w:b/>
          <w:bCs/>
        </w:rPr>
        <w:t>(</w:t>
      </w:r>
      <w:r>
        <w:rPr>
          <w:rFonts w:cs="Arial"/>
          <w:b/>
          <w:bCs/>
        </w:rPr>
        <w:t>a</w:t>
      </w:r>
      <w:r w:rsidRPr="009E1AF8">
        <w:rPr>
          <w:rFonts w:cs="Arial"/>
          <w:b/>
          <w:bCs/>
        </w:rPr>
        <w:t>)</w:t>
      </w:r>
      <w:r w:rsidRPr="009E1AF8">
        <w:rPr>
          <w:rFonts w:cs="Arial"/>
          <w:b/>
          <w:bCs/>
        </w:rPr>
        <w:tab/>
      </w:r>
      <w:r w:rsidRPr="007328A6">
        <w:t>Calculate the moment about the trestle caused by the bucket.</w:t>
      </w:r>
      <w:r>
        <w:t xml:space="preserve"> </w:t>
      </w:r>
      <w:r w:rsidRPr="007328A6">
        <w:t>Include suitable units in your answer.</w:t>
      </w:r>
    </w:p>
    <w:p w14:paraId="0A1963C1" w14:textId="77777777" w:rsidR="007876DF" w:rsidRPr="003C3861" w:rsidRDefault="007876DF" w:rsidP="007876DF">
      <w:pPr>
        <w:tabs>
          <w:tab w:val="left" w:pos="426"/>
        </w:tabs>
        <w:ind w:left="426" w:hanging="426"/>
        <w:rPr>
          <w:color w:val="auto"/>
        </w:rPr>
      </w:pPr>
      <w:r w:rsidRPr="003C3861">
        <w:rPr>
          <w:rFonts w:cs="Arial"/>
          <w:b/>
          <w:bCs/>
          <w:color w:val="auto"/>
        </w:rPr>
        <w:t>(b)</w:t>
      </w:r>
      <w:r w:rsidRPr="003C3861">
        <w:rPr>
          <w:rFonts w:cs="Arial"/>
          <w:b/>
          <w:bCs/>
          <w:color w:val="auto"/>
        </w:rPr>
        <w:tab/>
      </w:r>
      <w:r w:rsidRPr="003C3861">
        <w:rPr>
          <w:rFonts w:cs="Arial"/>
          <w:color w:val="auto"/>
        </w:rPr>
        <w:t>The trestle is rated to withstand a maximum moment of 500 Nm. Is the current setup safe? (Yes/No)</w:t>
      </w:r>
    </w:p>
    <w:p w14:paraId="0E7DC010" w14:textId="77777777" w:rsidR="00614A38" w:rsidRDefault="00614A38" w:rsidP="00614A38">
      <w:pPr>
        <w:pStyle w:val="Write-onlines"/>
      </w:pPr>
    </w:p>
    <w:p w14:paraId="093DD40C" w14:textId="77777777" w:rsidR="00614A38" w:rsidRDefault="00614A38" w:rsidP="00614A38">
      <w:pPr>
        <w:pStyle w:val="Write-onlines"/>
      </w:pPr>
    </w:p>
    <w:p w14:paraId="23FC869C" w14:textId="77777777" w:rsidR="00614A38" w:rsidRDefault="00614A38" w:rsidP="00614A38">
      <w:pPr>
        <w:pStyle w:val="Write-onlines"/>
      </w:pPr>
    </w:p>
    <w:p w14:paraId="29C4D5A1" w14:textId="77777777" w:rsidR="00614A38" w:rsidRDefault="00614A38" w:rsidP="00614A38">
      <w:pPr>
        <w:pStyle w:val="Write-onlines"/>
      </w:pPr>
    </w:p>
    <w:p w14:paraId="7F445BD9" w14:textId="77777777" w:rsidR="00614A38" w:rsidRDefault="00614A38" w:rsidP="00614A38">
      <w:pPr>
        <w:pStyle w:val="Write-onlines"/>
      </w:pPr>
    </w:p>
    <w:p w14:paraId="7C849647" w14:textId="77777777" w:rsidR="00614A38" w:rsidRDefault="00614A38" w:rsidP="00614A38">
      <w:pPr>
        <w:pStyle w:val="Write-onlines"/>
      </w:pPr>
    </w:p>
    <w:p w14:paraId="05862B24" w14:textId="77777777" w:rsidR="00614A38" w:rsidRDefault="00614A38" w:rsidP="00614A38">
      <w:pPr>
        <w:pStyle w:val="Write-onlines"/>
      </w:pPr>
    </w:p>
    <w:p w14:paraId="0731B59C" w14:textId="77777777" w:rsidR="00614A38" w:rsidRDefault="00614A38" w:rsidP="00614A38">
      <w:pPr>
        <w:pStyle w:val="Write-onlines"/>
      </w:pPr>
    </w:p>
    <w:p w14:paraId="1910D79F" w14:textId="77777777" w:rsidR="00614A38" w:rsidRDefault="00614A38" w:rsidP="00614A38">
      <w:pPr>
        <w:pStyle w:val="Write-onlines"/>
      </w:pPr>
    </w:p>
    <w:p w14:paraId="362CC036" w14:textId="77777777" w:rsidR="00614A38" w:rsidRDefault="00614A38" w:rsidP="00614A38">
      <w:pPr>
        <w:pStyle w:val="Write-onlines"/>
      </w:pPr>
    </w:p>
    <w:p w14:paraId="6DD69C19" w14:textId="77777777" w:rsidR="00614A38" w:rsidRDefault="00614A38" w:rsidP="00614A38">
      <w:pPr>
        <w:pStyle w:val="Write-onlines"/>
      </w:pPr>
    </w:p>
    <w:p w14:paraId="5D2F6C08" w14:textId="77777777" w:rsidR="00614A38" w:rsidRDefault="00614A38" w:rsidP="00614A38">
      <w:pPr>
        <w:pStyle w:val="Write-onlines"/>
      </w:pPr>
    </w:p>
    <w:p w14:paraId="7F505FF8" w14:textId="77777777" w:rsidR="00614A38" w:rsidRDefault="00614A38" w:rsidP="00614A38">
      <w:pPr>
        <w:pStyle w:val="Write-onlines"/>
      </w:pPr>
    </w:p>
    <w:p w14:paraId="497EB0F8" w14:textId="77777777" w:rsidR="00614A38" w:rsidRDefault="00614A38" w:rsidP="00614A38">
      <w:pPr>
        <w:pStyle w:val="Write-onlines"/>
      </w:pPr>
    </w:p>
    <w:p w14:paraId="1C57E7F2" w14:textId="77777777" w:rsidR="00614A38" w:rsidRDefault="00614A38" w:rsidP="00614A38">
      <w:pPr>
        <w:pStyle w:val="Write-onlines"/>
      </w:pPr>
    </w:p>
    <w:p w14:paraId="7369FE2F" w14:textId="77777777" w:rsidR="00614A38" w:rsidRDefault="00614A38" w:rsidP="00614A38">
      <w:pPr>
        <w:pStyle w:val="Write-onlines"/>
      </w:pPr>
    </w:p>
    <w:p w14:paraId="17F6E047" w14:textId="77777777" w:rsidR="005F7012" w:rsidRDefault="005F7012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6699DECE" w14:textId="431BAE34" w:rsidR="00D57EAE" w:rsidRPr="00EF4D77" w:rsidRDefault="00D57EAE" w:rsidP="00D57EAE">
      <w:pPr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lastRenderedPageBreak/>
        <w:t>Question 3 (6 marks)</w:t>
      </w:r>
    </w:p>
    <w:p w14:paraId="463B08E6" w14:textId="03EB183F" w:rsidR="00D57EAE" w:rsidRPr="00CC4C1A" w:rsidRDefault="00323370" w:rsidP="00D57EAE">
      <w:pPr>
        <w:rPr>
          <w:rFonts w:cs="Arial"/>
          <w:color w:val="auto"/>
          <w:lang w:val="en-US"/>
        </w:rPr>
      </w:pPr>
      <w:bookmarkStart w:id="3" w:name="_Hlk219307664"/>
      <w:r w:rsidRPr="00CC4C1A">
        <w:rPr>
          <w:rFonts w:cs="Arial"/>
          <w:color w:val="auto"/>
          <w:lang w:val="en-US"/>
        </w:rPr>
        <w:t xml:space="preserve">A telehandler lowers a pallet of </w:t>
      </w:r>
      <w:r w:rsidR="005E768F" w:rsidRPr="00CC4C1A">
        <w:rPr>
          <w:rFonts w:cs="Arial"/>
          <w:color w:val="auto"/>
          <w:lang w:val="en-US"/>
        </w:rPr>
        <w:t>cement bags</w:t>
      </w:r>
      <w:r w:rsidRPr="00CC4C1A">
        <w:rPr>
          <w:rFonts w:cs="Arial"/>
          <w:color w:val="auto"/>
          <w:lang w:val="en-US"/>
        </w:rPr>
        <w:t xml:space="preserve"> off a roof</w:t>
      </w:r>
      <w:r w:rsidR="00D57EAE" w:rsidRPr="00CC4C1A">
        <w:rPr>
          <w:rFonts w:cs="Arial"/>
          <w:color w:val="auto"/>
          <w:lang w:val="en-US"/>
        </w:rPr>
        <w:t xml:space="preserve"> from a height of 8 m to a height of 2 m. The total mass of the </w:t>
      </w:r>
      <w:r w:rsidR="00982B67">
        <w:rPr>
          <w:rFonts w:cs="Arial"/>
          <w:color w:val="auto"/>
          <w:lang w:val="en-US"/>
        </w:rPr>
        <w:t>bags and pallet</w:t>
      </w:r>
      <w:r w:rsidR="00D57EAE" w:rsidRPr="00CC4C1A">
        <w:rPr>
          <w:rFonts w:cs="Arial"/>
          <w:color w:val="auto"/>
          <w:lang w:val="en-US"/>
        </w:rPr>
        <w:t xml:space="preserve"> is 2.2 </w:t>
      </w:r>
      <w:proofErr w:type="spellStart"/>
      <w:r w:rsidR="00D57EAE" w:rsidRPr="00CC4C1A">
        <w:rPr>
          <w:rFonts w:cs="Arial"/>
          <w:color w:val="auto"/>
          <w:lang w:val="en-US"/>
        </w:rPr>
        <w:t>tonnes</w:t>
      </w:r>
      <w:proofErr w:type="spellEnd"/>
      <w:r w:rsidR="00D57EAE" w:rsidRPr="00CC4C1A">
        <w:rPr>
          <w:rFonts w:cs="Arial"/>
          <w:color w:val="auto"/>
          <w:lang w:val="en-US"/>
        </w:rPr>
        <w:t>.</w:t>
      </w:r>
    </w:p>
    <w:bookmarkEnd w:id="3"/>
    <w:p w14:paraId="3542AA75" w14:textId="6D0DE427" w:rsidR="00D57EAE" w:rsidRPr="00EF4D77" w:rsidRDefault="00D57EAE" w:rsidP="00D57EAE">
      <w:pPr>
        <w:rPr>
          <w:rFonts w:cs="Arial"/>
          <w:lang w:val="en-US"/>
        </w:rPr>
      </w:pPr>
      <w:r w:rsidRPr="00EF4D77">
        <w:rPr>
          <w:rFonts w:cs="Arial"/>
          <w:lang w:val="en-US"/>
        </w:rPr>
        <w:t xml:space="preserve">Calculate the work done by the </w:t>
      </w:r>
      <w:r w:rsidR="00982B67" w:rsidRPr="00CC4C1A">
        <w:rPr>
          <w:rFonts w:cs="Arial"/>
          <w:color w:val="auto"/>
          <w:lang w:val="en-US"/>
        </w:rPr>
        <w:t xml:space="preserve">telehandler </w:t>
      </w:r>
      <w:r w:rsidRPr="00EF4D77">
        <w:rPr>
          <w:rFonts w:cs="Arial"/>
          <w:lang w:val="en-US"/>
        </w:rPr>
        <w:t xml:space="preserve">in kilojoules. Give your answer correct to </w:t>
      </w:r>
      <w:r w:rsidR="007E0578">
        <w:rPr>
          <w:rFonts w:cs="Arial"/>
          <w:lang w:val="en-US"/>
        </w:rPr>
        <w:t>two</w:t>
      </w:r>
      <w:r w:rsidRPr="00EF4D77">
        <w:rPr>
          <w:rFonts w:cs="Arial"/>
          <w:lang w:val="en-US"/>
        </w:rPr>
        <w:t xml:space="preserve"> significant figures.</w:t>
      </w:r>
    </w:p>
    <w:p w14:paraId="44495805" w14:textId="77777777" w:rsidR="00614A38" w:rsidRDefault="00614A38" w:rsidP="00614A38">
      <w:pPr>
        <w:pStyle w:val="Write-onlines"/>
      </w:pPr>
    </w:p>
    <w:p w14:paraId="4CC296E6" w14:textId="77777777" w:rsidR="00614A38" w:rsidRDefault="00614A38" w:rsidP="00614A38">
      <w:pPr>
        <w:pStyle w:val="Write-onlines"/>
      </w:pPr>
    </w:p>
    <w:p w14:paraId="6023E2A6" w14:textId="77777777" w:rsidR="00614A38" w:rsidRDefault="00614A38" w:rsidP="00614A38">
      <w:pPr>
        <w:pStyle w:val="Write-onlines"/>
      </w:pPr>
    </w:p>
    <w:p w14:paraId="5BBAE620" w14:textId="77777777" w:rsidR="00614A38" w:rsidRDefault="00614A38" w:rsidP="00614A38">
      <w:pPr>
        <w:pStyle w:val="Write-onlines"/>
      </w:pPr>
    </w:p>
    <w:p w14:paraId="2C1B4214" w14:textId="77777777" w:rsidR="00614A38" w:rsidRDefault="00614A38" w:rsidP="00614A38">
      <w:pPr>
        <w:pStyle w:val="Write-onlines"/>
      </w:pPr>
    </w:p>
    <w:p w14:paraId="2CC2B4AF" w14:textId="77777777" w:rsidR="00614A38" w:rsidRDefault="00614A38" w:rsidP="00614A38">
      <w:pPr>
        <w:pStyle w:val="Write-onlines"/>
      </w:pPr>
    </w:p>
    <w:p w14:paraId="449A78FD" w14:textId="77777777" w:rsidR="00614A38" w:rsidRDefault="00614A38" w:rsidP="00614A38">
      <w:pPr>
        <w:pStyle w:val="Write-onlines"/>
      </w:pPr>
    </w:p>
    <w:p w14:paraId="75204C76" w14:textId="77777777" w:rsidR="00614A38" w:rsidRDefault="00614A38" w:rsidP="00614A38">
      <w:pPr>
        <w:pStyle w:val="Write-onlines"/>
      </w:pPr>
    </w:p>
    <w:p w14:paraId="732240CD" w14:textId="77777777" w:rsidR="00614A38" w:rsidRDefault="00614A38" w:rsidP="00614A38">
      <w:pPr>
        <w:pStyle w:val="Write-onlines"/>
      </w:pPr>
    </w:p>
    <w:p w14:paraId="041CF4EF" w14:textId="77777777" w:rsidR="00614A38" w:rsidRDefault="00614A38" w:rsidP="00614A38">
      <w:pPr>
        <w:pStyle w:val="Write-onlines"/>
      </w:pPr>
    </w:p>
    <w:p w14:paraId="65ED1D0F" w14:textId="77777777" w:rsidR="00614A38" w:rsidRDefault="00614A38" w:rsidP="00614A38">
      <w:pPr>
        <w:pStyle w:val="Write-onlines"/>
      </w:pPr>
    </w:p>
    <w:p w14:paraId="5480B70B" w14:textId="77777777" w:rsidR="00614A38" w:rsidRDefault="00614A38" w:rsidP="00614A38">
      <w:pPr>
        <w:pStyle w:val="Write-onlines"/>
      </w:pPr>
    </w:p>
    <w:p w14:paraId="68FAFEBB" w14:textId="77777777" w:rsidR="00614A38" w:rsidRDefault="00614A38" w:rsidP="00614A38">
      <w:pPr>
        <w:pStyle w:val="Write-onlines"/>
      </w:pPr>
    </w:p>
    <w:p w14:paraId="000B2EB1" w14:textId="77777777" w:rsidR="00614A38" w:rsidRDefault="00614A38" w:rsidP="00614A38">
      <w:pPr>
        <w:pStyle w:val="Write-onlines"/>
      </w:pPr>
    </w:p>
    <w:p w14:paraId="480AFF36" w14:textId="77777777" w:rsidR="00614A38" w:rsidRDefault="00614A38" w:rsidP="00614A38">
      <w:pPr>
        <w:pStyle w:val="Write-onlines"/>
      </w:pPr>
    </w:p>
    <w:p w14:paraId="68ED9C53" w14:textId="77777777" w:rsidR="00614A38" w:rsidRDefault="00614A38" w:rsidP="00614A38">
      <w:pPr>
        <w:pStyle w:val="Write-onlines"/>
      </w:pPr>
    </w:p>
    <w:p w14:paraId="7826AE54" w14:textId="77777777" w:rsidR="00ED0765" w:rsidRDefault="00ED0765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25A9187D" w14:textId="13E5F64D" w:rsidR="00D57EAE" w:rsidRPr="00EF4D77" w:rsidRDefault="00D57EAE" w:rsidP="00D57EAE">
      <w:pPr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lastRenderedPageBreak/>
        <w:t>Question 4 (</w:t>
      </w:r>
      <w:r w:rsidR="0010467A" w:rsidRPr="00EF4D77">
        <w:rPr>
          <w:rFonts w:cs="Arial"/>
          <w:b/>
          <w:bCs/>
          <w:lang w:val="en-US"/>
        </w:rPr>
        <w:t>12 marks</w:t>
      </w:r>
      <w:r w:rsidRPr="00EF4D77">
        <w:rPr>
          <w:rFonts w:cs="Arial"/>
          <w:b/>
          <w:bCs/>
          <w:lang w:val="en-US"/>
        </w:rPr>
        <w:t>)</w:t>
      </w:r>
    </w:p>
    <w:p w14:paraId="30AF9544" w14:textId="03101842" w:rsidR="00D57EAE" w:rsidRPr="005900D8" w:rsidRDefault="00D57EAE" w:rsidP="005900D8">
      <w:r w:rsidRPr="005900D8">
        <w:t>On a building site, a worker uses a manual chain hoist to lift a pallet of paving slabs from the ground to the first-floor landing</w:t>
      </w:r>
      <w:r w:rsidR="007E0578">
        <w:t>.</w:t>
      </w:r>
    </w:p>
    <w:p w14:paraId="5AFE1390" w14:textId="77777777" w:rsidR="00D57EAE" w:rsidRPr="005900D8" w:rsidRDefault="00D57EAE" w:rsidP="005900D8">
      <w:r w:rsidRPr="005900D8">
        <w:t>The pallet of slabs has a mass of 480 kg and is lifted through a vertical height of 4.0 m.</w:t>
      </w:r>
    </w:p>
    <w:p w14:paraId="77556C6D" w14:textId="631D369E" w:rsidR="00D57EAE" w:rsidRPr="005900D8" w:rsidRDefault="00D57EAE" w:rsidP="005900D8">
      <w:pPr>
        <w:ind w:left="426" w:hanging="426"/>
      </w:pPr>
      <w:r w:rsidRPr="005900D8">
        <w:rPr>
          <w:b/>
          <w:bCs/>
        </w:rPr>
        <w:t>(a)</w:t>
      </w:r>
      <w:r w:rsidRPr="005900D8">
        <w:tab/>
        <w:t>Calculate the work done in lifting the pallet of slabs to the first floor.</w:t>
      </w:r>
    </w:p>
    <w:p w14:paraId="232D921A" w14:textId="641523FC" w:rsidR="00D57EAE" w:rsidRPr="005900D8" w:rsidRDefault="00D57EAE" w:rsidP="005900D8">
      <w:pPr>
        <w:ind w:left="426" w:hanging="426"/>
      </w:pPr>
      <w:r w:rsidRPr="005900D8">
        <w:rPr>
          <w:b/>
          <w:bCs/>
        </w:rPr>
        <w:t>(b)</w:t>
      </w:r>
      <w:r w:rsidRPr="005900D8">
        <w:rPr>
          <w:b/>
          <w:bCs/>
        </w:rPr>
        <w:tab/>
      </w:r>
      <w:r w:rsidRPr="005900D8">
        <w:t>The worker completes the task in 12 seconds</w:t>
      </w:r>
      <w:r w:rsidR="007E0578">
        <w:t>. C</w:t>
      </w:r>
      <w:r w:rsidRPr="005900D8">
        <w:t>alculate the useful power output during the lift.</w:t>
      </w:r>
    </w:p>
    <w:p w14:paraId="264AB6B4" w14:textId="77777777" w:rsidR="00D57EAE" w:rsidRPr="005900D8" w:rsidRDefault="00D57EAE" w:rsidP="005900D8">
      <w:pPr>
        <w:ind w:left="426" w:hanging="426"/>
      </w:pPr>
      <w:r w:rsidRPr="005900D8">
        <w:rPr>
          <w:b/>
          <w:bCs/>
        </w:rPr>
        <w:t>(c)</w:t>
      </w:r>
      <w:r w:rsidRPr="005900D8">
        <w:rPr>
          <w:b/>
          <w:bCs/>
        </w:rPr>
        <w:tab/>
      </w:r>
      <w:r w:rsidRPr="005900D8">
        <w:t>Calculate the input power the worker must supply, given that the hoist works at 60% efficiency.</w:t>
      </w:r>
    </w:p>
    <w:p w14:paraId="1B4FE744" w14:textId="3E07CBD0" w:rsidR="00D57EAE" w:rsidRPr="005900D8" w:rsidRDefault="00D57EAE" w:rsidP="005900D8">
      <w:pPr>
        <w:ind w:left="426" w:hanging="426"/>
      </w:pPr>
      <w:r w:rsidRPr="005900D8">
        <w:rPr>
          <w:b/>
          <w:bCs/>
        </w:rPr>
        <w:t>(d)</w:t>
      </w:r>
      <w:r w:rsidRPr="005900D8">
        <w:tab/>
        <w:t>Give one reason</w:t>
      </w:r>
      <w:r w:rsidR="0095401E">
        <w:t>, with relevant context,</w:t>
      </w:r>
      <w:r w:rsidRPr="005900D8">
        <w:t xml:space="preserve"> why the hoist might not operate at 100% efficiency.</w:t>
      </w:r>
    </w:p>
    <w:p w14:paraId="71D320B0" w14:textId="77777777" w:rsidR="00D57EAE" w:rsidRPr="005900D8" w:rsidRDefault="00D57EAE" w:rsidP="005900D8">
      <w:pPr>
        <w:ind w:left="426" w:hanging="426"/>
      </w:pPr>
      <w:r w:rsidRPr="005900D8">
        <w:rPr>
          <w:b/>
          <w:bCs/>
        </w:rPr>
        <w:t>(e)</w:t>
      </w:r>
      <w:r w:rsidRPr="005900D8">
        <w:tab/>
        <w:t>Explain why lifting the same load in half the time would require more power, even though the total work done is identical.</w:t>
      </w:r>
    </w:p>
    <w:p w14:paraId="7E92FE3B" w14:textId="77777777" w:rsidR="00614A38" w:rsidRDefault="00614A38" w:rsidP="00614A38">
      <w:pPr>
        <w:pStyle w:val="Write-onlines"/>
      </w:pPr>
    </w:p>
    <w:p w14:paraId="683014B8" w14:textId="77777777" w:rsidR="00614A38" w:rsidRDefault="00614A38" w:rsidP="00614A38">
      <w:pPr>
        <w:pStyle w:val="Write-onlines"/>
      </w:pPr>
    </w:p>
    <w:p w14:paraId="1797B747" w14:textId="77777777" w:rsidR="00614A38" w:rsidRDefault="00614A38" w:rsidP="00614A38">
      <w:pPr>
        <w:pStyle w:val="Write-onlines"/>
      </w:pPr>
    </w:p>
    <w:p w14:paraId="325EEFDE" w14:textId="77777777" w:rsidR="00614A38" w:rsidRDefault="00614A38" w:rsidP="00614A38">
      <w:pPr>
        <w:pStyle w:val="Write-onlines"/>
      </w:pPr>
    </w:p>
    <w:p w14:paraId="7F24DFA7" w14:textId="77777777" w:rsidR="00614A38" w:rsidRDefault="00614A38" w:rsidP="00614A38">
      <w:pPr>
        <w:pStyle w:val="Write-onlines"/>
      </w:pPr>
    </w:p>
    <w:p w14:paraId="44A4F8DD" w14:textId="77777777" w:rsidR="00614A38" w:rsidRDefault="00614A38" w:rsidP="00614A38">
      <w:pPr>
        <w:pStyle w:val="Write-onlines"/>
      </w:pPr>
    </w:p>
    <w:p w14:paraId="07EBFF0B" w14:textId="77777777" w:rsidR="00614A38" w:rsidRDefault="00614A38" w:rsidP="00614A38">
      <w:pPr>
        <w:pStyle w:val="Write-onlines"/>
      </w:pPr>
    </w:p>
    <w:p w14:paraId="03A40ACA" w14:textId="77777777" w:rsidR="00614A38" w:rsidRDefault="00614A38" w:rsidP="00614A38">
      <w:pPr>
        <w:pStyle w:val="Write-onlines"/>
      </w:pPr>
    </w:p>
    <w:p w14:paraId="473E86ED" w14:textId="77777777" w:rsidR="00614A38" w:rsidRDefault="00614A38" w:rsidP="00614A38">
      <w:pPr>
        <w:pStyle w:val="Write-onlines"/>
      </w:pPr>
    </w:p>
    <w:p w14:paraId="44CB1DFF" w14:textId="77777777" w:rsidR="00614A38" w:rsidRDefault="00614A38" w:rsidP="00614A38">
      <w:pPr>
        <w:pStyle w:val="Write-onlines"/>
      </w:pPr>
    </w:p>
    <w:p w14:paraId="3F4A88B1" w14:textId="77777777" w:rsidR="00614A38" w:rsidRDefault="00614A38" w:rsidP="00614A38">
      <w:pPr>
        <w:pStyle w:val="Write-onlines"/>
      </w:pPr>
    </w:p>
    <w:p w14:paraId="296ACBF6" w14:textId="77777777" w:rsidR="00614A38" w:rsidRDefault="00614A38" w:rsidP="00614A38">
      <w:pPr>
        <w:pStyle w:val="Write-onlines"/>
      </w:pPr>
    </w:p>
    <w:p w14:paraId="011F7829" w14:textId="77777777" w:rsidR="00614A38" w:rsidRDefault="00614A38" w:rsidP="00614A38">
      <w:pPr>
        <w:pStyle w:val="Write-onlines"/>
      </w:pPr>
    </w:p>
    <w:p w14:paraId="2F515D91" w14:textId="77777777" w:rsidR="00614A38" w:rsidRDefault="00614A38" w:rsidP="00614A38">
      <w:pPr>
        <w:pStyle w:val="Write-onlines"/>
      </w:pPr>
    </w:p>
    <w:p w14:paraId="5F7F3EA5" w14:textId="77777777" w:rsidR="00614A38" w:rsidRDefault="00614A38" w:rsidP="00614A38">
      <w:pPr>
        <w:pStyle w:val="Write-onlines"/>
      </w:pPr>
    </w:p>
    <w:p w14:paraId="48EE09CA" w14:textId="77777777" w:rsidR="00614A38" w:rsidRDefault="00614A38" w:rsidP="00614A38">
      <w:pPr>
        <w:pStyle w:val="Write-onlines"/>
      </w:pPr>
    </w:p>
    <w:p w14:paraId="192E1600" w14:textId="77777777" w:rsidR="00614A38" w:rsidRDefault="00614A38" w:rsidP="00614A38">
      <w:pPr>
        <w:pStyle w:val="Write-onlines"/>
      </w:pPr>
    </w:p>
    <w:p w14:paraId="0728A215" w14:textId="77777777" w:rsidR="00614A38" w:rsidRDefault="00614A38" w:rsidP="00614A38">
      <w:pPr>
        <w:pStyle w:val="Write-onlines"/>
      </w:pPr>
    </w:p>
    <w:p w14:paraId="4765C965" w14:textId="77777777" w:rsidR="00614A38" w:rsidRDefault="00614A38" w:rsidP="00614A38">
      <w:pPr>
        <w:pStyle w:val="Write-onlines"/>
      </w:pPr>
    </w:p>
    <w:p w14:paraId="473D0D7E" w14:textId="77777777" w:rsidR="00614A38" w:rsidRDefault="00614A38" w:rsidP="00614A38">
      <w:pPr>
        <w:pStyle w:val="Write-onlines"/>
      </w:pPr>
    </w:p>
    <w:p w14:paraId="5F09C74F" w14:textId="77777777" w:rsidR="00614A38" w:rsidRDefault="00614A38" w:rsidP="00614A38">
      <w:pPr>
        <w:pStyle w:val="Write-onlines"/>
      </w:pPr>
    </w:p>
    <w:p w14:paraId="71667A09" w14:textId="77777777" w:rsidR="00614A38" w:rsidRDefault="00614A38" w:rsidP="00614A38">
      <w:pPr>
        <w:pStyle w:val="Write-onlines"/>
      </w:pPr>
    </w:p>
    <w:p w14:paraId="48FEC819" w14:textId="77777777" w:rsidR="00614A38" w:rsidRDefault="00614A38" w:rsidP="00614A38">
      <w:pPr>
        <w:pStyle w:val="Write-onlines"/>
      </w:pPr>
    </w:p>
    <w:p w14:paraId="0A8E377C" w14:textId="77777777" w:rsidR="00614A38" w:rsidRDefault="00614A38" w:rsidP="00614A38">
      <w:pPr>
        <w:pStyle w:val="Write-onlines"/>
      </w:pPr>
    </w:p>
    <w:p w14:paraId="6C1EB597" w14:textId="77777777" w:rsidR="00614A38" w:rsidRDefault="00614A38" w:rsidP="00614A38">
      <w:pPr>
        <w:pStyle w:val="Write-onlines"/>
      </w:pPr>
    </w:p>
    <w:p w14:paraId="59030975" w14:textId="77777777" w:rsidR="00614A38" w:rsidRDefault="00614A38" w:rsidP="00614A38">
      <w:pPr>
        <w:pStyle w:val="Write-onlines"/>
      </w:pPr>
    </w:p>
    <w:p w14:paraId="517CD835" w14:textId="77777777" w:rsidR="00614A38" w:rsidRDefault="00614A38" w:rsidP="00614A38">
      <w:pPr>
        <w:pStyle w:val="Write-onlines"/>
      </w:pPr>
    </w:p>
    <w:p w14:paraId="5654C05B" w14:textId="77777777" w:rsidR="00614A38" w:rsidRDefault="00614A38" w:rsidP="00614A38">
      <w:pPr>
        <w:pStyle w:val="Write-onlines"/>
      </w:pPr>
    </w:p>
    <w:p w14:paraId="7D3ECCB0" w14:textId="77777777" w:rsidR="00614A38" w:rsidRDefault="00614A38" w:rsidP="00614A38">
      <w:pPr>
        <w:pStyle w:val="Write-onlines"/>
      </w:pPr>
    </w:p>
    <w:p w14:paraId="2F932369" w14:textId="77777777" w:rsidR="00614A38" w:rsidRDefault="00614A38" w:rsidP="00614A38">
      <w:pPr>
        <w:pStyle w:val="Write-onlines"/>
      </w:pPr>
    </w:p>
    <w:p w14:paraId="0E55EDA0" w14:textId="46A4877E" w:rsidR="00D57EAE" w:rsidRPr="00EF4D77" w:rsidRDefault="00D57EAE" w:rsidP="00D57EAE">
      <w:pPr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Question 5 (12 marks)</w:t>
      </w:r>
    </w:p>
    <w:p w14:paraId="6F9CDC56" w14:textId="1B41BDF6" w:rsidR="00D57EAE" w:rsidRPr="00EF4D77" w:rsidRDefault="00D57EAE" w:rsidP="00D57EAE">
      <w:pPr>
        <w:rPr>
          <w:rFonts w:cs="Arial"/>
          <w:lang w:val="en-US"/>
        </w:rPr>
      </w:pPr>
      <w:r w:rsidRPr="00EF4D77">
        <w:rPr>
          <w:rFonts w:cs="Arial"/>
          <w:lang w:val="en-US"/>
        </w:rPr>
        <w:t>A powered conveyor belt is used on a quarry site to lift 2500 kg of aggregate up a chute 6.0 m high in 20 seconds. The conveyor motor is 80% efficient.</w:t>
      </w:r>
    </w:p>
    <w:p w14:paraId="5456EE4E" w14:textId="59910A00" w:rsidR="00D57EAE" w:rsidRDefault="00D57EAE" w:rsidP="00CA54AA">
      <w:pPr>
        <w:tabs>
          <w:tab w:val="left" w:pos="426"/>
        </w:tabs>
        <w:spacing w:line="240" w:lineRule="auto"/>
        <w:rPr>
          <w:rFonts w:cs="Arial"/>
          <w:lang w:val="en-US"/>
        </w:rPr>
      </w:pPr>
      <w:r w:rsidRPr="00EF4D77">
        <w:rPr>
          <w:rFonts w:cs="Arial"/>
          <w:lang w:val="en-US"/>
        </w:rPr>
        <w:t>Calculate the power output of the conveyor while lifting the aggregate</w:t>
      </w:r>
      <w:r w:rsidR="00DA3A15">
        <w:rPr>
          <w:rFonts w:cs="Arial"/>
          <w:lang w:val="en-US"/>
        </w:rPr>
        <w:t>,</w:t>
      </w:r>
      <w:r w:rsidR="00CA54AA" w:rsidRPr="00EF4D77">
        <w:rPr>
          <w:rFonts w:cs="Arial"/>
          <w:lang w:val="en-US"/>
        </w:rPr>
        <w:t xml:space="preserve"> and</w:t>
      </w:r>
      <w:r w:rsidRPr="00EF4D77">
        <w:rPr>
          <w:rFonts w:cs="Arial"/>
          <w:lang w:val="en-US"/>
        </w:rPr>
        <w:t xml:space="preserve"> </w:t>
      </w:r>
      <w:r w:rsidR="00DA3A15">
        <w:rPr>
          <w:rFonts w:cs="Arial"/>
          <w:lang w:val="en-US"/>
        </w:rPr>
        <w:t xml:space="preserve">then use that to find </w:t>
      </w:r>
      <w:r w:rsidRPr="00EF4D77">
        <w:rPr>
          <w:rFonts w:cs="Arial"/>
          <w:lang w:val="en-US"/>
        </w:rPr>
        <w:t>the motor input power required from the generator.</w:t>
      </w:r>
    </w:p>
    <w:p w14:paraId="12799008" w14:textId="3B39DC21" w:rsidR="0095401E" w:rsidRPr="00EF4D77" w:rsidRDefault="0095401E" w:rsidP="0095401E">
      <w:pPr>
        <w:rPr>
          <w:rFonts w:cs="Arial"/>
          <w:lang w:val="en-US"/>
        </w:rPr>
      </w:pPr>
      <w:r w:rsidRPr="00EF4D77">
        <w:rPr>
          <w:rFonts w:cs="Arial"/>
          <w:lang w:val="en-US"/>
        </w:rPr>
        <w:t xml:space="preserve">Give </w:t>
      </w:r>
      <w:r w:rsidR="007E0578">
        <w:rPr>
          <w:rFonts w:cs="Arial"/>
          <w:lang w:val="en-US"/>
        </w:rPr>
        <w:t>three</w:t>
      </w:r>
      <w:r w:rsidRPr="00EF4D77">
        <w:rPr>
          <w:rFonts w:cs="Arial"/>
          <w:lang w:val="en-US"/>
        </w:rPr>
        <w:t xml:space="preserve"> significant figures</w:t>
      </w:r>
      <w:r w:rsidR="003266BB">
        <w:rPr>
          <w:rFonts w:cs="Arial"/>
          <w:lang w:val="en-US"/>
        </w:rPr>
        <w:t xml:space="preserve"> in your calculations</w:t>
      </w:r>
      <w:r w:rsidRPr="00EF4D77">
        <w:rPr>
          <w:rFonts w:cs="Arial"/>
          <w:lang w:val="en-US"/>
        </w:rPr>
        <w:t>.</w:t>
      </w:r>
      <w:r w:rsidR="003266BB">
        <w:rPr>
          <w:rFonts w:cs="Arial"/>
          <w:lang w:val="en-US"/>
        </w:rPr>
        <w:t xml:space="preserve"> Give the final answer in kW.</w:t>
      </w:r>
    </w:p>
    <w:p w14:paraId="05541B21" w14:textId="77777777" w:rsidR="00614A38" w:rsidRDefault="00614A38" w:rsidP="00614A38">
      <w:pPr>
        <w:pStyle w:val="Write-onlines"/>
      </w:pPr>
    </w:p>
    <w:p w14:paraId="06A164CF" w14:textId="77777777" w:rsidR="00614A38" w:rsidRDefault="00614A38" w:rsidP="00614A38">
      <w:pPr>
        <w:pStyle w:val="Write-onlines"/>
      </w:pPr>
    </w:p>
    <w:p w14:paraId="78A505EE" w14:textId="77777777" w:rsidR="00614A38" w:rsidRDefault="00614A38" w:rsidP="00614A38">
      <w:pPr>
        <w:pStyle w:val="Write-onlines"/>
      </w:pPr>
    </w:p>
    <w:p w14:paraId="6DE16628" w14:textId="77777777" w:rsidR="00614A38" w:rsidRDefault="00614A38" w:rsidP="00614A38">
      <w:pPr>
        <w:pStyle w:val="Write-onlines"/>
      </w:pPr>
    </w:p>
    <w:p w14:paraId="7B18FF8B" w14:textId="77777777" w:rsidR="00614A38" w:rsidRDefault="00614A38" w:rsidP="00614A38">
      <w:pPr>
        <w:pStyle w:val="Write-onlines"/>
      </w:pPr>
    </w:p>
    <w:p w14:paraId="091070CF" w14:textId="77777777" w:rsidR="00614A38" w:rsidRDefault="00614A38" w:rsidP="00614A38">
      <w:pPr>
        <w:pStyle w:val="Write-onlines"/>
      </w:pPr>
    </w:p>
    <w:p w14:paraId="56C46BAC" w14:textId="77777777" w:rsidR="00614A38" w:rsidRDefault="00614A38" w:rsidP="00614A38">
      <w:pPr>
        <w:pStyle w:val="Write-onlines"/>
      </w:pPr>
    </w:p>
    <w:p w14:paraId="48638159" w14:textId="77777777" w:rsidR="00614A38" w:rsidRDefault="00614A38" w:rsidP="00614A38">
      <w:pPr>
        <w:pStyle w:val="Write-onlines"/>
      </w:pPr>
    </w:p>
    <w:p w14:paraId="2C660155" w14:textId="77777777" w:rsidR="00614A38" w:rsidRDefault="00614A38" w:rsidP="00614A38">
      <w:pPr>
        <w:pStyle w:val="Write-onlines"/>
      </w:pPr>
    </w:p>
    <w:p w14:paraId="604DF717" w14:textId="77777777" w:rsidR="00614A38" w:rsidRDefault="00614A38" w:rsidP="00614A38">
      <w:pPr>
        <w:pStyle w:val="Write-onlines"/>
      </w:pPr>
    </w:p>
    <w:p w14:paraId="2A0D05B3" w14:textId="77777777" w:rsidR="00614A38" w:rsidRDefault="00614A38" w:rsidP="00614A38">
      <w:pPr>
        <w:pStyle w:val="Write-onlines"/>
      </w:pPr>
    </w:p>
    <w:p w14:paraId="50A05D6C" w14:textId="77777777" w:rsidR="00614A38" w:rsidRDefault="00614A38" w:rsidP="00614A38">
      <w:pPr>
        <w:pStyle w:val="Write-onlines"/>
      </w:pPr>
    </w:p>
    <w:p w14:paraId="332CD752" w14:textId="77777777" w:rsidR="00614A38" w:rsidRDefault="00614A38" w:rsidP="00614A38">
      <w:pPr>
        <w:pStyle w:val="Write-onlines"/>
      </w:pPr>
    </w:p>
    <w:p w14:paraId="5A4D2B85" w14:textId="77777777" w:rsidR="00614A38" w:rsidRDefault="00614A38" w:rsidP="00614A38">
      <w:pPr>
        <w:pStyle w:val="Write-onlines"/>
      </w:pPr>
    </w:p>
    <w:p w14:paraId="5D8B7923" w14:textId="77777777" w:rsidR="00614A38" w:rsidRDefault="00614A38" w:rsidP="00614A38">
      <w:pPr>
        <w:pStyle w:val="Write-onlines"/>
      </w:pPr>
    </w:p>
    <w:p w14:paraId="4AB31C2A" w14:textId="77777777" w:rsidR="00614A38" w:rsidRDefault="00614A38" w:rsidP="00614A38">
      <w:pPr>
        <w:pStyle w:val="Write-onlines"/>
      </w:pPr>
    </w:p>
    <w:p w14:paraId="544C590A" w14:textId="77777777" w:rsidR="00614A38" w:rsidRDefault="00614A38" w:rsidP="00614A38">
      <w:pPr>
        <w:pStyle w:val="Write-onlines"/>
      </w:pPr>
    </w:p>
    <w:p w14:paraId="1000B00C" w14:textId="77777777" w:rsidR="00614A38" w:rsidRDefault="00614A38" w:rsidP="00614A38">
      <w:pPr>
        <w:pStyle w:val="Write-onlines"/>
      </w:pPr>
    </w:p>
    <w:p w14:paraId="056E86EB" w14:textId="77777777" w:rsidR="00614A38" w:rsidRDefault="00614A38" w:rsidP="00614A38">
      <w:pPr>
        <w:pStyle w:val="Write-onlines"/>
      </w:pPr>
    </w:p>
    <w:p w14:paraId="7C3A8E94" w14:textId="77777777" w:rsidR="00614A38" w:rsidRDefault="00614A38" w:rsidP="00614A38">
      <w:pPr>
        <w:pStyle w:val="Write-onlines"/>
      </w:pPr>
    </w:p>
    <w:p w14:paraId="6D7CC038" w14:textId="77777777" w:rsidR="00614A38" w:rsidRDefault="00614A38" w:rsidP="00614A38">
      <w:pPr>
        <w:pStyle w:val="Write-onlines"/>
      </w:pPr>
    </w:p>
    <w:p w14:paraId="65E7194E" w14:textId="77777777" w:rsidR="00614A38" w:rsidRDefault="00614A38" w:rsidP="00614A38">
      <w:pPr>
        <w:pStyle w:val="Write-onlines"/>
      </w:pPr>
    </w:p>
    <w:p w14:paraId="6DC2B401" w14:textId="77777777" w:rsidR="00614A38" w:rsidRDefault="00614A38" w:rsidP="00614A38">
      <w:pPr>
        <w:pStyle w:val="Write-onlines"/>
      </w:pPr>
    </w:p>
    <w:p w14:paraId="61806F11" w14:textId="77777777" w:rsidR="00614A38" w:rsidRDefault="00614A38" w:rsidP="00614A38">
      <w:pPr>
        <w:pStyle w:val="Write-onlines"/>
      </w:pPr>
    </w:p>
    <w:p w14:paraId="1731BDD0" w14:textId="77777777" w:rsidR="00614A38" w:rsidRDefault="00614A38" w:rsidP="00614A38">
      <w:pPr>
        <w:pStyle w:val="Write-onlines"/>
      </w:pPr>
    </w:p>
    <w:p w14:paraId="6A4B97D9" w14:textId="77777777" w:rsidR="00614A38" w:rsidRDefault="00614A38" w:rsidP="00614A38">
      <w:pPr>
        <w:pStyle w:val="Write-onlines"/>
      </w:pPr>
    </w:p>
    <w:p w14:paraId="710D3E04" w14:textId="77777777" w:rsidR="00614A38" w:rsidRDefault="00614A38" w:rsidP="00614A38">
      <w:pPr>
        <w:pStyle w:val="Write-onlines"/>
      </w:pPr>
    </w:p>
    <w:p w14:paraId="388BE7B9" w14:textId="77777777" w:rsidR="00614A38" w:rsidRDefault="00614A38" w:rsidP="00614A38">
      <w:pPr>
        <w:pStyle w:val="Write-onlines"/>
      </w:pPr>
    </w:p>
    <w:p w14:paraId="0307D1D1" w14:textId="77777777" w:rsidR="00614A38" w:rsidRDefault="00614A38" w:rsidP="00614A38">
      <w:pPr>
        <w:pStyle w:val="Write-onlines"/>
      </w:pPr>
    </w:p>
    <w:p w14:paraId="241105A8" w14:textId="77777777" w:rsidR="00614A38" w:rsidRDefault="00614A38" w:rsidP="00614A38">
      <w:pPr>
        <w:pStyle w:val="Write-onlines"/>
      </w:pPr>
    </w:p>
    <w:p w14:paraId="264CDE83" w14:textId="09546284" w:rsidR="00ED0765" w:rsidRDefault="00ED0765" w:rsidP="00614A38">
      <w:pPr>
        <w:spacing w:before="240" w:after="120" w:line="360" w:lineRule="auto"/>
        <w:rPr>
          <w:rFonts w:ascii="Times New Roman" w:hAnsi="Times New Roman" w:cs="Times New Roman"/>
        </w:rPr>
      </w:pPr>
    </w:p>
    <w:sectPr w:rsidR="00ED0765" w:rsidSect="00113CDD">
      <w:headerReference w:type="default" r:id="rId8"/>
      <w:footerReference w:type="default" r:id="rId9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8AC3" w14:textId="77777777" w:rsidR="00D9639E" w:rsidRDefault="00D9639E" w:rsidP="000C51BB">
      <w:pPr>
        <w:spacing w:after="0" w:line="240" w:lineRule="auto"/>
      </w:pPr>
      <w:r>
        <w:separator/>
      </w:r>
    </w:p>
  </w:endnote>
  <w:endnote w:type="continuationSeparator" w:id="0">
    <w:p w14:paraId="14D751BD" w14:textId="77777777" w:rsidR="00D9639E" w:rsidRDefault="00D9639E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669162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364"/>
          <w:gridCol w:w="3855"/>
        </w:tblGrid>
        <w:tr w:rsidR="00114A4E" w14:paraId="09192E7C" w14:textId="77777777" w:rsidTr="00980FA1">
          <w:tc>
            <w:tcPr>
              <w:tcW w:w="5000" w:type="pct"/>
              <w:gridSpan w:val="2"/>
              <w:tcBorders>
                <w:bottom w:val="nil"/>
              </w:tcBorders>
            </w:tcPr>
            <w:p w14:paraId="5B593A29" w14:textId="6A4298F4" w:rsidR="00114A4E" w:rsidRDefault="00114A4E" w:rsidP="00114A4E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CC7BB1">
                <w:rPr>
                  <w:sz w:val="20"/>
                  <w:szCs w:val="20"/>
                </w:rPr>
                <w:t>Construction</w:t>
              </w:r>
              <w:r w:rsidR="00ED0493">
                <w:rPr>
                  <w:sz w:val="20"/>
                  <w:szCs w:val="20"/>
                </w:rPr>
                <w:t xml:space="preserve"> BSE</w:t>
              </w:r>
              <w:r>
                <w:rPr>
                  <w:noProof/>
                  <w:sz w:val="20"/>
                  <w:szCs w:val="20"/>
                </w:rPr>
                <w:t xml:space="preserve">: </w:t>
              </w:r>
              <w:r w:rsidR="001E7E8E" w:rsidRPr="00252442">
                <w:rPr>
                  <w:noProof/>
                  <w:sz w:val="20"/>
                  <w:szCs w:val="20"/>
                </w:rPr>
                <w:t xml:space="preserve">Practical </w:t>
              </w:r>
              <w:r w:rsidR="00ED0493">
                <w:rPr>
                  <w:noProof/>
                  <w:sz w:val="20"/>
                  <w:szCs w:val="20"/>
                </w:rPr>
                <w:t>m</w:t>
              </w:r>
              <w:r w:rsidR="001E7E8E" w:rsidRPr="00252442">
                <w:rPr>
                  <w:noProof/>
                  <w:sz w:val="20"/>
                  <w:szCs w:val="20"/>
                </w:rPr>
                <w:t>athematics</w:t>
              </w:r>
            </w:p>
          </w:tc>
        </w:tr>
        <w:tr w:rsidR="00114A4E" w14:paraId="5109CFC5" w14:textId="77777777" w:rsidTr="00980FA1">
          <w:tc>
            <w:tcPr>
              <w:tcW w:w="2909" w:type="pct"/>
              <w:tcBorders>
                <w:top w:val="nil"/>
                <w:bottom w:val="single" w:sz="12" w:space="0" w:color="EBDDF4"/>
              </w:tcBorders>
            </w:tcPr>
            <w:p w14:paraId="2618FAA1" w14:textId="360F9AB2" w:rsidR="00114A4E" w:rsidRDefault="00114A4E" w:rsidP="00114A4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ED0493">
                <w:rPr>
                  <w:noProof/>
                  <w:sz w:val="20"/>
                  <w:szCs w:val="20"/>
                </w:rPr>
                <w:t>June</w:t>
              </w:r>
              <w:r>
                <w:rPr>
                  <w:noProof/>
                  <w:sz w:val="20"/>
                  <w:szCs w:val="20"/>
                </w:rPr>
                <w:t xml:space="preserve"> 202</w:t>
              </w:r>
              <w:r w:rsidR="001E7E8E">
                <w:rPr>
                  <w:noProof/>
                  <w:sz w:val="20"/>
                  <w:szCs w:val="20"/>
                </w:rPr>
                <w:t>6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BDDF4"/>
              </w:tcBorders>
              <w:vAlign w:val="bottom"/>
            </w:tcPr>
            <w:p w14:paraId="2753B314" w14:textId="684DD83C" w:rsidR="00114A4E" w:rsidRDefault="00114A4E" w:rsidP="00114A4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1E7E8E">
                <w:rPr>
                  <w:sz w:val="18"/>
                  <w:szCs w:val="18"/>
                </w:rPr>
                <w:t>6</w:t>
              </w:r>
            </w:p>
          </w:tc>
        </w:tr>
      </w:tbl>
      <w:p w14:paraId="007499AD" w14:textId="77777777" w:rsidR="00114A4E" w:rsidRDefault="00114A4E" w:rsidP="00114A4E">
        <w:pPr>
          <w:pStyle w:val="Footer"/>
          <w:jc w:val="right"/>
          <w:rPr>
            <w:sz w:val="20"/>
            <w:szCs w:val="20"/>
          </w:rPr>
        </w:pPr>
      </w:p>
      <w:p w14:paraId="37F140C6" w14:textId="7021855C" w:rsidR="006A42C1" w:rsidRPr="00114A4E" w:rsidRDefault="00114A4E" w:rsidP="00114A4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6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F9D9" w14:textId="77777777" w:rsidR="00D9639E" w:rsidRDefault="00D9639E" w:rsidP="000C51BB">
      <w:pPr>
        <w:spacing w:after="0" w:line="240" w:lineRule="auto"/>
      </w:pPr>
      <w:r>
        <w:separator/>
      </w:r>
    </w:p>
  </w:footnote>
  <w:footnote w:type="continuationSeparator" w:id="0">
    <w:p w14:paraId="1A43D48E" w14:textId="77777777" w:rsidR="00D9639E" w:rsidRDefault="00D9639E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7043"/>
    </w:tblGrid>
    <w:tr w:rsidR="006A42C1" w14:paraId="2035A0CD" w14:textId="77777777" w:rsidTr="00114A4E">
      <w:tc>
        <w:tcPr>
          <w:tcW w:w="1180" w:type="pct"/>
          <w:tcBorders>
            <w:bottom w:val="single" w:sz="12" w:space="0" w:color="EBDDF4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BDDF4"/>
          </w:tcBorders>
        </w:tcPr>
        <w:p w14:paraId="1F4E145D" w14:textId="3F81C760" w:rsidR="003B02F0" w:rsidRDefault="003B02F0" w:rsidP="003B02F0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2</w:t>
          </w:r>
          <w:r w:rsidRPr="000F0146">
            <w:rPr>
              <w:sz w:val="20"/>
              <w:szCs w:val="20"/>
            </w:rPr>
            <w:t xml:space="preserve">: </w:t>
          </w:r>
          <w:r w:rsidRPr="000D448C">
            <w:rPr>
              <w:sz w:val="20"/>
              <w:szCs w:val="20"/>
            </w:rPr>
            <w:t>Key mathematical mechanics principles</w:t>
          </w:r>
        </w:p>
        <w:p w14:paraId="6FEE335E" w14:textId="019B659E" w:rsidR="006A42C1" w:rsidRDefault="00ED0493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97678169" name="Picture 1797678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07078"/>
    <w:multiLevelType w:val="hybridMultilevel"/>
    <w:tmpl w:val="F78A2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1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0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6"/>
  </w:num>
  <w:num w:numId="21" w16cid:durableId="1186407963">
    <w:abstractNumId w:val="4"/>
  </w:num>
  <w:num w:numId="22" w16cid:durableId="311957161">
    <w:abstractNumId w:val="22"/>
  </w:num>
  <w:num w:numId="23" w16cid:durableId="614363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0tDA2MbG0sDAxNjVQ0lEKTi0uzszPAykwrQUA0OtDkywAAAA="/>
  </w:docVars>
  <w:rsids>
    <w:rsidRoot w:val="000C51BB"/>
    <w:rsid w:val="00005A97"/>
    <w:rsid w:val="000105AB"/>
    <w:rsid w:val="000361B9"/>
    <w:rsid w:val="00041B75"/>
    <w:rsid w:val="00041F60"/>
    <w:rsid w:val="000470E0"/>
    <w:rsid w:val="00083A47"/>
    <w:rsid w:val="00084EA4"/>
    <w:rsid w:val="00093989"/>
    <w:rsid w:val="00097D78"/>
    <w:rsid w:val="000A0AC6"/>
    <w:rsid w:val="000A319C"/>
    <w:rsid w:val="000C51BB"/>
    <w:rsid w:val="000D113C"/>
    <w:rsid w:val="000F0146"/>
    <w:rsid w:val="0010467A"/>
    <w:rsid w:val="00107C8C"/>
    <w:rsid w:val="00107F55"/>
    <w:rsid w:val="00110698"/>
    <w:rsid w:val="00113CDD"/>
    <w:rsid w:val="00114A4E"/>
    <w:rsid w:val="0013550C"/>
    <w:rsid w:val="00142E67"/>
    <w:rsid w:val="0015537E"/>
    <w:rsid w:val="00162F0C"/>
    <w:rsid w:val="0016745C"/>
    <w:rsid w:val="00180C45"/>
    <w:rsid w:val="001E7E8E"/>
    <w:rsid w:val="001F763F"/>
    <w:rsid w:val="00200E54"/>
    <w:rsid w:val="002049A4"/>
    <w:rsid w:val="00225715"/>
    <w:rsid w:val="002436B0"/>
    <w:rsid w:val="00260AE3"/>
    <w:rsid w:val="00261855"/>
    <w:rsid w:val="00264807"/>
    <w:rsid w:val="00266B51"/>
    <w:rsid w:val="00270779"/>
    <w:rsid w:val="00277047"/>
    <w:rsid w:val="00290E11"/>
    <w:rsid w:val="002A6239"/>
    <w:rsid w:val="002B19E5"/>
    <w:rsid w:val="002C7D5F"/>
    <w:rsid w:val="002D1227"/>
    <w:rsid w:val="002E5609"/>
    <w:rsid w:val="003067EC"/>
    <w:rsid w:val="00307422"/>
    <w:rsid w:val="00316E52"/>
    <w:rsid w:val="00323370"/>
    <w:rsid w:val="003266BB"/>
    <w:rsid w:val="00327BFD"/>
    <w:rsid w:val="003545C2"/>
    <w:rsid w:val="00377A27"/>
    <w:rsid w:val="003A4BF3"/>
    <w:rsid w:val="003B02F0"/>
    <w:rsid w:val="003B319C"/>
    <w:rsid w:val="003B5761"/>
    <w:rsid w:val="003C3861"/>
    <w:rsid w:val="003D46AC"/>
    <w:rsid w:val="003D5954"/>
    <w:rsid w:val="00401956"/>
    <w:rsid w:val="0040711E"/>
    <w:rsid w:val="004165F3"/>
    <w:rsid w:val="004210B0"/>
    <w:rsid w:val="004238AF"/>
    <w:rsid w:val="00445C22"/>
    <w:rsid w:val="004635D4"/>
    <w:rsid w:val="00464106"/>
    <w:rsid w:val="004674C1"/>
    <w:rsid w:val="0048092F"/>
    <w:rsid w:val="00485474"/>
    <w:rsid w:val="00485E0C"/>
    <w:rsid w:val="004B718F"/>
    <w:rsid w:val="004F185E"/>
    <w:rsid w:val="004F4859"/>
    <w:rsid w:val="005308CA"/>
    <w:rsid w:val="005369B8"/>
    <w:rsid w:val="005545D0"/>
    <w:rsid w:val="005601AD"/>
    <w:rsid w:val="00560965"/>
    <w:rsid w:val="005900D8"/>
    <w:rsid w:val="005A29C5"/>
    <w:rsid w:val="005E0FD2"/>
    <w:rsid w:val="005E768F"/>
    <w:rsid w:val="005F7012"/>
    <w:rsid w:val="00612C61"/>
    <w:rsid w:val="006134F6"/>
    <w:rsid w:val="00614A38"/>
    <w:rsid w:val="00666747"/>
    <w:rsid w:val="00667EDF"/>
    <w:rsid w:val="00670A30"/>
    <w:rsid w:val="006A42C1"/>
    <w:rsid w:val="006D1EA2"/>
    <w:rsid w:val="006D54E0"/>
    <w:rsid w:val="006F0E63"/>
    <w:rsid w:val="00706B6D"/>
    <w:rsid w:val="007266F2"/>
    <w:rsid w:val="007328A6"/>
    <w:rsid w:val="00734CD9"/>
    <w:rsid w:val="00770D34"/>
    <w:rsid w:val="00773A05"/>
    <w:rsid w:val="007876DF"/>
    <w:rsid w:val="007D3959"/>
    <w:rsid w:val="007D6442"/>
    <w:rsid w:val="007E0578"/>
    <w:rsid w:val="007E4127"/>
    <w:rsid w:val="007F1140"/>
    <w:rsid w:val="0081557E"/>
    <w:rsid w:val="00822A5F"/>
    <w:rsid w:val="0084138A"/>
    <w:rsid w:val="00862C5D"/>
    <w:rsid w:val="00867C9C"/>
    <w:rsid w:val="008842F0"/>
    <w:rsid w:val="008863FD"/>
    <w:rsid w:val="00891891"/>
    <w:rsid w:val="0089618E"/>
    <w:rsid w:val="008E6497"/>
    <w:rsid w:val="008E7C66"/>
    <w:rsid w:val="008F6BD7"/>
    <w:rsid w:val="00901212"/>
    <w:rsid w:val="00940C44"/>
    <w:rsid w:val="0094470F"/>
    <w:rsid w:val="0095401E"/>
    <w:rsid w:val="00962D1E"/>
    <w:rsid w:val="0096746C"/>
    <w:rsid w:val="00982B67"/>
    <w:rsid w:val="00987FAD"/>
    <w:rsid w:val="0099395B"/>
    <w:rsid w:val="00996FA5"/>
    <w:rsid w:val="00997857"/>
    <w:rsid w:val="009B09D7"/>
    <w:rsid w:val="009C198C"/>
    <w:rsid w:val="009D4801"/>
    <w:rsid w:val="009E1AF8"/>
    <w:rsid w:val="00A015B2"/>
    <w:rsid w:val="00A21DA9"/>
    <w:rsid w:val="00A43EC3"/>
    <w:rsid w:val="00A7067D"/>
    <w:rsid w:val="00AA7FB3"/>
    <w:rsid w:val="00AB0EBC"/>
    <w:rsid w:val="00AB1347"/>
    <w:rsid w:val="00AF51DA"/>
    <w:rsid w:val="00B17401"/>
    <w:rsid w:val="00B41982"/>
    <w:rsid w:val="00B601A7"/>
    <w:rsid w:val="00BA4D6D"/>
    <w:rsid w:val="00BA5BB4"/>
    <w:rsid w:val="00BB6B3F"/>
    <w:rsid w:val="00BF26F8"/>
    <w:rsid w:val="00BF7436"/>
    <w:rsid w:val="00C02C3B"/>
    <w:rsid w:val="00C07CB5"/>
    <w:rsid w:val="00C23CA7"/>
    <w:rsid w:val="00C348E4"/>
    <w:rsid w:val="00C37154"/>
    <w:rsid w:val="00C63544"/>
    <w:rsid w:val="00C807DD"/>
    <w:rsid w:val="00C83E73"/>
    <w:rsid w:val="00CA54AA"/>
    <w:rsid w:val="00CB447D"/>
    <w:rsid w:val="00CB7D49"/>
    <w:rsid w:val="00CC4C1A"/>
    <w:rsid w:val="00CF061A"/>
    <w:rsid w:val="00D156CE"/>
    <w:rsid w:val="00D3404B"/>
    <w:rsid w:val="00D36048"/>
    <w:rsid w:val="00D4719D"/>
    <w:rsid w:val="00D520EE"/>
    <w:rsid w:val="00D54BBC"/>
    <w:rsid w:val="00D57EAE"/>
    <w:rsid w:val="00D72866"/>
    <w:rsid w:val="00D9639E"/>
    <w:rsid w:val="00DA3A15"/>
    <w:rsid w:val="00DA481F"/>
    <w:rsid w:val="00DA5056"/>
    <w:rsid w:val="00DB1D30"/>
    <w:rsid w:val="00DE4EBD"/>
    <w:rsid w:val="00E01C14"/>
    <w:rsid w:val="00E431E2"/>
    <w:rsid w:val="00E60502"/>
    <w:rsid w:val="00E659AA"/>
    <w:rsid w:val="00E82F43"/>
    <w:rsid w:val="00E85A43"/>
    <w:rsid w:val="00E94C30"/>
    <w:rsid w:val="00E95A7F"/>
    <w:rsid w:val="00EC45CD"/>
    <w:rsid w:val="00ED0493"/>
    <w:rsid w:val="00ED0765"/>
    <w:rsid w:val="00ED1A17"/>
    <w:rsid w:val="00EE0ABC"/>
    <w:rsid w:val="00EE61A9"/>
    <w:rsid w:val="00EE6E45"/>
    <w:rsid w:val="00EF226C"/>
    <w:rsid w:val="00EF4D77"/>
    <w:rsid w:val="00EF5615"/>
    <w:rsid w:val="00F05D3A"/>
    <w:rsid w:val="00F112FA"/>
    <w:rsid w:val="00F2098B"/>
    <w:rsid w:val="00F27D68"/>
    <w:rsid w:val="00F56EDA"/>
    <w:rsid w:val="00F779C5"/>
    <w:rsid w:val="00FA5BA7"/>
    <w:rsid w:val="00FB65FD"/>
    <w:rsid w:val="00FC1440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E"/>
    <w:pPr>
      <w:keepNext/>
      <w:keepLines/>
      <w:spacing w:before="240" w:after="200"/>
      <w:outlineLvl w:val="0"/>
    </w:pPr>
    <w:rPr>
      <w:rFonts w:eastAsiaTheme="majorEastAsia" w:cstheme="majorBidi"/>
      <w:color w:val="4326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4E"/>
    <w:pPr>
      <w:keepNext/>
      <w:keepLines/>
      <w:spacing w:before="40" w:after="120"/>
      <w:outlineLvl w:val="1"/>
    </w:pPr>
    <w:rPr>
      <w:rFonts w:eastAsiaTheme="majorEastAsia" w:cstheme="majorBidi"/>
      <w:color w:val="43267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4A4E"/>
    <w:rPr>
      <w:rFonts w:ascii="Arial" w:eastAsiaTheme="majorEastAsia" w:hAnsi="Arial" w:cstheme="majorBidi"/>
      <w:color w:val="4326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4E"/>
    <w:rPr>
      <w:rFonts w:ascii="Arial" w:eastAsiaTheme="majorEastAsia" w:hAnsi="Arial" w:cstheme="majorBidi"/>
      <w:color w:val="432673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A4E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BDDF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4A4E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BDDF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E"/>
    <w:pPr>
      <w:numPr>
        <w:ilvl w:val="1"/>
      </w:numPr>
      <w:spacing w:after="120"/>
      <w:jc w:val="center"/>
    </w:pPr>
    <w:rPr>
      <w:rFonts w:eastAsiaTheme="minorEastAsia"/>
      <w:color w:val="432673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E"/>
    <w:rPr>
      <w:rFonts w:ascii="Arial" w:eastAsiaTheme="minorEastAsia" w:hAnsi="Arial"/>
      <w:color w:val="432673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14A4E"/>
    <w:pPr>
      <w:pBdr>
        <w:top w:val="single" w:sz="12" w:space="8" w:color="432673"/>
        <w:bottom w:val="single" w:sz="12" w:space="8" w:color="432673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14A4E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114A4E"/>
    <w:pPr>
      <w:shd w:val="clear" w:color="auto" w:fill="EBDDF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EAE"/>
    <w:rPr>
      <w:b/>
      <w:bCs/>
    </w:rPr>
  </w:style>
  <w:style w:type="paragraph" w:styleId="Revision">
    <w:name w:val="Revision"/>
    <w:hidden/>
    <w:uiPriority w:val="99"/>
    <w:semiHidden/>
    <w:rsid w:val="00982B67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CommentReference">
    <w:name w:val="annotation reference"/>
    <w:basedOn w:val="DefaultParagraphFont"/>
    <w:uiPriority w:val="99"/>
    <w:semiHidden/>
    <w:unhideWhenUsed/>
    <w:rsid w:val="00401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956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956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14A38"/>
    <w:pPr>
      <w:pBdr>
        <w:between w:val="single" w:sz="6" w:space="1" w:color="auto"/>
      </w:pBd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46FB0-4C18-46E8-B2B4-28083E254C09}"/>
</file>

<file path=customXml/itemProps3.xml><?xml version="1.0" encoding="utf-8"?>
<ds:datastoreItem xmlns:ds="http://schemas.openxmlformats.org/officeDocument/2006/customXml" ds:itemID="{ED91F4B4-F83D-477B-A5B3-E2EC8E7BD303}"/>
</file>

<file path=customXml/itemProps4.xml><?xml version="1.0" encoding="utf-8"?>
<ds:datastoreItem xmlns:ds="http://schemas.openxmlformats.org/officeDocument/2006/customXml" ds:itemID="{00934ED6-0447-4E64-9732-20AE5205C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2026-07-02T11:59:00Z</dcterms:created>
  <dcterms:modified xsi:type="dcterms:W3CDTF">2026-07-02T11:59:00Z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