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14E06" w:rsidRDefault="00000000">
      <w:pPr>
        <w:pStyle w:val="Subtitle"/>
      </w:pPr>
      <w:r>
        <w:t>Supporting Technical Education Teaching:</w:t>
      </w:r>
    </w:p>
    <w:p w14:paraId="00000002" w14:textId="77777777" w:rsidR="00C14E06" w:rsidRDefault="00000000">
      <w:pPr>
        <w:pStyle w:val="Subtitle"/>
        <w:rPr>
          <w:b/>
          <w:bCs/>
        </w:rPr>
      </w:pPr>
      <w:r>
        <w:rPr>
          <w:b/>
          <w:bCs/>
        </w:rPr>
        <w:t>Curriculum Resources</w:t>
      </w:r>
    </w:p>
    <w:p w14:paraId="00000003" w14:textId="77777777" w:rsidR="00C14E06" w:rsidRDefault="00000000">
      <w:pPr>
        <w:pStyle w:val="Title"/>
      </w:pPr>
      <w:r>
        <w:t>Teaching Guide</w:t>
      </w:r>
    </w:p>
    <w:p w14:paraId="00000004" w14:textId="77777777" w:rsidR="00C14E06" w:rsidRDefault="00C14E06"/>
    <w:p w14:paraId="40462494" w14:textId="47E88528" w:rsidR="007D3618" w:rsidRDefault="00000000" w:rsidP="007D3618">
      <w:pPr>
        <w:jc w:val="center"/>
        <w:rPr>
          <w:sz w:val="48"/>
          <w:szCs w:val="48"/>
        </w:rPr>
      </w:pPr>
      <w:r>
        <w:rPr>
          <w:sz w:val="48"/>
          <w:szCs w:val="48"/>
        </w:rPr>
        <w:t xml:space="preserve">Topic: </w:t>
      </w:r>
      <w:r w:rsidR="00D6463F" w:rsidRPr="00D6463F">
        <w:rPr>
          <w:sz w:val="48"/>
          <w:szCs w:val="48"/>
        </w:rPr>
        <w:t>Manipulating equations and calculus</w:t>
      </w:r>
    </w:p>
    <w:p w14:paraId="00000005" w14:textId="48A6EF4C" w:rsidR="007D3618" w:rsidRPr="007D3618" w:rsidRDefault="007D3618" w:rsidP="007D3618">
      <w:pPr>
        <w:rPr>
          <w:sz w:val="48"/>
          <w:szCs w:val="48"/>
        </w:rPr>
        <w:sectPr w:rsidR="007D3618" w:rsidRPr="007D3618">
          <w:headerReference w:type="default" r:id="rId9"/>
          <w:footerReference w:type="even" r:id="rId10"/>
          <w:footerReference w:type="default" r:id="rId11"/>
          <w:pgSz w:w="11906" w:h="16838"/>
          <w:pgMar w:top="2855" w:right="1440" w:bottom="1440" w:left="1440" w:header="567" w:footer="708" w:gutter="0"/>
          <w:pgNumType w:start="1"/>
          <w:cols w:space="720"/>
        </w:sectPr>
      </w:pPr>
    </w:p>
    <w:p w14:paraId="00000006" w14:textId="77777777" w:rsidR="00C14E06" w:rsidRDefault="00000000" w:rsidP="00746296">
      <w:bookmarkStart w:id="0" w:name="_Toc227845864"/>
      <w:r w:rsidRPr="00746296">
        <w:rPr>
          <w:color w:val="326367"/>
          <w:sz w:val="28"/>
          <w:szCs w:val="28"/>
        </w:rPr>
        <w:lastRenderedPageBreak/>
        <w:t>Version information</w:t>
      </w:r>
      <w:bookmarkEnd w:id="0"/>
    </w:p>
    <w:tbl>
      <w:tblPr>
        <w:tblStyle w:val="affd"/>
        <w:tblW w:w="89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1"/>
        <w:gridCol w:w="5953"/>
        <w:gridCol w:w="1701"/>
      </w:tblGrid>
      <w:tr w:rsidR="00C14E06" w14:paraId="4A3B1189" w14:textId="77777777">
        <w:tc>
          <w:tcPr>
            <w:tcW w:w="1271" w:type="dxa"/>
            <w:tcBorders>
              <w:top w:val="single" w:sz="4" w:space="0" w:color="BFBFBF"/>
              <w:left w:val="single" w:sz="4" w:space="0" w:color="BFBFBF"/>
              <w:bottom w:val="single" w:sz="4" w:space="0" w:color="BFBFBF"/>
              <w:right w:val="single" w:sz="4" w:space="0" w:color="BFBFBF"/>
            </w:tcBorders>
            <w:shd w:val="clear" w:color="auto" w:fill="FFFFFF"/>
          </w:tcPr>
          <w:p w14:paraId="00000007" w14:textId="77777777" w:rsidR="00C14E06" w:rsidRDefault="00000000">
            <w:pPr>
              <w:spacing w:before="80" w:after="80"/>
              <w:rPr>
                <w:b/>
                <w:bCs/>
                <w:sz w:val="20"/>
                <w:szCs w:val="20"/>
              </w:rPr>
            </w:pPr>
            <w:r>
              <w:rPr>
                <w:b/>
                <w:bCs/>
                <w:sz w:val="20"/>
                <w:szCs w:val="20"/>
              </w:rPr>
              <w:t>Version</w:t>
            </w:r>
          </w:p>
        </w:tc>
        <w:tc>
          <w:tcPr>
            <w:tcW w:w="5953" w:type="dxa"/>
            <w:tcBorders>
              <w:top w:val="single" w:sz="4" w:space="0" w:color="BFBFBF"/>
              <w:left w:val="single" w:sz="4" w:space="0" w:color="BFBFBF"/>
              <w:bottom w:val="single" w:sz="4" w:space="0" w:color="BFBFBF"/>
              <w:right w:val="single" w:sz="4" w:space="0" w:color="BFBFBF"/>
            </w:tcBorders>
            <w:shd w:val="clear" w:color="auto" w:fill="FFFFFF"/>
          </w:tcPr>
          <w:p w14:paraId="00000008" w14:textId="77777777" w:rsidR="00C14E06" w:rsidRDefault="00000000">
            <w:pPr>
              <w:spacing w:before="80" w:after="80"/>
              <w:rPr>
                <w:b/>
                <w:bCs/>
                <w:sz w:val="20"/>
                <w:szCs w:val="20"/>
              </w:rPr>
            </w:pPr>
            <w:r>
              <w:rPr>
                <w:b/>
                <w:bCs/>
                <w:sz w:val="20"/>
                <w:szCs w:val="20"/>
              </w:rPr>
              <w:t>Description of change</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00000009" w14:textId="77777777" w:rsidR="00C14E06" w:rsidRDefault="00000000">
            <w:pPr>
              <w:spacing w:before="80" w:after="80"/>
              <w:rPr>
                <w:b/>
                <w:bCs/>
                <w:sz w:val="20"/>
                <w:szCs w:val="20"/>
              </w:rPr>
            </w:pPr>
            <w:r>
              <w:rPr>
                <w:b/>
                <w:bCs/>
                <w:sz w:val="20"/>
                <w:szCs w:val="20"/>
              </w:rPr>
              <w:t>Date of Issue</w:t>
            </w:r>
          </w:p>
        </w:tc>
      </w:tr>
      <w:tr w:rsidR="00C14E06" w14:paraId="571C8012" w14:textId="77777777">
        <w:tc>
          <w:tcPr>
            <w:tcW w:w="1271" w:type="dxa"/>
            <w:tcBorders>
              <w:top w:val="single" w:sz="4" w:space="0" w:color="BFBFBF"/>
              <w:left w:val="single" w:sz="4" w:space="0" w:color="BFBFBF"/>
              <w:bottom w:val="single" w:sz="4" w:space="0" w:color="BFBFBF"/>
              <w:right w:val="single" w:sz="4" w:space="0" w:color="BFBFBF"/>
            </w:tcBorders>
            <w:shd w:val="clear" w:color="auto" w:fill="FFFFFF"/>
          </w:tcPr>
          <w:p w14:paraId="0000000A" w14:textId="77777777" w:rsidR="00C14E06" w:rsidRDefault="00000000">
            <w:pPr>
              <w:spacing w:before="120" w:after="120" w:line="240" w:lineRule="auto"/>
              <w:rPr>
                <w:sz w:val="18"/>
                <w:szCs w:val="18"/>
              </w:rPr>
            </w:pPr>
            <w:r>
              <w:rPr>
                <w:sz w:val="18"/>
                <w:szCs w:val="18"/>
              </w:rPr>
              <w:t>Version 1</w:t>
            </w:r>
          </w:p>
        </w:tc>
        <w:tc>
          <w:tcPr>
            <w:tcW w:w="5953" w:type="dxa"/>
            <w:tcBorders>
              <w:top w:val="single" w:sz="4" w:space="0" w:color="BFBFBF"/>
              <w:left w:val="single" w:sz="4" w:space="0" w:color="BFBFBF"/>
              <w:bottom w:val="single" w:sz="4" w:space="0" w:color="BFBFBF"/>
              <w:right w:val="single" w:sz="4" w:space="0" w:color="BFBFBF"/>
            </w:tcBorders>
            <w:shd w:val="clear" w:color="auto" w:fill="FFFFFF"/>
          </w:tcPr>
          <w:p w14:paraId="0000000B" w14:textId="77777777" w:rsidR="00C14E06" w:rsidRDefault="00000000">
            <w:pPr>
              <w:spacing w:before="120" w:after="120" w:line="240" w:lineRule="auto"/>
              <w:rPr>
                <w:sz w:val="18"/>
                <w:szCs w:val="18"/>
              </w:rPr>
            </w:pPr>
            <w:r>
              <w:rPr>
                <w:sz w:val="18"/>
                <w:szCs w:val="18"/>
              </w:rPr>
              <w:t>Original version</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0000000C" w14:textId="0CF1E5C8" w:rsidR="00C14E06" w:rsidRDefault="00A62C50">
            <w:pPr>
              <w:spacing w:before="120" w:after="120" w:line="240" w:lineRule="auto"/>
              <w:rPr>
                <w:sz w:val="18"/>
                <w:szCs w:val="18"/>
              </w:rPr>
            </w:pPr>
            <w:r>
              <w:rPr>
                <w:sz w:val="18"/>
                <w:szCs w:val="18"/>
              </w:rPr>
              <w:t>June</w:t>
            </w:r>
            <w:r w:rsidR="00AC6679">
              <w:rPr>
                <w:sz w:val="18"/>
                <w:szCs w:val="18"/>
              </w:rPr>
              <w:t xml:space="preserve"> 2026</w:t>
            </w:r>
          </w:p>
        </w:tc>
      </w:tr>
      <w:tr w:rsidR="00C14E06" w14:paraId="7B6A216E" w14:textId="77777777">
        <w:tc>
          <w:tcPr>
            <w:tcW w:w="1271" w:type="dxa"/>
            <w:tcBorders>
              <w:top w:val="single" w:sz="4" w:space="0" w:color="BFBFBF"/>
              <w:left w:val="single" w:sz="4" w:space="0" w:color="BFBFBF"/>
              <w:bottom w:val="single" w:sz="4" w:space="0" w:color="BFBFBF"/>
              <w:right w:val="single" w:sz="4" w:space="0" w:color="BFBFBF"/>
            </w:tcBorders>
            <w:shd w:val="clear" w:color="auto" w:fill="FFFFFF"/>
          </w:tcPr>
          <w:p w14:paraId="0000000D" w14:textId="77777777" w:rsidR="00C14E06" w:rsidRDefault="00C14E06">
            <w:pPr>
              <w:rPr>
                <w:sz w:val="20"/>
                <w:szCs w:val="20"/>
              </w:rPr>
            </w:pPr>
          </w:p>
        </w:tc>
        <w:tc>
          <w:tcPr>
            <w:tcW w:w="5953" w:type="dxa"/>
            <w:tcBorders>
              <w:top w:val="single" w:sz="4" w:space="0" w:color="BFBFBF"/>
              <w:left w:val="single" w:sz="4" w:space="0" w:color="BFBFBF"/>
              <w:bottom w:val="single" w:sz="4" w:space="0" w:color="BFBFBF"/>
              <w:right w:val="single" w:sz="4" w:space="0" w:color="BFBFBF"/>
            </w:tcBorders>
            <w:shd w:val="clear" w:color="auto" w:fill="FFFFFF"/>
          </w:tcPr>
          <w:p w14:paraId="0000000E" w14:textId="77777777" w:rsidR="00C14E06" w:rsidRDefault="00C14E06">
            <w:pPr>
              <w:rP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0000000F" w14:textId="77777777" w:rsidR="00C14E06" w:rsidRDefault="00C14E06">
            <w:pPr>
              <w:rPr>
                <w:sz w:val="20"/>
                <w:szCs w:val="20"/>
              </w:rPr>
            </w:pPr>
          </w:p>
        </w:tc>
      </w:tr>
    </w:tbl>
    <w:p w14:paraId="00000010" w14:textId="77777777" w:rsidR="00C14E06" w:rsidRDefault="00C14E06">
      <w:pPr>
        <w:rPr>
          <w:sz w:val="48"/>
          <w:szCs w:val="48"/>
        </w:rPr>
        <w:sectPr w:rsidR="00C14E06" w:rsidSect="002373AA">
          <w:headerReference w:type="default" r:id="rId12"/>
          <w:footerReference w:type="default" r:id="rId13"/>
          <w:pgSz w:w="11906" w:h="16838"/>
          <w:pgMar w:top="1440" w:right="1440" w:bottom="1440" w:left="1440" w:header="510" w:footer="709" w:gutter="0"/>
          <w:pgNumType w:start="2"/>
          <w:cols w:space="720"/>
        </w:sectPr>
      </w:pPr>
    </w:p>
    <w:tbl>
      <w:tblPr>
        <w:tblStyle w:val="affe"/>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7178"/>
      </w:tblGrid>
      <w:tr w:rsidR="00C14E06" w14:paraId="33E51D63" w14:textId="77777777" w:rsidTr="00AC6679">
        <w:tc>
          <w:tcPr>
            <w:tcW w:w="1838" w:type="dxa"/>
            <w:shd w:val="clear" w:color="auto" w:fill="D2E8E9"/>
          </w:tcPr>
          <w:p w14:paraId="00000012" w14:textId="77777777" w:rsidR="00C14E06" w:rsidRDefault="00000000">
            <w:pPr>
              <w:pBdr>
                <w:top w:val="nil"/>
                <w:left w:val="nil"/>
                <w:bottom w:val="nil"/>
                <w:right w:val="nil"/>
                <w:between w:val="nil"/>
              </w:pBdr>
              <w:spacing w:before="120" w:after="120"/>
              <w:rPr>
                <w:b/>
                <w:bCs/>
              </w:rPr>
            </w:pPr>
            <w:r>
              <w:rPr>
                <w:b/>
                <w:bCs/>
              </w:rPr>
              <w:lastRenderedPageBreak/>
              <w:t>Route</w:t>
            </w:r>
          </w:p>
        </w:tc>
        <w:tc>
          <w:tcPr>
            <w:tcW w:w="7178" w:type="dxa"/>
            <w:shd w:val="clear" w:color="auto" w:fill="D2E8E9"/>
          </w:tcPr>
          <w:p w14:paraId="00000013" w14:textId="77777777" w:rsidR="00C14E06" w:rsidRPr="002373AA" w:rsidRDefault="00000000">
            <w:pPr>
              <w:pBdr>
                <w:top w:val="nil"/>
                <w:left w:val="nil"/>
                <w:bottom w:val="nil"/>
                <w:right w:val="nil"/>
                <w:between w:val="nil"/>
              </w:pBdr>
              <w:spacing w:before="120" w:after="120"/>
              <w:rPr>
                <w:b/>
                <w:bCs/>
              </w:rPr>
            </w:pPr>
            <w:r w:rsidRPr="002373AA">
              <w:rPr>
                <w:b/>
                <w:bCs/>
              </w:rPr>
              <w:t>Engineering and Manufacturing</w:t>
            </w:r>
          </w:p>
        </w:tc>
      </w:tr>
      <w:tr w:rsidR="00C14E06" w14:paraId="77A52A57" w14:textId="77777777" w:rsidTr="00AC6679">
        <w:tc>
          <w:tcPr>
            <w:tcW w:w="1838" w:type="dxa"/>
          </w:tcPr>
          <w:p w14:paraId="00000014" w14:textId="77777777" w:rsidR="00C14E06" w:rsidRDefault="00000000">
            <w:pPr>
              <w:pBdr>
                <w:top w:val="nil"/>
                <w:left w:val="nil"/>
                <w:bottom w:val="nil"/>
                <w:right w:val="nil"/>
                <w:between w:val="nil"/>
              </w:pBdr>
              <w:spacing w:before="120" w:after="120"/>
              <w:rPr>
                <w:b/>
                <w:bCs/>
              </w:rPr>
            </w:pPr>
            <w:r>
              <w:rPr>
                <w:b/>
                <w:bCs/>
              </w:rPr>
              <w:t>Qualification</w:t>
            </w:r>
          </w:p>
        </w:tc>
        <w:tc>
          <w:tcPr>
            <w:tcW w:w="7178" w:type="dxa"/>
          </w:tcPr>
          <w:p w14:paraId="3045E3F3" w14:textId="12B01834" w:rsidR="00871700" w:rsidRPr="00E60783" w:rsidRDefault="00871700" w:rsidP="00E60783">
            <w:pPr>
              <w:pBdr>
                <w:top w:val="nil"/>
                <w:left w:val="nil"/>
                <w:bottom w:val="nil"/>
                <w:right w:val="nil"/>
                <w:between w:val="nil"/>
              </w:pBdr>
              <w:spacing w:before="120"/>
              <w:rPr>
                <w:color w:val="000000"/>
                <w:sz w:val="20"/>
                <w:szCs w:val="20"/>
              </w:rPr>
            </w:pPr>
            <w:r w:rsidRPr="00E60783">
              <w:rPr>
                <w:color w:val="000000"/>
                <w:sz w:val="20"/>
                <w:szCs w:val="20"/>
              </w:rPr>
              <w:t>T Level Technical Qualification in Engineering and Manufacturing (Core) 8730</w:t>
            </w:r>
          </w:p>
          <w:p w14:paraId="04469F3F" w14:textId="11446C75" w:rsidR="00871700" w:rsidRPr="00E60783" w:rsidRDefault="002D585E" w:rsidP="00E60783">
            <w:pPr>
              <w:pBdr>
                <w:top w:val="nil"/>
                <w:left w:val="nil"/>
                <w:bottom w:val="nil"/>
                <w:right w:val="nil"/>
                <w:between w:val="nil"/>
              </w:pBdr>
              <w:spacing w:after="120"/>
              <w:rPr>
                <w:color w:val="000000"/>
                <w:sz w:val="20"/>
                <w:szCs w:val="20"/>
              </w:rPr>
            </w:pPr>
            <w:hyperlink r:id="rId14" w:history="1">
              <w:r w:rsidRPr="00E60783">
                <w:rPr>
                  <w:rStyle w:val="Hyperlink"/>
                  <w:sz w:val="20"/>
                  <w:szCs w:val="20"/>
                </w:rPr>
                <w:t>www</w:t>
              </w:r>
              <w:r w:rsidR="003204FA" w:rsidRPr="00E60783">
                <w:rPr>
                  <w:rStyle w:val="Hyperlink"/>
                  <w:sz w:val="20"/>
                  <w:szCs w:val="20"/>
                </w:rPr>
                <w:t>.cityandguilds.com/qualifications-and-apprenticeships/engineering/mechanical/8730-t-level-technical-qualification-in-engineering-and-manufacturing-core</w:t>
              </w:r>
            </w:hyperlink>
            <w:r w:rsidR="003204FA" w:rsidRPr="00E60783">
              <w:rPr>
                <w:color w:val="000000"/>
                <w:sz w:val="20"/>
                <w:szCs w:val="20"/>
              </w:rPr>
              <w:t xml:space="preserve"> </w:t>
            </w:r>
          </w:p>
          <w:p w14:paraId="2457EFAE" w14:textId="77777777" w:rsidR="00871700" w:rsidRPr="002373AA" w:rsidRDefault="00871700" w:rsidP="003A01F7">
            <w:pPr>
              <w:spacing w:before="120" w:after="120"/>
              <w:rPr>
                <w:sz w:val="20"/>
                <w:szCs w:val="20"/>
              </w:rPr>
            </w:pPr>
            <w:r w:rsidRPr="002373AA">
              <w:rPr>
                <w:sz w:val="20"/>
                <w:szCs w:val="20"/>
              </w:rPr>
              <w:t xml:space="preserve">T Level Technical Qualification in Maintenance, Installation and Repair for Engineering and Manufacturing (Level 3) 8712, version 1.4, March 2026, 610/0692/0 </w:t>
            </w:r>
          </w:p>
          <w:p w14:paraId="0493C7C3" w14:textId="32F55FAD" w:rsidR="00871700" w:rsidRPr="002373AA" w:rsidRDefault="00871700" w:rsidP="003A01F7">
            <w:pPr>
              <w:spacing w:before="120" w:after="120"/>
              <w:rPr>
                <w:sz w:val="20"/>
                <w:szCs w:val="20"/>
              </w:rPr>
            </w:pPr>
            <w:r w:rsidRPr="002373AA">
              <w:rPr>
                <w:sz w:val="20"/>
                <w:szCs w:val="20"/>
              </w:rPr>
              <w:t>T Level Technical Qualification in Engineering, Manufacturing, Processing and Control (Level 3) 8713, version 1.</w:t>
            </w:r>
            <w:r w:rsidR="00AD4544">
              <w:rPr>
                <w:sz w:val="20"/>
                <w:szCs w:val="20"/>
              </w:rPr>
              <w:t>6</w:t>
            </w:r>
            <w:r w:rsidRPr="002373AA">
              <w:rPr>
                <w:sz w:val="20"/>
                <w:szCs w:val="20"/>
              </w:rPr>
              <w:t xml:space="preserve"> </w:t>
            </w:r>
            <w:r w:rsidR="00AD4544">
              <w:rPr>
                <w:sz w:val="20"/>
                <w:szCs w:val="20"/>
              </w:rPr>
              <w:t>May</w:t>
            </w:r>
            <w:r w:rsidRPr="002373AA">
              <w:rPr>
                <w:sz w:val="20"/>
                <w:szCs w:val="20"/>
              </w:rPr>
              <w:t xml:space="preserve"> 2026, 610/0971/4 </w:t>
            </w:r>
          </w:p>
          <w:p w14:paraId="00000015" w14:textId="11543705" w:rsidR="00C14E06" w:rsidRPr="00E60783" w:rsidRDefault="00871700" w:rsidP="003A01F7">
            <w:pPr>
              <w:spacing w:before="120" w:after="120"/>
            </w:pPr>
            <w:r w:rsidRPr="002373AA">
              <w:rPr>
                <w:sz w:val="20"/>
                <w:szCs w:val="20"/>
              </w:rPr>
              <w:t xml:space="preserve">T Level Technical Qualification in Design and Development for Engineering and Manufacturing (Level 3), 8714, version 1.5 March 2026, 610/0516/2 </w:t>
            </w:r>
          </w:p>
        </w:tc>
      </w:tr>
      <w:tr w:rsidR="00C14E06" w14:paraId="16564178" w14:textId="77777777" w:rsidTr="00AC6679">
        <w:tc>
          <w:tcPr>
            <w:tcW w:w="1838" w:type="dxa"/>
          </w:tcPr>
          <w:p w14:paraId="00000016" w14:textId="77777777" w:rsidR="00C14E06" w:rsidRDefault="00000000">
            <w:pPr>
              <w:pBdr>
                <w:top w:val="nil"/>
                <w:left w:val="nil"/>
                <w:bottom w:val="nil"/>
                <w:right w:val="nil"/>
                <w:between w:val="nil"/>
              </w:pBdr>
              <w:spacing w:before="120" w:after="120"/>
              <w:rPr>
                <w:b/>
                <w:bCs/>
              </w:rPr>
            </w:pPr>
            <w:r>
              <w:rPr>
                <w:b/>
                <w:bCs/>
              </w:rPr>
              <w:t>Topic</w:t>
            </w:r>
          </w:p>
        </w:tc>
        <w:tc>
          <w:tcPr>
            <w:tcW w:w="7178" w:type="dxa"/>
          </w:tcPr>
          <w:p w14:paraId="00000017" w14:textId="73CA9E71" w:rsidR="00C14E06" w:rsidRPr="00E60783" w:rsidRDefault="00D6463F">
            <w:pPr>
              <w:pBdr>
                <w:top w:val="nil"/>
                <w:left w:val="nil"/>
                <w:bottom w:val="nil"/>
                <w:right w:val="nil"/>
                <w:between w:val="nil"/>
              </w:pBdr>
              <w:spacing w:before="120" w:after="120"/>
              <w:rPr>
                <w:sz w:val="20"/>
                <w:szCs w:val="20"/>
              </w:rPr>
            </w:pPr>
            <w:r w:rsidRPr="00D6463F">
              <w:rPr>
                <w:sz w:val="20"/>
                <w:szCs w:val="20"/>
              </w:rPr>
              <w:t>Manipulating equations and calculus</w:t>
            </w:r>
          </w:p>
        </w:tc>
      </w:tr>
      <w:tr w:rsidR="00C14E06" w14:paraId="061A67CC" w14:textId="77777777" w:rsidTr="00AC6679">
        <w:tc>
          <w:tcPr>
            <w:tcW w:w="1838" w:type="dxa"/>
          </w:tcPr>
          <w:p w14:paraId="00000018" w14:textId="77777777" w:rsidR="00C14E06" w:rsidRDefault="00000000">
            <w:pPr>
              <w:pBdr>
                <w:top w:val="nil"/>
                <w:left w:val="nil"/>
                <w:bottom w:val="nil"/>
                <w:right w:val="nil"/>
                <w:between w:val="nil"/>
              </w:pBdr>
              <w:spacing w:before="120" w:after="120"/>
              <w:rPr>
                <w:b/>
                <w:bCs/>
              </w:rPr>
            </w:pPr>
            <w:r>
              <w:rPr>
                <w:b/>
                <w:bCs/>
              </w:rPr>
              <w:t>Specification coverage</w:t>
            </w:r>
          </w:p>
        </w:tc>
        <w:tc>
          <w:tcPr>
            <w:tcW w:w="7178" w:type="dxa"/>
          </w:tcPr>
          <w:p w14:paraId="00000019" w14:textId="77777777" w:rsidR="00C14E06" w:rsidRPr="00E60783" w:rsidRDefault="00000000">
            <w:pPr>
              <w:pBdr>
                <w:top w:val="nil"/>
                <w:left w:val="nil"/>
                <w:bottom w:val="nil"/>
                <w:right w:val="nil"/>
                <w:between w:val="nil"/>
              </w:pBdr>
              <w:spacing w:before="120" w:after="120"/>
              <w:rPr>
                <w:sz w:val="20"/>
                <w:szCs w:val="20"/>
              </w:rPr>
            </w:pPr>
            <w:r w:rsidRPr="00E60783">
              <w:rPr>
                <w:sz w:val="20"/>
                <w:szCs w:val="20"/>
              </w:rPr>
              <w:t>4 Essential mathematics for engineering and manufacturing</w:t>
            </w:r>
          </w:p>
          <w:p w14:paraId="0000001A" w14:textId="77777777" w:rsidR="00C14E06" w:rsidRPr="00E60783" w:rsidRDefault="00000000">
            <w:pPr>
              <w:pBdr>
                <w:top w:val="nil"/>
                <w:left w:val="nil"/>
                <w:bottom w:val="nil"/>
                <w:right w:val="nil"/>
                <w:between w:val="nil"/>
              </w:pBdr>
              <w:spacing w:before="120" w:after="120"/>
              <w:rPr>
                <w:sz w:val="20"/>
                <w:szCs w:val="20"/>
              </w:rPr>
            </w:pPr>
            <w:r w:rsidRPr="00E60783">
              <w:rPr>
                <w:sz w:val="20"/>
                <w:szCs w:val="20"/>
              </w:rPr>
              <w:t>4.1 Applied mathematical theory in engineering applications</w:t>
            </w:r>
          </w:p>
          <w:p w14:paraId="0000001C" w14:textId="60502B6B" w:rsidR="00C14E06" w:rsidRPr="00E60783" w:rsidRDefault="00000000" w:rsidP="00CC53E2">
            <w:pPr>
              <w:pStyle w:val="Tablebullet3"/>
              <w:numPr>
                <w:ilvl w:val="0"/>
                <w:numId w:val="34"/>
              </w:numPr>
            </w:pPr>
            <w:r w:rsidRPr="00E60783">
              <w:t>Algebra – Manipulating equations</w:t>
            </w:r>
            <w:r w:rsidR="00E60783" w:rsidRPr="00E60783">
              <w:t xml:space="preserve">, </w:t>
            </w:r>
            <w:r w:rsidRPr="00E60783">
              <w:t>Calculus – Differentiation and integration</w:t>
            </w:r>
          </w:p>
        </w:tc>
      </w:tr>
    </w:tbl>
    <w:p w14:paraId="0000001D" w14:textId="1EAE732C" w:rsidR="00C14E06" w:rsidRPr="00E253CE" w:rsidRDefault="007D7579" w:rsidP="00E60783">
      <w:pPr>
        <w:spacing w:before="240" w:line="240" w:lineRule="auto"/>
        <w:rPr>
          <w:rFonts w:eastAsiaTheme="minorHAnsi" w:cstheme="minorBidi"/>
          <w:color w:val="0D0D0D" w:themeColor="text1" w:themeTint="F2"/>
          <w:kern w:val="2"/>
          <w14:ligatures w14:val="standardContextual"/>
        </w:rPr>
      </w:pPr>
      <w:r w:rsidRPr="00E253CE">
        <w:rPr>
          <w:rFonts w:eastAsiaTheme="minorHAnsi" w:cstheme="minorBidi"/>
          <w:color w:val="0D0D0D" w:themeColor="text1" w:themeTint="F2"/>
          <w:kern w:val="2"/>
          <w14:ligatures w14:val="standardContextual"/>
        </w:rPr>
        <w:t>This resource is part of a series of materials to support technical education teaching. The approach to developing the materials draws from research led by Professor Kevin Orr that sets out a model for understanding of technical education pedagogy.</w:t>
      </w:r>
    </w:p>
    <w:p w14:paraId="0000001E" w14:textId="77777777" w:rsidR="00C14E06" w:rsidRPr="00E253CE" w:rsidRDefault="00000000" w:rsidP="00E60783">
      <w:pPr>
        <w:spacing w:line="240" w:lineRule="auto"/>
        <w:rPr>
          <w:rFonts w:eastAsiaTheme="minorHAnsi" w:cstheme="minorBidi"/>
          <w:color w:val="0D0D0D" w:themeColor="text1" w:themeTint="F2"/>
          <w:kern w:val="2"/>
          <w14:ligatures w14:val="standardContextual"/>
        </w:rPr>
      </w:pPr>
      <w:r w:rsidRPr="00E253CE">
        <w:rPr>
          <w:rFonts w:eastAsiaTheme="minorHAnsi" w:cstheme="minorBidi"/>
          <w:color w:val="0D0D0D" w:themeColor="text1" w:themeTint="F2"/>
          <w:kern w:val="2"/>
          <w14:ligatures w14:val="standardContextual"/>
        </w:rPr>
        <w:t>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made by the curriculum development team, which will be reviewed and improved by teachers’ decision-making and ongoing reflection in their own circumstances.</w:t>
      </w:r>
    </w:p>
    <w:p w14:paraId="0000001F" w14:textId="37F17529" w:rsidR="00C14E06" w:rsidRDefault="00000000" w:rsidP="00E60783">
      <w:pPr>
        <w:spacing w:line="240" w:lineRule="auto"/>
        <w:rPr>
          <w:i/>
          <w:iCs/>
        </w:rPr>
      </w:pPr>
      <w:r w:rsidRPr="00E253CE">
        <w:rPr>
          <w:rFonts w:eastAsiaTheme="minorHAnsi" w:cstheme="minorBidi"/>
          <w:color w:val="0D0D0D" w:themeColor="text1" w:themeTint="F2"/>
          <w:kern w:val="2"/>
          <w14:ligatures w14:val="standardContextual"/>
        </w:rPr>
        <w:t>The materials also seek to support teachers in bringing classroom and industry closer together, by providing assets that draw from authentic industry materials, and using opportunities to capture workplace practice that can be shared with students.</w:t>
      </w:r>
    </w:p>
    <w:p w14:paraId="3CCC30A6" w14:textId="4BC9844F" w:rsidR="00746296" w:rsidRDefault="00746296" w:rsidP="00E60783">
      <w:pPr>
        <w:spacing w:line="240" w:lineRule="auto"/>
      </w:pPr>
      <w:r>
        <w:rPr>
          <w:noProof/>
        </w:rPr>
        <mc:AlternateContent>
          <mc:Choice Requires="wps">
            <w:drawing>
              <wp:inline distT="0" distB="0" distL="0" distR="0" wp14:anchorId="0CE5A5F7" wp14:editId="25BF3EA4">
                <wp:extent cx="5731510" cy="1230923"/>
                <wp:effectExtent l="0" t="0" r="2540" b="7620"/>
                <wp:docPr id="1478963131" name="Rectangle 1"/>
                <wp:cNvGraphicFramePr/>
                <a:graphic xmlns:a="http://schemas.openxmlformats.org/drawingml/2006/main">
                  <a:graphicData uri="http://schemas.microsoft.com/office/word/2010/wordprocessingShape">
                    <wps:wsp>
                      <wps:cNvSpPr/>
                      <wps:spPr>
                        <a:xfrm>
                          <a:off x="0" y="0"/>
                          <a:ext cx="5731510" cy="1230923"/>
                        </a:xfrm>
                        <a:prstGeom prst="rect">
                          <a:avLst/>
                        </a:prstGeom>
                        <a:solidFill>
                          <a:srgbClr val="D2E8E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526402" w14:textId="77777777" w:rsidR="00746296" w:rsidRPr="007468CB" w:rsidRDefault="00746296" w:rsidP="00746296">
                            <w:pPr>
                              <w:rPr>
                                <w:color w:val="326367"/>
                                <w:sz w:val="28"/>
                                <w:szCs w:val="28"/>
                              </w:rPr>
                            </w:pPr>
                            <w:r>
                              <w:rPr>
                                <w:color w:val="326367"/>
                                <w:sz w:val="28"/>
                                <w:szCs w:val="28"/>
                              </w:rPr>
                              <w:t>HEALTH AND SAFETY</w:t>
                            </w:r>
                            <w:r w:rsidRPr="007468CB">
                              <w:rPr>
                                <w:color w:val="326367"/>
                                <w:sz w:val="28"/>
                                <w:szCs w:val="28"/>
                              </w:rPr>
                              <w:t xml:space="preserve"> </w:t>
                            </w:r>
                          </w:p>
                          <w:p w14:paraId="12D36DD5" w14:textId="7311B804" w:rsidR="00746296" w:rsidRPr="000918FA" w:rsidRDefault="00746296" w:rsidP="00746296">
                            <w:pPr>
                              <w:rPr>
                                <w:sz w:val="20"/>
                                <w:szCs w:val="20"/>
                              </w:rPr>
                            </w:pPr>
                            <w:r w:rsidRPr="00BD0BF8">
                              <w:rPr>
                                <w:sz w:val="20"/>
                                <w:szCs w:val="20"/>
                              </w:rPr>
                              <w:t xml:space="preserve">It is assumed that activities outlined in this Teaching Guide will be undertaken in suitable facilities or work areas </w:t>
                            </w:r>
                            <w:r w:rsidR="00AD4544" w:rsidRPr="00AD4544">
                              <w:rPr>
                                <w:sz w:val="20"/>
                                <w:szCs w:val="20"/>
                              </w:rPr>
                              <w:t xml:space="preserve">by suitably trained personnel </w:t>
                            </w:r>
                            <w:r w:rsidRPr="00BD0BF8">
                              <w:rPr>
                                <w:sz w:val="20"/>
                                <w:szCs w:val="20"/>
                              </w:rPr>
                              <w:t>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noAutofit/>
                      </wps:bodyPr>
                    </wps:wsp>
                  </a:graphicData>
                </a:graphic>
              </wp:inline>
            </w:drawing>
          </mc:Choice>
          <mc:Fallback>
            <w:pict>
              <v:rect w14:anchorId="0CE5A5F7" id="Rectangle 1" o:spid="_x0000_s1026" style="width:451.3pt;height:9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" fillcolor="#d2e8e9" stroked="f" strokeweight="1pt">
                <v:textbox inset=",2mm,,1mm">
                  <w:txbxContent>
                    <w:p w14:paraId="2B526402" w14:textId="77777777" w:rsidR="00746296" w:rsidRPr="007468CB" w:rsidRDefault="00746296" w:rsidP="00746296">
                      <w:pPr>
                        <w:rPr>
                          <w:color w:val="326367"/>
                          <w:sz w:val="28"/>
                          <w:szCs w:val="28"/>
                        </w:rPr>
                      </w:pPr>
                      <w:r>
                        <w:rPr>
                          <w:color w:val="326367"/>
                          <w:sz w:val="28"/>
                          <w:szCs w:val="28"/>
                        </w:rPr>
                        <w:t>HEALTH AND SAFETY</w:t>
                      </w:r>
                      <w:r w:rsidRPr="007468CB">
                        <w:rPr>
                          <w:color w:val="326367"/>
                          <w:sz w:val="28"/>
                          <w:szCs w:val="28"/>
                        </w:rPr>
                        <w:t xml:space="preserve"> </w:t>
                      </w:r>
                    </w:p>
                    <w:p w14:paraId="12D36DD5" w14:textId="7311B804" w:rsidR="00746296" w:rsidRPr="000918FA" w:rsidRDefault="00746296" w:rsidP="00746296">
                      <w:pPr>
                        <w:rPr>
                          <w:sz w:val="20"/>
                          <w:szCs w:val="20"/>
                        </w:rPr>
                      </w:pPr>
                      <w:r w:rsidRPr="00BD0BF8">
                        <w:rPr>
                          <w:sz w:val="20"/>
                          <w:szCs w:val="20"/>
                        </w:rPr>
                        <w:t xml:space="preserve">It is assumed that activities outlined in this Teaching Guide will be undertaken in suitable facilities or work areas </w:t>
                      </w:r>
                      <w:r w:rsidR="00AD4544" w:rsidRPr="00AD4544">
                        <w:rPr>
                          <w:sz w:val="20"/>
                          <w:szCs w:val="20"/>
                        </w:rPr>
                        <w:t xml:space="preserve">by suitably trained personnel </w:t>
                      </w:r>
                      <w:r w:rsidRPr="00BD0BF8">
                        <w:rPr>
                          <w:sz w:val="20"/>
                          <w:szCs w:val="20"/>
                        </w:rPr>
                        <w:t>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v:textbox>
                <w10:anchorlock/>
              </v:rect>
            </w:pict>
          </mc:Fallback>
        </mc:AlternateContent>
      </w:r>
    </w:p>
    <w:p w14:paraId="00000020" w14:textId="77777777" w:rsidR="00C14E06" w:rsidRDefault="00000000">
      <w:r>
        <w:rPr>
          <w:noProof/>
        </w:rPr>
        <w:lastRenderedPageBreak/>
        <mc:AlternateContent>
          <mc:Choice Requires="wps">
            <w:drawing>
              <wp:inline distT="0" distB="0" distL="0" distR="0" wp14:anchorId="6F89B7C5" wp14:editId="5CD943C9">
                <wp:extent cx="5742000" cy="1916264"/>
                <wp:effectExtent l="0" t="0" r="0" b="8255"/>
                <wp:docPr id="1339417857" name="Rectangle 1339417857"/>
                <wp:cNvGraphicFramePr/>
                <a:graphic xmlns:a="http://schemas.openxmlformats.org/drawingml/2006/main">
                  <a:graphicData uri="http://schemas.microsoft.com/office/word/2010/wordprocessingShape">
                    <wps:wsp>
                      <wps:cNvSpPr/>
                      <wps:spPr>
                        <a:xfrm>
                          <a:off x="0" y="0"/>
                          <a:ext cx="5742000" cy="1916264"/>
                        </a:xfrm>
                        <a:prstGeom prst="rect">
                          <a:avLst/>
                        </a:prstGeom>
                        <a:solidFill>
                          <a:srgbClr val="D2E8E9"/>
                        </a:solidFill>
                        <a:ln>
                          <a:noFill/>
                        </a:ln>
                      </wps:spPr>
                      <wps:txbx>
                        <w:txbxContent>
                          <w:p w14:paraId="001EEDED" w14:textId="77777777" w:rsidR="00C14E06" w:rsidRDefault="00000000">
                            <w:pPr>
                              <w:spacing w:line="258" w:lineRule="auto"/>
                              <w:textDirection w:val="btLr"/>
                            </w:pPr>
                            <w:r>
                              <w:rPr>
                                <w:color w:val="326367"/>
                                <w:sz w:val="28"/>
                              </w:rPr>
                              <w:t xml:space="preserve">Acknowledgements </w:t>
                            </w:r>
                          </w:p>
                          <w:p w14:paraId="7327C132" w14:textId="1F1FDA01" w:rsidR="00F0446F" w:rsidRPr="00E253CE" w:rsidRDefault="00000000" w:rsidP="00E253CE">
                            <w:pPr>
                              <w:textDirection w:val="btLr"/>
                              <w:rPr>
                                <w:rFonts w:eastAsiaTheme="minorHAnsi" w:cstheme="minorBidi"/>
                                <w:color w:val="0D0D0D" w:themeColor="text1" w:themeTint="F2"/>
                                <w:kern w:val="2"/>
                                <w:sz w:val="20"/>
                                <w:szCs w:val="20"/>
                                <w14:ligatures w14:val="standardContextual"/>
                              </w:rPr>
                            </w:pPr>
                            <w:r>
                              <w:rPr>
                                <w:sz w:val="20"/>
                              </w:rPr>
                              <w:t>W</w:t>
                            </w:r>
                            <w:r w:rsidRPr="00E253CE">
                              <w:rPr>
                                <w:rFonts w:eastAsiaTheme="minorHAnsi" w:cstheme="minorBidi"/>
                                <w:color w:val="0D0D0D" w:themeColor="text1" w:themeTint="F2"/>
                                <w:kern w:val="2"/>
                                <w:sz w:val="20"/>
                                <w:szCs w:val="20"/>
                                <w14:ligatures w14:val="standardContextual"/>
                              </w:rPr>
                              <w:t xml:space="preserve">e are grateful to the following </w:t>
                            </w:r>
                            <w:r w:rsidR="00AD4544">
                              <w:rPr>
                                <w:rFonts w:eastAsiaTheme="minorHAnsi" w:cstheme="minorBidi"/>
                                <w:color w:val="0D0D0D" w:themeColor="text1" w:themeTint="F2"/>
                                <w:kern w:val="2"/>
                                <w:sz w:val="20"/>
                                <w:szCs w:val="20"/>
                                <w14:ligatures w14:val="standardContextual"/>
                              </w:rPr>
                              <w:t xml:space="preserve">individuals and </w:t>
                            </w:r>
                            <w:r w:rsidRPr="00E253CE">
                              <w:rPr>
                                <w:rFonts w:eastAsiaTheme="minorHAnsi" w:cstheme="minorBidi"/>
                                <w:color w:val="0D0D0D" w:themeColor="text1" w:themeTint="F2"/>
                                <w:kern w:val="2"/>
                                <w:sz w:val="20"/>
                                <w:szCs w:val="20"/>
                                <w14:ligatures w14:val="standardContextual"/>
                              </w:rPr>
                              <w:t xml:space="preserve">organisations for their input: </w:t>
                            </w:r>
                            <w:r w:rsidR="00F0446F" w:rsidRPr="00E253CE">
                              <w:rPr>
                                <w:rFonts w:eastAsiaTheme="minorHAnsi" w:cstheme="minorBidi"/>
                                <w:color w:val="0D0D0D" w:themeColor="text1" w:themeTint="F2"/>
                                <w:kern w:val="2"/>
                                <w:sz w:val="20"/>
                                <w:szCs w:val="20"/>
                                <w14:ligatures w14:val="standardContextual"/>
                              </w:rPr>
                              <w:t>Jo Locke (co-author); Peter Alcock (co-author); Mark Taylor (curriculum advisor); Kevin Burke (industry advisor); Rethink Maths; City &amp; Guilds; Orange Racing</w:t>
                            </w:r>
                            <w:r w:rsidR="00215CD5">
                              <w:rPr>
                                <w:rFonts w:eastAsiaTheme="minorHAnsi" w:cstheme="minorBidi"/>
                                <w:color w:val="0D0D0D" w:themeColor="text1" w:themeTint="F2"/>
                                <w:kern w:val="2"/>
                                <w:sz w:val="20"/>
                                <w:szCs w:val="20"/>
                                <w14:ligatures w14:val="standardContextual"/>
                              </w:rPr>
                              <w:t xml:space="preserve"> by </w:t>
                            </w:r>
                            <w:r w:rsidR="007C2938">
                              <w:rPr>
                                <w:rFonts w:eastAsiaTheme="minorHAnsi" w:cstheme="minorBidi"/>
                                <w:color w:val="0D0D0D" w:themeColor="text1" w:themeTint="F2"/>
                                <w:kern w:val="2"/>
                                <w:sz w:val="20"/>
                                <w:szCs w:val="20"/>
                                <w14:ligatures w14:val="standardContextual"/>
                              </w:rPr>
                              <w:t>JMH</w:t>
                            </w:r>
                            <w:r w:rsidR="00D21F19">
                              <w:rPr>
                                <w:rFonts w:eastAsiaTheme="minorHAnsi" w:cstheme="minorBidi"/>
                                <w:color w:val="0D0D0D" w:themeColor="text1" w:themeTint="F2"/>
                                <w:kern w:val="2"/>
                                <w:sz w:val="20"/>
                                <w:szCs w:val="20"/>
                                <w14:ligatures w14:val="standardContextual"/>
                              </w:rPr>
                              <w:t xml:space="preserve">; </w:t>
                            </w:r>
                            <w:r w:rsidR="00D21F19" w:rsidRPr="00D21F19">
                              <w:rPr>
                                <w:rFonts w:eastAsiaTheme="minorHAnsi" w:cstheme="minorBidi"/>
                                <w:color w:val="0D0D0D" w:themeColor="text1" w:themeTint="F2"/>
                                <w:kern w:val="2"/>
                                <w:sz w:val="20"/>
                                <w:szCs w:val="20"/>
                                <w14:ligatures w14:val="standardContextual"/>
                              </w:rPr>
                              <w:t>Royal Academy of Engineering</w:t>
                            </w:r>
                            <w:r w:rsidR="00D21F19">
                              <w:rPr>
                                <w:rFonts w:eastAsiaTheme="minorHAnsi" w:cstheme="minorBidi"/>
                                <w:color w:val="0D0D0D" w:themeColor="text1" w:themeTint="F2"/>
                                <w:kern w:val="2"/>
                                <w:sz w:val="20"/>
                                <w:szCs w:val="20"/>
                                <w14:ligatures w14:val="standardContextual"/>
                              </w:rPr>
                              <w:t>.</w:t>
                            </w:r>
                          </w:p>
                          <w:p w14:paraId="5F39F4D1" w14:textId="1CCF35E1" w:rsidR="00C14E06" w:rsidRDefault="00000000" w:rsidP="00E253CE">
                            <w:pPr>
                              <w:textDirection w:val="btLr"/>
                              <w:rPr>
                                <w:sz w:val="20"/>
                              </w:rPr>
                            </w:pPr>
                            <w:r w:rsidRPr="00E253CE">
                              <w:rPr>
                                <w:rFonts w:eastAsiaTheme="minorHAnsi" w:cstheme="minorBidi"/>
                                <w:color w:val="0D0D0D" w:themeColor="text1" w:themeTint="F2"/>
                                <w:kern w:val="2"/>
                                <w:sz w:val="20"/>
                                <w:szCs w:val="20"/>
                                <w14:ligatures w14:val="standardContextual"/>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D0590C" w:rsidRPr="00D0590C">
                              <w:rPr>
                                <w:rFonts w:eastAsiaTheme="minorHAnsi" w:cstheme="minorBidi"/>
                                <w:color w:val="0D0D0D" w:themeColor="text1" w:themeTint="F2"/>
                                <w:kern w:val="2"/>
                                <w:sz w:val="20"/>
                                <w:szCs w:val="20"/>
                                <w14:ligatures w14:val="standardContextual"/>
                              </w:rPr>
                              <w:t>Please contact us at: </w:t>
                            </w:r>
                            <w:hyperlink r:id="rId15" w:tgtFrame="_blank" w:history="1">
                              <w:r w:rsidR="00D0590C" w:rsidRPr="00D0590C">
                                <w:rPr>
                                  <w:rStyle w:val="Hyperlink"/>
                                  <w:rFonts w:eastAsiaTheme="minorHAnsi" w:cstheme="minorBidi"/>
                                  <w:kern w:val="2"/>
                                  <w:sz w:val="20"/>
                                  <w:szCs w:val="20"/>
                                  <w14:ligatures w14:val="standardContextual"/>
                                </w:rPr>
                                <w:t>TEN@gatsby.org.uk</w:t>
                              </w:r>
                            </w:hyperlink>
                            <w:r>
                              <w:rPr>
                                <w:sz w:val="20"/>
                              </w:rPr>
                              <w:t xml:space="preserve"> </w:t>
                            </w:r>
                          </w:p>
                          <w:p w14:paraId="52B69784" w14:textId="6AAEA10C" w:rsidR="002373AA" w:rsidRPr="002373AA" w:rsidRDefault="002373AA" w:rsidP="00E253CE">
                            <w:pPr>
                              <w:textDirection w:val="btLr"/>
                              <w:rPr>
                                <w:rFonts w:eastAsiaTheme="minorHAnsi" w:cstheme="minorBidi"/>
                                <w:color w:val="0D0D0D" w:themeColor="text1" w:themeTint="F2"/>
                                <w:kern w:val="2"/>
                                <w:sz w:val="20"/>
                                <w:szCs w:val="20"/>
                                <w14:ligatures w14:val="standardContextual"/>
                              </w:rPr>
                            </w:pPr>
                            <w:r w:rsidRPr="002373AA">
                              <w:rPr>
                                <w:rFonts w:eastAsiaTheme="minorHAnsi" w:cstheme="minorBidi"/>
                                <w:color w:val="0D0D0D" w:themeColor="text1" w:themeTint="F2"/>
                                <w:kern w:val="2"/>
                                <w:sz w:val="20"/>
                                <w:szCs w:val="20"/>
                                <w14:ligatures w14:val="standardContextual"/>
                              </w:rPr>
                              <w:t>‘T-LEVELS’ and ‘T Level’ are registered trade marks of the Department for Education.</w:t>
                            </w:r>
                          </w:p>
                        </w:txbxContent>
                      </wps:txbx>
                      <wps:bodyPr spcFirstLastPara="1" wrap="square" lIns="91425" tIns="45700" rIns="91425" bIns="45700" anchor="ctr" anchorCtr="0">
                        <a:noAutofit/>
                      </wps:bodyPr>
                    </wps:wsp>
                  </a:graphicData>
                </a:graphic>
              </wp:inline>
            </w:drawing>
          </mc:Choice>
          <mc:Fallback>
            <w:pict>
              <v:rect w14:anchorId="6F89B7C5" id="Rectangle 1339417857" o:spid="_x0000_s1027" style="width:452.15pt;height:150.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" fillcolor="#d2e8e9" stroked="f">
                <v:textbox inset="2.53958mm,1.2694mm,2.53958mm,1.2694mm">
                  <w:txbxContent>
                    <w:p w14:paraId="001EEDED" w14:textId="77777777" w:rsidR="00C14E06" w:rsidRDefault="00000000">
                      <w:pPr>
                        <w:spacing w:line="258" w:lineRule="auto"/>
                        <w:textDirection w:val="btLr"/>
                      </w:pPr>
                      <w:r>
                        <w:rPr>
                          <w:color w:val="326367"/>
                          <w:sz w:val="28"/>
                        </w:rPr>
                        <w:t xml:space="preserve">Acknowledgements </w:t>
                      </w:r>
                    </w:p>
                    <w:p w14:paraId="7327C132" w14:textId="1F1FDA01" w:rsidR="00F0446F" w:rsidRPr="00E253CE" w:rsidRDefault="00000000" w:rsidP="00E253CE">
                      <w:pPr>
                        <w:textDirection w:val="btLr"/>
                        <w:rPr>
                          <w:rFonts w:eastAsiaTheme="minorHAnsi" w:cstheme="minorBidi"/>
                          <w:color w:val="0D0D0D" w:themeColor="text1" w:themeTint="F2"/>
                          <w:kern w:val="2"/>
                          <w:sz w:val="20"/>
                          <w:szCs w:val="20"/>
                          <w14:ligatures w14:val="standardContextual"/>
                        </w:rPr>
                      </w:pPr>
                      <w:r>
                        <w:rPr>
                          <w:sz w:val="20"/>
                        </w:rPr>
                        <w:t>W</w:t>
                      </w:r>
                      <w:r w:rsidRPr="00E253CE">
                        <w:rPr>
                          <w:rFonts w:eastAsiaTheme="minorHAnsi" w:cstheme="minorBidi"/>
                          <w:color w:val="0D0D0D" w:themeColor="text1" w:themeTint="F2"/>
                          <w:kern w:val="2"/>
                          <w:sz w:val="20"/>
                          <w:szCs w:val="20"/>
                          <w14:ligatures w14:val="standardContextual"/>
                        </w:rPr>
                        <w:t xml:space="preserve">e are grateful to the following </w:t>
                      </w:r>
                      <w:r w:rsidR="00AD4544">
                        <w:rPr>
                          <w:rFonts w:eastAsiaTheme="minorHAnsi" w:cstheme="minorBidi"/>
                          <w:color w:val="0D0D0D" w:themeColor="text1" w:themeTint="F2"/>
                          <w:kern w:val="2"/>
                          <w:sz w:val="20"/>
                          <w:szCs w:val="20"/>
                          <w14:ligatures w14:val="standardContextual"/>
                        </w:rPr>
                        <w:t xml:space="preserve">individuals and </w:t>
                      </w:r>
                      <w:r w:rsidRPr="00E253CE">
                        <w:rPr>
                          <w:rFonts w:eastAsiaTheme="minorHAnsi" w:cstheme="minorBidi"/>
                          <w:color w:val="0D0D0D" w:themeColor="text1" w:themeTint="F2"/>
                          <w:kern w:val="2"/>
                          <w:sz w:val="20"/>
                          <w:szCs w:val="20"/>
                          <w14:ligatures w14:val="standardContextual"/>
                        </w:rPr>
                        <w:t xml:space="preserve">organisations for their input: </w:t>
                      </w:r>
                      <w:r w:rsidR="00F0446F" w:rsidRPr="00E253CE">
                        <w:rPr>
                          <w:rFonts w:eastAsiaTheme="minorHAnsi" w:cstheme="minorBidi"/>
                          <w:color w:val="0D0D0D" w:themeColor="text1" w:themeTint="F2"/>
                          <w:kern w:val="2"/>
                          <w:sz w:val="20"/>
                          <w:szCs w:val="20"/>
                          <w14:ligatures w14:val="standardContextual"/>
                        </w:rPr>
                        <w:t>Jo Locke (co-author); Peter Alcock (co-author); Mark Taylor (curriculum advisor); Kevin Burke (industry advisor); Rethink Maths; City &amp; Guilds; Orange Racing</w:t>
                      </w:r>
                      <w:r w:rsidR="00215CD5">
                        <w:rPr>
                          <w:rFonts w:eastAsiaTheme="minorHAnsi" w:cstheme="minorBidi"/>
                          <w:color w:val="0D0D0D" w:themeColor="text1" w:themeTint="F2"/>
                          <w:kern w:val="2"/>
                          <w:sz w:val="20"/>
                          <w:szCs w:val="20"/>
                          <w14:ligatures w14:val="standardContextual"/>
                        </w:rPr>
                        <w:t xml:space="preserve"> by </w:t>
                      </w:r>
                      <w:r w:rsidR="007C2938">
                        <w:rPr>
                          <w:rFonts w:eastAsiaTheme="minorHAnsi" w:cstheme="minorBidi"/>
                          <w:color w:val="0D0D0D" w:themeColor="text1" w:themeTint="F2"/>
                          <w:kern w:val="2"/>
                          <w:sz w:val="20"/>
                          <w:szCs w:val="20"/>
                          <w14:ligatures w14:val="standardContextual"/>
                        </w:rPr>
                        <w:t>JMH</w:t>
                      </w:r>
                      <w:r w:rsidR="00D21F19">
                        <w:rPr>
                          <w:rFonts w:eastAsiaTheme="minorHAnsi" w:cstheme="minorBidi"/>
                          <w:color w:val="0D0D0D" w:themeColor="text1" w:themeTint="F2"/>
                          <w:kern w:val="2"/>
                          <w:sz w:val="20"/>
                          <w:szCs w:val="20"/>
                          <w14:ligatures w14:val="standardContextual"/>
                        </w:rPr>
                        <w:t xml:space="preserve">; </w:t>
                      </w:r>
                      <w:r w:rsidR="00D21F19" w:rsidRPr="00D21F19">
                        <w:rPr>
                          <w:rFonts w:eastAsiaTheme="minorHAnsi" w:cstheme="minorBidi"/>
                          <w:color w:val="0D0D0D" w:themeColor="text1" w:themeTint="F2"/>
                          <w:kern w:val="2"/>
                          <w:sz w:val="20"/>
                          <w:szCs w:val="20"/>
                          <w14:ligatures w14:val="standardContextual"/>
                        </w:rPr>
                        <w:t>Royal Academy of Engineering</w:t>
                      </w:r>
                      <w:r w:rsidR="00D21F19">
                        <w:rPr>
                          <w:rFonts w:eastAsiaTheme="minorHAnsi" w:cstheme="minorBidi"/>
                          <w:color w:val="0D0D0D" w:themeColor="text1" w:themeTint="F2"/>
                          <w:kern w:val="2"/>
                          <w:sz w:val="20"/>
                          <w:szCs w:val="20"/>
                          <w14:ligatures w14:val="standardContextual"/>
                        </w:rPr>
                        <w:t>.</w:t>
                      </w:r>
                    </w:p>
                    <w:p w14:paraId="5F39F4D1" w14:textId="1CCF35E1" w:rsidR="00C14E06" w:rsidRDefault="00000000" w:rsidP="00E253CE">
                      <w:pPr>
                        <w:textDirection w:val="btLr"/>
                        <w:rPr>
                          <w:sz w:val="20"/>
                        </w:rPr>
                      </w:pPr>
                      <w:r w:rsidRPr="00E253CE">
                        <w:rPr>
                          <w:rFonts w:eastAsiaTheme="minorHAnsi" w:cstheme="minorBidi"/>
                          <w:color w:val="0D0D0D" w:themeColor="text1" w:themeTint="F2"/>
                          <w:kern w:val="2"/>
                          <w:sz w:val="20"/>
                          <w:szCs w:val="20"/>
                          <w14:ligatures w14:val="standardContextual"/>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D0590C" w:rsidRPr="00D0590C">
                        <w:rPr>
                          <w:rFonts w:eastAsiaTheme="minorHAnsi" w:cstheme="minorBidi"/>
                          <w:color w:val="0D0D0D" w:themeColor="text1" w:themeTint="F2"/>
                          <w:kern w:val="2"/>
                          <w:sz w:val="20"/>
                          <w:szCs w:val="20"/>
                          <w14:ligatures w14:val="standardContextual"/>
                        </w:rPr>
                        <w:t>Please contact us at: </w:t>
                      </w:r>
                      <w:hyperlink r:id="rId16" w:tgtFrame="_blank" w:history="1">
                        <w:r w:rsidR="00D0590C" w:rsidRPr="00D0590C">
                          <w:rPr>
                            <w:rStyle w:val="Hyperlink"/>
                            <w:rFonts w:eastAsiaTheme="minorHAnsi" w:cstheme="minorBidi"/>
                            <w:kern w:val="2"/>
                            <w:sz w:val="20"/>
                            <w:szCs w:val="20"/>
                            <w14:ligatures w14:val="standardContextual"/>
                          </w:rPr>
                          <w:t>TEN@gatsby.org.uk</w:t>
                        </w:r>
                      </w:hyperlink>
                      <w:r>
                        <w:rPr>
                          <w:sz w:val="20"/>
                        </w:rPr>
                        <w:t xml:space="preserve"> </w:t>
                      </w:r>
                    </w:p>
                    <w:p w14:paraId="52B69784" w14:textId="6AAEA10C" w:rsidR="002373AA" w:rsidRPr="002373AA" w:rsidRDefault="002373AA" w:rsidP="00E253CE">
                      <w:pPr>
                        <w:textDirection w:val="btLr"/>
                        <w:rPr>
                          <w:rFonts w:eastAsiaTheme="minorHAnsi" w:cstheme="minorBidi"/>
                          <w:color w:val="0D0D0D" w:themeColor="text1" w:themeTint="F2"/>
                          <w:kern w:val="2"/>
                          <w:sz w:val="20"/>
                          <w:szCs w:val="20"/>
                          <w14:ligatures w14:val="standardContextual"/>
                        </w:rPr>
                      </w:pPr>
                      <w:r w:rsidRPr="002373AA">
                        <w:rPr>
                          <w:rFonts w:eastAsiaTheme="minorHAnsi" w:cstheme="minorBidi"/>
                          <w:color w:val="0D0D0D" w:themeColor="text1" w:themeTint="F2"/>
                          <w:kern w:val="2"/>
                          <w:sz w:val="20"/>
                          <w:szCs w:val="20"/>
                          <w14:ligatures w14:val="standardContextual"/>
                        </w:rPr>
                        <w:t>‘T-LEVELS’ and ‘T Level’ are registered trade marks of the Department for Education.</w:t>
                      </w:r>
                    </w:p>
                  </w:txbxContent>
                </v:textbox>
                <w10:anchorlock/>
              </v:rect>
            </w:pict>
          </mc:Fallback>
        </mc:AlternateContent>
      </w:r>
    </w:p>
    <w:p w14:paraId="00000021" w14:textId="77777777" w:rsidR="00C14E06" w:rsidRDefault="00000000">
      <w:bookmarkStart w:id="1" w:name="_heading=h.aswv4me4wod8" w:colFirst="0" w:colLast="0"/>
      <w:bookmarkEnd w:id="1"/>
      <w:r>
        <w:t xml:space="preserve">Materials for other topics are available at: </w:t>
      </w:r>
      <w:hyperlink r:id="rId17">
        <w:r w:rsidR="00C14E06">
          <w:rPr>
            <w:color w:val="0563C1"/>
            <w:u w:val="single"/>
          </w:rPr>
          <w:t>www.technicaleducationnetworks.org.uk</w:t>
        </w:r>
      </w:hyperlink>
    </w:p>
    <w:p w14:paraId="372D1ECE" w14:textId="77777777" w:rsidR="00A62C50" w:rsidRDefault="00A62C50">
      <w:pPr>
        <w:sectPr w:rsidR="00A62C50">
          <w:headerReference w:type="even" r:id="rId18"/>
          <w:headerReference w:type="default" r:id="rId19"/>
          <w:footerReference w:type="default" r:id="rId20"/>
          <w:pgSz w:w="11906" w:h="16838"/>
          <w:pgMar w:top="1440" w:right="1440" w:bottom="2269" w:left="1440" w:header="708" w:footer="708" w:gutter="0"/>
          <w:cols w:space="720"/>
        </w:sectPr>
      </w:pPr>
    </w:p>
    <w:p w14:paraId="26868AF5" w14:textId="4AFC08AF" w:rsidR="00746296" w:rsidRPr="00746296" w:rsidRDefault="00000000">
      <w:pPr>
        <w:rPr>
          <w:b/>
          <w:bCs/>
          <w:color w:val="326367"/>
          <w:sz w:val="40"/>
          <w:szCs w:val="40"/>
          <w:lang w:eastAsia="en-GB"/>
        </w:rPr>
      </w:pPr>
      <w:r w:rsidRPr="00746296">
        <w:rPr>
          <w:b/>
          <w:bCs/>
          <w:color w:val="326367"/>
          <w:sz w:val="40"/>
          <w:szCs w:val="40"/>
          <w:lang w:eastAsia="en-GB"/>
        </w:rPr>
        <w:lastRenderedPageBreak/>
        <w:t>Contents</w:t>
      </w:r>
    </w:p>
    <w:p w14:paraId="56A52F7D" w14:textId="2537FEBA" w:rsidR="007C2938" w:rsidRDefault="00746296">
      <w:pPr>
        <w:pStyle w:val="TOC1"/>
        <w:tabs>
          <w:tab w:val="right" w:leader="dot" w:pos="9016"/>
        </w:tabs>
        <w:rPr>
          <w:rFonts w:asciiTheme="minorHAnsi" w:hAnsiTheme="minorHAnsi" w:cstheme="minorBidi"/>
          <w:b w:val="0"/>
          <w:noProof/>
          <w:kern w:val="2"/>
          <w:sz w:val="24"/>
          <w:szCs w:val="24"/>
          <w:lang w:val="en-GB" w:eastAsia="en-GB"/>
          <w14:ligatures w14:val="standardContextual"/>
        </w:rPr>
      </w:pPr>
      <w:r>
        <w:rPr>
          <w:b w:val="0"/>
          <w:bCs/>
          <w:color w:val="466318"/>
          <w:sz w:val="40"/>
          <w:szCs w:val="40"/>
        </w:rPr>
        <w:fldChar w:fldCharType="begin"/>
      </w:r>
      <w:r>
        <w:rPr>
          <w:b w:val="0"/>
          <w:bCs/>
          <w:color w:val="466318"/>
          <w:sz w:val="40"/>
          <w:szCs w:val="40"/>
        </w:rPr>
        <w:instrText xml:space="preserve"> TOC \h \z \u \t "Heading 1,2,Heading 2,3,Chapter,1" </w:instrText>
      </w:r>
      <w:r>
        <w:rPr>
          <w:b w:val="0"/>
          <w:bCs/>
          <w:color w:val="466318"/>
          <w:sz w:val="40"/>
          <w:szCs w:val="40"/>
        </w:rPr>
        <w:fldChar w:fldCharType="separate"/>
      </w:r>
      <w:hyperlink w:anchor="_Toc231906939" w:history="1">
        <w:r w:rsidR="007C2938" w:rsidRPr="004C2551">
          <w:rPr>
            <w:rStyle w:val="Hyperlink"/>
            <w:noProof/>
          </w:rPr>
          <w:t>Introduction</w:t>
        </w:r>
        <w:r w:rsidR="007C2938">
          <w:rPr>
            <w:noProof/>
            <w:webHidden/>
          </w:rPr>
          <w:tab/>
        </w:r>
        <w:r w:rsidR="007C2938">
          <w:rPr>
            <w:noProof/>
            <w:webHidden/>
          </w:rPr>
          <w:fldChar w:fldCharType="begin"/>
        </w:r>
        <w:r w:rsidR="007C2938">
          <w:rPr>
            <w:noProof/>
            <w:webHidden/>
          </w:rPr>
          <w:instrText xml:space="preserve"> PAGEREF _Toc231906939 \h </w:instrText>
        </w:r>
        <w:r w:rsidR="007C2938">
          <w:rPr>
            <w:noProof/>
            <w:webHidden/>
          </w:rPr>
        </w:r>
        <w:r w:rsidR="007C2938">
          <w:rPr>
            <w:noProof/>
            <w:webHidden/>
          </w:rPr>
          <w:fldChar w:fldCharType="separate"/>
        </w:r>
        <w:r w:rsidR="004F0D03">
          <w:rPr>
            <w:noProof/>
            <w:webHidden/>
          </w:rPr>
          <w:t>6</w:t>
        </w:r>
        <w:r w:rsidR="007C2938">
          <w:rPr>
            <w:noProof/>
            <w:webHidden/>
          </w:rPr>
          <w:fldChar w:fldCharType="end"/>
        </w:r>
      </w:hyperlink>
    </w:p>
    <w:p w14:paraId="1A1BAB66" w14:textId="38AD0B29" w:rsidR="007C2938" w:rsidRDefault="007C2938">
      <w:pPr>
        <w:pStyle w:val="TOC2"/>
        <w:rPr>
          <w:rFonts w:asciiTheme="minorHAnsi" w:hAnsiTheme="minorHAnsi" w:cstheme="minorBidi"/>
          <w:kern w:val="2"/>
          <w:sz w:val="24"/>
          <w:szCs w:val="24"/>
          <w:lang w:val="en-GB" w:eastAsia="en-GB"/>
          <w14:ligatures w14:val="standardContextual"/>
        </w:rPr>
      </w:pPr>
      <w:hyperlink w:anchor="_Toc231906940" w:history="1">
        <w:r w:rsidRPr="004C2551">
          <w:rPr>
            <w:rStyle w:val="Hyperlink"/>
          </w:rPr>
          <w:t>Topic purpose</w:t>
        </w:r>
        <w:r>
          <w:rPr>
            <w:webHidden/>
          </w:rPr>
          <w:tab/>
        </w:r>
        <w:r>
          <w:rPr>
            <w:webHidden/>
          </w:rPr>
          <w:fldChar w:fldCharType="begin"/>
        </w:r>
        <w:r>
          <w:rPr>
            <w:webHidden/>
          </w:rPr>
          <w:instrText xml:space="preserve"> PAGEREF _Toc231906940 \h </w:instrText>
        </w:r>
        <w:r>
          <w:rPr>
            <w:webHidden/>
          </w:rPr>
        </w:r>
        <w:r>
          <w:rPr>
            <w:webHidden/>
          </w:rPr>
          <w:fldChar w:fldCharType="separate"/>
        </w:r>
        <w:r w:rsidR="004F0D03">
          <w:rPr>
            <w:webHidden/>
          </w:rPr>
          <w:t>6</w:t>
        </w:r>
        <w:r>
          <w:rPr>
            <w:webHidden/>
          </w:rPr>
          <w:fldChar w:fldCharType="end"/>
        </w:r>
      </w:hyperlink>
    </w:p>
    <w:p w14:paraId="328B2B7E" w14:textId="0B07EE2C" w:rsidR="007C2938" w:rsidRDefault="007C2938">
      <w:pPr>
        <w:pStyle w:val="TOC2"/>
        <w:rPr>
          <w:rFonts w:asciiTheme="minorHAnsi" w:hAnsiTheme="minorHAnsi" w:cstheme="minorBidi"/>
          <w:kern w:val="2"/>
          <w:sz w:val="24"/>
          <w:szCs w:val="24"/>
          <w:lang w:val="en-GB" w:eastAsia="en-GB"/>
          <w14:ligatures w14:val="standardContextual"/>
        </w:rPr>
      </w:pPr>
      <w:hyperlink w:anchor="_Toc231906941" w:history="1">
        <w:r w:rsidRPr="004C2551">
          <w:rPr>
            <w:rStyle w:val="Hyperlink"/>
          </w:rPr>
          <w:t>Industry importance</w:t>
        </w:r>
        <w:r>
          <w:rPr>
            <w:webHidden/>
          </w:rPr>
          <w:tab/>
        </w:r>
        <w:r>
          <w:rPr>
            <w:webHidden/>
          </w:rPr>
          <w:fldChar w:fldCharType="begin"/>
        </w:r>
        <w:r>
          <w:rPr>
            <w:webHidden/>
          </w:rPr>
          <w:instrText xml:space="preserve"> PAGEREF _Toc231906941 \h </w:instrText>
        </w:r>
        <w:r>
          <w:rPr>
            <w:webHidden/>
          </w:rPr>
        </w:r>
        <w:r>
          <w:rPr>
            <w:webHidden/>
          </w:rPr>
          <w:fldChar w:fldCharType="separate"/>
        </w:r>
        <w:r w:rsidR="004F0D03">
          <w:rPr>
            <w:webHidden/>
          </w:rPr>
          <w:t>7</w:t>
        </w:r>
        <w:r>
          <w:rPr>
            <w:webHidden/>
          </w:rPr>
          <w:fldChar w:fldCharType="end"/>
        </w:r>
      </w:hyperlink>
    </w:p>
    <w:p w14:paraId="20104689" w14:textId="4C40CCE5"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42" w:history="1">
        <w:r w:rsidRPr="004C2551">
          <w:rPr>
            <w:rStyle w:val="Hyperlink"/>
            <w:noProof/>
          </w:rPr>
          <w:t>Industry links</w:t>
        </w:r>
        <w:r>
          <w:rPr>
            <w:noProof/>
            <w:webHidden/>
          </w:rPr>
          <w:tab/>
        </w:r>
        <w:r>
          <w:rPr>
            <w:noProof/>
            <w:webHidden/>
          </w:rPr>
          <w:fldChar w:fldCharType="begin"/>
        </w:r>
        <w:r>
          <w:rPr>
            <w:noProof/>
            <w:webHidden/>
          </w:rPr>
          <w:instrText xml:space="preserve"> PAGEREF _Toc231906942 \h </w:instrText>
        </w:r>
        <w:r>
          <w:rPr>
            <w:noProof/>
            <w:webHidden/>
          </w:rPr>
        </w:r>
        <w:r>
          <w:rPr>
            <w:noProof/>
            <w:webHidden/>
          </w:rPr>
          <w:fldChar w:fldCharType="separate"/>
        </w:r>
        <w:r w:rsidR="004F0D03">
          <w:rPr>
            <w:noProof/>
            <w:webHidden/>
          </w:rPr>
          <w:t>7</w:t>
        </w:r>
        <w:r>
          <w:rPr>
            <w:noProof/>
            <w:webHidden/>
          </w:rPr>
          <w:fldChar w:fldCharType="end"/>
        </w:r>
      </w:hyperlink>
    </w:p>
    <w:p w14:paraId="2B6EAD5E" w14:textId="621EA617" w:rsidR="007C2938" w:rsidRDefault="007C2938">
      <w:pPr>
        <w:pStyle w:val="TOC2"/>
        <w:rPr>
          <w:rFonts w:asciiTheme="minorHAnsi" w:hAnsiTheme="minorHAnsi" w:cstheme="minorBidi"/>
          <w:kern w:val="2"/>
          <w:sz w:val="24"/>
          <w:szCs w:val="24"/>
          <w:lang w:val="en-GB" w:eastAsia="en-GB"/>
          <w14:ligatures w14:val="standardContextual"/>
        </w:rPr>
      </w:pPr>
      <w:hyperlink w:anchor="_Toc231906943" w:history="1">
        <w:r w:rsidRPr="004C2551">
          <w:rPr>
            <w:rStyle w:val="Hyperlink"/>
          </w:rPr>
          <w:t>Prior learning</w:t>
        </w:r>
        <w:r>
          <w:rPr>
            <w:webHidden/>
          </w:rPr>
          <w:tab/>
        </w:r>
        <w:r>
          <w:rPr>
            <w:webHidden/>
          </w:rPr>
          <w:fldChar w:fldCharType="begin"/>
        </w:r>
        <w:r>
          <w:rPr>
            <w:webHidden/>
          </w:rPr>
          <w:instrText xml:space="preserve"> PAGEREF _Toc231906943 \h </w:instrText>
        </w:r>
        <w:r>
          <w:rPr>
            <w:webHidden/>
          </w:rPr>
        </w:r>
        <w:r>
          <w:rPr>
            <w:webHidden/>
          </w:rPr>
          <w:fldChar w:fldCharType="separate"/>
        </w:r>
        <w:r w:rsidR="004F0D03">
          <w:rPr>
            <w:webHidden/>
          </w:rPr>
          <w:t>8</w:t>
        </w:r>
        <w:r>
          <w:rPr>
            <w:webHidden/>
          </w:rPr>
          <w:fldChar w:fldCharType="end"/>
        </w:r>
      </w:hyperlink>
    </w:p>
    <w:p w14:paraId="4FFDC072" w14:textId="5DD78425" w:rsidR="007C2938" w:rsidRDefault="007C2938">
      <w:pPr>
        <w:pStyle w:val="TOC2"/>
        <w:rPr>
          <w:rFonts w:asciiTheme="minorHAnsi" w:hAnsiTheme="minorHAnsi" w:cstheme="minorBidi"/>
          <w:kern w:val="2"/>
          <w:sz w:val="24"/>
          <w:szCs w:val="24"/>
          <w:lang w:val="en-GB" w:eastAsia="en-GB"/>
          <w14:ligatures w14:val="standardContextual"/>
        </w:rPr>
      </w:pPr>
      <w:hyperlink w:anchor="_Toc231906944" w:history="1">
        <w:r w:rsidRPr="004C2551">
          <w:rPr>
            <w:rStyle w:val="Hyperlink"/>
          </w:rPr>
          <w:t>Accessibility</w:t>
        </w:r>
        <w:r>
          <w:rPr>
            <w:webHidden/>
          </w:rPr>
          <w:tab/>
        </w:r>
        <w:r>
          <w:rPr>
            <w:webHidden/>
          </w:rPr>
          <w:fldChar w:fldCharType="begin"/>
        </w:r>
        <w:r>
          <w:rPr>
            <w:webHidden/>
          </w:rPr>
          <w:instrText xml:space="preserve"> PAGEREF _Toc231906944 \h </w:instrText>
        </w:r>
        <w:r>
          <w:rPr>
            <w:webHidden/>
          </w:rPr>
        </w:r>
        <w:r>
          <w:rPr>
            <w:webHidden/>
          </w:rPr>
          <w:fldChar w:fldCharType="separate"/>
        </w:r>
        <w:r w:rsidR="004F0D03">
          <w:rPr>
            <w:webHidden/>
          </w:rPr>
          <w:t>8</w:t>
        </w:r>
        <w:r>
          <w:rPr>
            <w:webHidden/>
          </w:rPr>
          <w:fldChar w:fldCharType="end"/>
        </w:r>
      </w:hyperlink>
    </w:p>
    <w:p w14:paraId="54CCB253" w14:textId="37F74F22" w:rsidR="007C2938" w:rsidRDefault="007C2938">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1906945" w:history="1">
        <w:r w:rsidRPr="004C2551">
          <w:rPr>
            <w:rStyle w:val="Hyperlink"/>
            <w:noProof/>
          </w:rPr>
          <w:t>Learning outcomes and specification coverage</w:t>
        </w:r>
        <w:r>
          <w:rPr>
            <w:noProof/>
            <w:webHidden/>
          </w:rPr>
          <w:tab/>
        </w:r>
        <w:r>
          <w:rPr>
            <w:noProof/>
            <w:webHidden/>
          </w:rPr>
          <w:fldChar w:fldCharType="begin"/>
        </w:r>
        <w:r>
          <w:rPr>
            <w:noProof/>
            <w:webHidden/>
          </w:rPr>
          <w:instrText xml:space="preserve"> PAGEREF _Toc231906945 \h </w:instrText>
        </w:r>
        <w:r>
          <w:rPr>
            <w:noProof/>
            <w:webHidden/>
          </w:rPr>
        </w:r>
        <w:r>
          <w:rPr>
            <w:noProof/>
            <w:webHidden/>
          </w:rPr>
          <w:fldChar w:fldCharType="separate"/>
        </w:r>
        <w:r w:rsidR="004F0D03">
          <w:rPr>
            <w:noProof/>
            <w:webHidden/>
          </w:rPr>
          <w:t>10</w:t>
        </w:r>
        <w:r>
          <w:rPr>
            <w:noProof/>
            <w:webHidden/>
          </w:rPr>
          <w:fldChar w:fldCharType="end"/>
        </w:r>
      </w:hyperlink>
    </w:p>
    <w:p w14:paraId="4BE1FCFB" w14:textId="5CF015D5" w:rsidR="007C2938" w:rsidRDefault="007C2938">
      <w:pPr>
        <w:pStyle w:val="TOC2"/>
        <w:rPr>
          <w:rFonts w:asciiTheme="minorHAnsi" w:hAnsiTheme="minorHAnsi" w:cstheme="minorBidi"/>
          <w:kern w:val="2"/>
          <w:sz w:val="24"/>
          <w:szCs w:val="24"/>
          <w:lang w:val="en-GB" w:eastAsia="en-GB"/>
          <w14:ligatures w14:val="standardContextual"/>
        </w:rPr>
      </w:pPr>
      <w:hyperlink w:anchor="_Toc231906946" w:history="1">
        <w:r w:rsidRPr="004C2551">
          <w:rPr>
            <w:rStyle w:val="Hyperlink"/>
          </w:rPr>
          <w:t>Resource 1: Unit conversions</w:t>
        </w:r>
        <w:r>
          <w:rPr>
            <w:webHidden/>
          </w:rPr>
          <w:tab/>
        </w:r>
        <w:r>
          <w:rPr>
            <w:webHidden/>
          </w:rPr>
          <w:fldChar w:fldCharType="begin"/>
        </w:r>
        <w:r>
          <w:rPr>
            <w:webHidden/>
          </w:rPr>
          <w:instrText xml:space="preserve"> PAGEREF _Toc231906946 \h </w:instrText>
        </w:r>
        <w:r>
          <w:rPr>
            <w:webHidden/>
          </w:rPr>
        </w:r>
        <w:r>
          <w:rPr>
            <w:webHidden/>
          </w:rPr>
          <w:fldChar w:fldCharType="separate"/>
        </w:r>
        <w:r w:rsidR="004F0D03">
          <w:rPr>
            <w:webHidden/>
          </w:rPr>
          <w:t>13</w:t>
        </w:r>
        <w:r>
          <w:rPr>
            <w:webHidden/>
          </w:rPr>
          <w:fldChar w:fldCharType="end"/>
        </w:r>
      </w:hyperlink>
    </w:p>
    <w:p w14:paraId="37B3196D" w14:textId="521DD95A"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47" w:history="1">
        <w:r w:rsidRPr="004C2551">
          <w:rPr>
            <w:rStyle w:val="Hyperlink"/>
            <w:noProof/>
          </w:rPr>
          <w:t>Preparation</w:t>
        </w:r>
        <w:r>
          <w:rPr>
            <w:noProof/>
            <w:webHidden/>
          </w:rPr>
          <w:tab/>
        </w:r>
        <w:r>
          <w:rPr>
            <w:noProof/>
            <w:webHidden/>
          </w:rPr>
          <w:fldChar w:fldCharType="begin"/>
        </w:r>
        <w:r>
          <w:rPr>
            <w:noProof/>
            <w:webHidden/>
          </w:rPr>
          <w:instrText xml:space="preserve"> PAGEREF _Toc231906947 \h </w:instrText>
        </w:r>
        <w:r>
          <w:rPr>
            <w:noProof/>
            <w:webHidden/>
          </w:rPr>
        </w:r>
        <w:r>
          <w:rPr>
            <w:noProof/>
            <w:webHidden/>
          </w:rPr>
          <w:fldChar w:fldCharType="separate"/>
        </w:r>
        <w:r w:rsidR="004F0D03">
          <w:rPr>
            <w:noProof/>
            <w:webHidden/>
          </w:rPr>
          <w:t>13</w:t>
        </w:r>
        <w:r>
          <w:rPr>
            <w:noProof/>
            <w:webHidden/>
          </w:rPr>
          <w:fldChar w:fldCharType="end"/>
        </w:r>
      </w:hyperlink>
    </w:p>
    <w:p w14:paraId="6CE3482E" w14:textId="37D13A7A"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48" w:history="1">
        <w:r w:rsidRPr="004C2551">
          <w:rPr>
            <w:rStyle w:val="Hyperlink"/>
            <w:noProof/>
          </w:rPr>
          <w:t>Activity guide</w:t>
        </w:r>
        <w:r>
          <w:rPr>
            <w:noProof/>
            <w:webHidden/>
          </w:rPr>
          <w:tab/>
        </w:r>
        <w:r>
          <w:rPr>
            <w:noProof/>
            <w:webHidden/>
          </w:rPr>
          <w:fldChar w:fldCharType="begin"/>
        </w:r>
        <w:r>
          <w:rPr>
            <w:noProof/>
            <w:webHidden/>
          </w:rPr>
          <w:instrText xml:space="preserve"> PAGEREF _Toc231906948 \h </w:instrText>
        </w:r>
        <w:r>
          <w:rPr>
            <w:noProof/>
            <w:webHidden/>
          </w:rPr>
        </w:r>
        <w:r>
          <w:rPr>
            <w:noProof/>
            <w:webHidden/>
          </w:rPr>
          <w:fldChar w:fldCharType="separate"/>
        </w:r>
        <w:r w:rsidR="004F0D03">
          <w:rPr>
            <w:noProof/>
            <w:webHidden/>
          </w:rPr>
          <w:t>14</w:t>
        </w:r>
        <w:r>
          <w:rPr>
            <w:noProof/>
            <w:webHidden/>
          </w:rPr>
          <w:fldChar w:fldCharType="end"/>
        </w:r>
      </w:hyperlink>
    </w:p>
    <w:p w14:paraId="665507E4" w14:textId="67020B4F" w:rsidR="007C2938" w:rsidRDefault="007C2938">
      <w:pPr>
        <w:pStyle w:val="TOC2"/>
        <w:rPr>
          <w:rFonts w:asciiTheme="minorHAnsi" w:hAnsiTheme="minorHAnsi" w:cstheme="minorBidi"/>
          <w:kern w:val="2"/>
          <w:sz w:val="24"/>
          <w:szCs w:val="24"/>
          <w:lang w:val="en-GB" w:eastAsia="en-GB"/>
          <w14:ligatures w14:val="standardContextual"/>
        </w:rPr>
      </w:pPr>
      <w:hyperlink w:anchor="_Toc231906949" w:history="1">
        <w:r w:rsidRPr="004C2551">
          <w:rPr>
            <w:rStyle w:val="Hyperlink"/>
          </w:rPr>
          <w:t>Resource 2: Formulae and rearrangement</w:t>
        </w:r>
        <w:r>
          <w:rPr>
            <w:webHidden/>
          </w:rPr>
          <w:tab/>
        </w:r>
        <w:r>
          <w:rPr>
            <w:webHidden/>
          </w:rPr>
          <w:fldChar w:fldCharType="begin"/>
        </w:r>
        <w:r>
          <w:rPr>
            <w:webHidden/>
          </w:rPr>
          <w:instrText xml:space="preserve"> PAGEREF _Toc231906949 \h </w:instrText>
        </w:r>
        <w:r>
          <w:rPr>
            <w:webHidden/>
          </w:rPr>
        </w:r>
        <w:r>
          <w:rPr>
            <w:webHidden/>
          </w:rPr>
          <w:fldChar w:fldCharType="separate"/>
        </w:r>
        <w:r w:rsidR="004F0D03">
          <w:rPr>
            <w:webHidden/>
          </w:rPr>
          <w:t>17</w:t>
        </w:r>
        <w:r>
          <w:rPr>
            <w:webHidden/>
          </w:rPr>
          <w:fldChar w:fldCharType="end"/>
        </w:r>
      </w:hyperlink>
    </w:p>
    <w:p w14:paraId="671CA758" w14:textId="3C7BFCA7"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50" w:history="1">
        <w:r w:rsidRPr="004C2551">
          <w:rPr>
            <w:rStyle w:val="Hyperlink"/>
            <w:noProof/>
          </w:rPr>
          <w:t>Preparation</w:t>
        </w:r>
        <w:r>
          <w:rPr>
            <w:noProof/>
            <w:webHidden/>
          </w:rPr>
          <w:tab/>
        </w:r>
        <w:r>
          <w:rPr>
            <w:noProof/>
            <w:webHidden/>
          </w:rPr>
          <w:fldChar w:fldCharType="begin"/>
        </w:r>
        <w:r>
          <w:rPr>
            <w:noProof/>
            <w:webHidden/>
          </w:rPr>
          <w:instrText xml:space="preserve"> PAGEREF _Toc231906950 \h </w:instrText>
        </w:r>
        <w:r>
          <w:rPr>
            <w:noProof/>
            <w:webHidden/>
          </w:rPr>
        </w:r>
        <w:r>
          <w:rPr>
            <w:noProof/>
            <w:webHidden/>
          </w:rPr>
          <w:fldChar w:fldCharType="separate"/>
        </w:r>
        <w:r w:rsidR="004F0D03">
          <w:rPr>
            <w:noProof/>
            <w:webHidden/>
          </w:rPr>
          <w:t>17</w:t>
        </w:r>
        <w:r>
          <w:rPr>
            <w:noProof/>
            <w:webHidden/>
          </w:rPr>
          <w:fldChar w:fldCharType="end"/>
        </w:r>
      </w:hyperlink>
    </w:p>
    <w:p w14:paraId="514CBBED" w14:textId="17A18632"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51" w:history="1">
        <w:r w:rsidRPr="004C2551">
          <w:rPr>
            <w:rStyle w:val="Hyperlink"/>
            <w:noProof/>
          </w:rPr>
          <w:t>Activity guide</w:t>
        </w:r>
        <w:r>
          <w:rPr>
            <w:noProof/>
            <w:webHidden/>
          </w:rPr>
          <w:tab/>
        </w:r>
        <w:r>
          <w:rPr>
            <w:noProof/>
            <w:webHidden/>
          </w:rPr>
          <w:fldChar w:fldCharType="begin"/>
        </w:r>
        <w:r>
          <w:rPr>
            <w:noProof/>
            <w:webHidden/>
          </w:rPr>
          <w:instrText xml:space="preserve"> PAGEREF _Toc231906951 \h </w:instrText>
        </w:r>
        <w:r>
          <w:rPr>
            <w:noProof/>
            <w:webHidden/>
          </w:rPr>
        </w:r>
        <w:r>
          <w:rPr>
            <w:noProof/>
            <w:webHidden/>
          </w:rPr>
          <w:fldChar w:fldCharType="separate"/>
        </w:r>
        <w:r w:rsidR="004F0D03">
          <w:rPr>
            <w:noProof/>
            <w:webHidden/>
          </w:rPr>
          <w:t>18</w:t>
        </w:r>
        <w:r>
          <w:rPr>
            <w:noProof/>
            <w:webHidden/>
          </w:rPr>
          <w:fldChar w:fldCharType="end"/>
        </w:r>
      </w:hyperlink>
    </w:p>
    <w:p w14:paraId="07D24E97" w14:textId="0FF2D56B" w:rsidR="007C2938" w:rsidRDefault="007C2938">
      <w:pPr>
        <w:pStyle w:val="TOC2"/>
        <w:rPr>
          <w:rFonts w:asciiTheme="minorHAnsi" w:hAnsiTheme="minorHAnsi" w:cstheme="minorBidi"/>
          <w:kern w:val="2"/>
          <w:sz w:val="24"/>
          <w:szCs w:val="24"/>
          <w:lang w:val="en-GB" w:eastAsia="en-GB"/>
          <w14:ligatures w14:val="standardContextual"/>
        </w:rPr>
      </w:pPr>
      <w:hyperlink w:anchor="_Toc231906952" w:history="1">
        <w:r w:rsidRPr="004C2551">
          <w:rPr>
            <w:rStyle w:val="Hyperlink"/>
          </w:rPr>
          <w:t>Resource 3: Mechanical calculations</w:t>
        </w:r>
        <w:r>
          <w:rPr>
            <w:webHidden/>
          </w:rPr>
          <w:tab/>
        </w:r>
        <w:r>
          <w:rPr>
            <w:webHidden/>
          </w:rPr>
          <w:fldChar w:fldCharType="begin"/>
        </w:r>
        <w:r>
          <w:rPr>
            <w:webHidden/>
          </w:rPr>
          <w:instrText xml:space="preserve"> PAGEREF _Toc231906952 \h </w:instrText>
        </w:r>
        <w:r>
          <w:rPr>
            <w:webHidden/>
          </w:rPr>
        </w:r>
        <w:r>
          <w:rPr>
            <w:webHidden/>
          </w:rPr>
          <w:fldChar w:fldCharType="separate"/>
        </w:r>
        <w:r w:rsidR="004F0D03">
          <w:rPr>
            <w:webHidden/>
          </w:rPr>
          <w:t>21</w:t>
        </w:r>
        <w:r>
          <w:rPr>
            <w:webHidden/>
          </w:rPr>
          <w:fldChar w:fldCharType="end"/>
        </w:r>
      </w:hyperlink>
    </w:p>
    <w:p w14:paraId="2A1DA204" w14:textId="5A2E1979"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53" w:history="1">
        <w:r w:rsidRPr="004C2551">
          <w:rPr>
            <w:rStyle w:val="Hyperlink"/>
            <w:noProof/>
          </w:rPr>
          <w:t>Preparation</w:t>
        </w:r>
        <w:r>
          <w:rPr>
            <w:noProof/>
            <w:webHidden/>
          </w:rPr>
          <w:tab/>
        </w:r>
        <w:r>
          <w:rPr>
            <w:noProof/>
            <w:webHidden/>
          </w:rPr>
          <w:fldChar w:fldCharType="begin"/>
        </w:r>
        <w:r>
          <w:rPr>
            <w:noProof/>
            <w:webHidden/>
          </w:rPr>
          <w:instrText xml:space="preserve"> PAGEREF _Toc231906953 \h </w:instrText>
        </w:r>
        <w:r>
          <w:rPr>
            <w:noProof/>
            <w:webHidden/>
          </w:rPr>
        </w:r>
        <w:r>
          <w:rPr>
            <w:noProof/>
            <w:webHidden/>
          </w:rPr>
          <w:fldChar w:fldCharType="separate"/>
        </w:r>
        <w:r w:rsidR="004F0D03">
          <w:rPr>
            <w:noProof/>
            <w:webHidden/>
          </w:rPr>
          <w:t>21</w:t>
        </w:r>
        <w:r>
          <w:rPr>
            <w:noProof/>
            <w:webHidden/>
          </w:rPr>
          <w:fldChar w:fldCharType="end"/>
        </w:r>
      </w:hyperlink>
    </w:p>
    <w:p w14:paraId="4DDD3EE8" w14:textId="471CAC5C"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54" w:history="1">
        <w:r w:rsidRPr="004C2551">
          <w:rPr>
            <w:rStyle w:val="Hyperlink"/>
            <w:noProof/>
          </w:rPr>
          <w:t>Activity guide</w:t>
        </w:r>
        <w:r>
          <w:rPr>
            <w:noProof/>
            <w:webHidden/>
          </w:rPr>
          <w:tab/>
        </w:r>
        <w:r>
          <w:rPr>
            <w:noProof/>
            <w:webHidden/>
          </w:rPr>
          <w:fldChar w:fldCharType="begin"/>
        </w:r>
        <w:r>
          <w:rPr>
            <w:noProof/>
            <w:webHidden/>
          </w:rPr>
          <w:instrText xml:space="preserve"> PAGEREF _Toc231906954 \h </w:instrText>
        </w:r>
        <w:r>
          <w:rPr>
            <w:noProof/>
            <w:webHidden/>
          </w:rPr>
        </w:r>
        <w:r>
          <w:rPr>
            <w:noProof/>
            <w:webHidden/>
          </w:rPr>
          <w:fldChar w:fldCharType="separate"/>
        </w:r>
        <w:r w:rsidR="004F0D03">
          <w:rPr>
            <w:noProof/>
            <w:webHidden/>
          </w:rPr>
          <w:t>22</w:t>
        </w:r>
        <w:r>
          <w:rPr>
            <w:noProof/>
            <w:webHidden/>
          </w:rPr>
          <w:fldChar w:fldCharType="end"/>
        </w:r>
      </w:hyperlink>
    </w:p>
    <w:p w14:paraId="3BC320C0" w14:textId="7B20104B" w:rsidR="007C2938" w:rsidRDefault="007C2938">
      <w:pPr>
        <w:pStyle w:val="TOC2"/>
        <w:rPr>
          <w:rFonts w:asciiTheme="minorHAnsi" w:hAnsiTheme="minorHAnsi" w:cstheme="minorBidi"/>
          <w:kern w:val="2"/>
          <w:sz w:val="24"/>
          <w:szCs w:val="24"/>
          <w:lang w:val="en-GB" w:eastAsia="en-GB"/>
          <w14:ligatures w14:val="standardContextual"/>
        </w:rPr>
      </w:pPr>
      <w:hyperlink w:anchor="_Toc231906955" w:history="1">
        <w:r w:rsidRPr="004C2551">
          <w:rPr>
            <w:rStyle w:val="Hyperlink"/>
          </w:rPr>
          <w:t>Resource 4: Calculus – Differentiation</w:t>
        </w:r>
        <w:r>
          <w:rPr>
            <w:webHidden/>
          </w:rPr>
          <w:tab/>
        </w:r>
        <w:r>
          <w:rPr>
            <w:webHidden/>
          </w:rPr>
          <w:fldChar w:fldCharType="begin"/>
        </w:r>
        <w:r>
          <w:rPr>
            <w:webHidden/>
          </w:rPr>
          <w:instrText xml:space="preserve"> PAGEREF _Toc231906955 \h </w:instrText>
        </w:r>
        <w:r>
          <w:rPr>
            <w:webHidden/>
          </w:rPr>
        </w:r>
        <w:r>
          <w:rPr>
            <w:webHidden/>
          </w:rPr>
          <w:fldChar w:fldCharType="separate"/>
        </w:r>
        <w:r w:rsidR="004F0D03">
          <w:rPr>
            <w:webHidden/>
          </w:rPr>
          <w:t>25</w:t>
        </w:r>
        <w:r>
          <w:rPr>
            <w:webHidden/>
          </w:rPr>
          <w:fldChar w:fldCharType="end"/>
        </w:r>
      </w:hyperlink>
    </w:p>
    <w:p w14:paraId="47CC30C1" w14:textId="26FF3B9B"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56" w:history="1">
        <w:r w:rsidRPr="004C2551">
          <w:rPr>
            <w:rStyle w:val="Hyperlink"/>
            <w:noProof/>
          </w:rPr>
          <w:t>Preparation</w:t>
        </w:r>
        <w:r>
          <w:rPr>
            <w:noProof/>
            <w:webHidden/>
          </w:rPr>
          <w:tab/>
        </w:r>
        <w:r>
          <w:rPr>
            <w:noProof/>
            <w:webHidden/>
          </w:rPr>
          <w:fldChar w:fldCharType="begin"/>
        </w:r>
        <w:r>
          <w:rPr>
            <w:noProof/>
            <w:webHidden/>
          </w:rPr>
          <w:instrText xml:space="preserve"> PAGEREF _Toc231906956 \h </w:instrText>
        </w:r>
        <w:r>
          <w:rPr>
            <w:noProof/>
            <w:webHidden/>
          </w:rPr>
        </w:r>
        <w:r>
          <w:rPr>
            <w:noProof/>
            <w:webHidden/>
          </w:rPr>
          <w:fldChar w:fldCharType="separate"/>
        </w:r>
        <w:r w:rsidR="004F0D03">
          <w:rPr>
            <w:noProof/>
            <w:webHidden/>
          </w:rPr>
          <w:t>25</w:t>
        </w:r>
        <w:r>
          <w:rPr>
            <w:noProof/>
            <w:webHidden/>
          </w:rPr>
          <w:fldChar w:fldCharType="end"/>
        </w:r>
      </w:hyperlink>
    </w:p>
    <w:p w14:paraId="7F772F21" w14:textId="58D8EBEA"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57" w:history="1">
        <w:r w:rsidRPr="004C2551">
          <w:rPr>
            <w:rStyle w:val="Hyperlink"/>
            <w:noProof/>
          </w:rPr>
          <w:t>Activity guide</w:t>
        </w:r>
        <w:r>
          <w:rPr>
            <w:noProof/>
            <w:webHidden/>
          </w:rPr>
          <w:tab/>
        </w:r>
        <w:r>
          <w:rPr>
            <w:noProof/>
            <w:webHidden/>
          </w:rPr>
          <w:fldChar w:fldCharType="begin"/>
        </w:r>
        <w:r>
          <w:rPr>
            <w:noProof/>
            <w:webHidden/>
          </w:rPr>
          <w:instrText xml:space="preserve"> PAGEREF _Toc231906957 \h </w:instrText>
        </w:r>
        <w:r>
          <w:rPr>
            <w:noProof/>
            <w:webHidden/>
          </w:rPr>
        </w:r>
        <w:r>
          <w:rPr>
            <w:noProof/>
            <w:webHidden/>
          </w:rPr>
          <w:fldChar w:fldCharType="separate"/>
        </w:r>
        <w:r w:rsidR="004F0D03">
          <w:rPr>
            <w:noProof/>
            <w:webHidden/>
          </w:rPr>
          <w:t>26</w:t>
        </w:r>
        <w:r>
          <w:rPr>
            <w:noProof/>
            <w:webHidden/>
          </w:rPr>
          <w:fldChar w:fldCharType="end"/>
        </w:r>
      </w:hyperlink>
    </w:p>
    <w:p w14:paraId="1A580F15" w14:textId="4FEBF671" w:rsidR="007C2938" w:rsidRDefault="007C2938">
      <w:pPr>
        <w:pStyle w:val="TOC2"/>
        <w:rPr>
          <w:rFonts w:asciiTheme="minorHAnsi" w:hAnsiTheme="minorHAnsi" w:cstheme="minorBidi"/>
          <w:kern w:val="2"/>
          <w:sz w:val="24"/>
          <w:szCs w:val="24"/>
          <w:lang w:val="en-GB" w:eastAsia="en-GB"/>
          <w14:ligatures w14:val="standardContextual"/>
        </w:rPr>
      </w:pPr>
      <w:hyperlink w:anchor="_Toc231906958" w:history="1">
        <w:r w:rsidRPr="004C2551">
          <w:rPr>
            <w:rStyle w:val="Hyperlink"/>
          </w:rPr>
          <w:t>Resource 5: Calculus – Integration</w:t>
        </w:r>
        <w:r>
          <w:rPr>
            <w:webHidden/>
          </w:rPr>
          <w:tab/>
        </w:r>
        <w:r>
          <w:rPr>
            <w:webHidden/>
          </w:rPr>
          <w:fldChar w:fldCharType="begin"/>
        </w:r>
        <w:r>
          <w:rPr>
            <w:webHidden/>
          </w:rPr>
          <w:instrText xml:space="preserve"> PAGEREF _Toc231906958 \h </w:instrText>
        </w:r>
        <w:r>
          <w:rPr>
            <w:webHidden/>
          </w:rPr>
        </w:r>
        <w:r>
          <w:rPr>
            <w:webHidden/>
          </w:rPr>
          <w:fldChar w:fldCharType="separate"/>
        </w:r>
        <w:r w:rsidR="004F0D03">
          <w:rPr>
            <w:webHidden/>
          </w:rPr>
          <w:t>29</w:t>
        </w:r>
        <w:r>
          <w:rPr>
            <w:webHidden/>
          </w:rPr>
          <w:fldChar w:fldCharType="end"/>
        </w:r>
      </w:hyperlink>
    </w:p>
    <w:p w14:paraId="3F47697A" w14:textId="54323DAA"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59" w:history="1">
        <w:r w:rsidRPr="004C2551">
          <w:rPr>
            <w:rStyle w:val="Hyperlink"/>
            <w:noProof/>
          </w:rPr>
          <w:t>Preparation</w:t>
        </w:r>
        <w:r>
          <w:rPr>
            <w:noProof/>
            <w:webHidden/>
          </w:rPr>
          <w:tab/>
        </w:r>
        <w:r>
          <w:rPr>
            <w:noProof/>
            <w:webHidden/>
          </w:rPr>
          <w:fldChar w:fldCharType="begin"/>
        </w:r>
        <w:r>
          <w:rPr>
            <w:noProof/>
            <w:webHidden/>
          </w:rPr>
          <w:instrText xml:space="preserve"> PAGEREF _Toc231906959 \h </w:instrText>
        </w:r>
        <w:r>
          <w:rPr>
            <w:noProof/>
            <w:webHidden/>
          </w:rPr>
        </w:r>
        <w:r>
          <w:rPr>
            <w:noProof/>
            <w:webHidden/>
          </w:rPr>
          <w:fldChar w:fldCharType="separate"/>
        </w:r>
        <w:r w:rsidR="004F0D03">
          <w:rPr>
            <w:noProof/>
            <w:webHidden/>
          </w:rPr>
          <w:t>29</w:t>
        </w:r>
        <w:r>
          <w:rPr>
            <w:noProof/>
            <w:webHidden/>
          </w:rPr>
          <w:fldChar w:fldCharType="end"/>
        </w:r>
      </w:hyperlink>
    </w:p>
    <w:p w14:paraId="31A646C9" w14:textId="2F0CBD30" w:rsidR="007C2938" w:rsidRDefault="007C2938">
      <w:pPr>
        <w:pStyle w:val="TOC3"/>
        <w:rPr>
          <w:rFonts w:asciiTheme="minorHAnsi" w:hAnsiTheme="minorHAnsi" w:cstheme="minorBidi"/>
          <w:i w:val="0"/>
          <w:noProof/>
          <w:kern w:val="2"/>
          <w:sz w:val="24"/>
          <w:szCs w:val="24"/>
          <w:lang w:val="en-GB" w:eastAsia="en-GB"/>
          <w14:ligatures w14:val="standardContextual"/>
        </w:rPr>
      </w:pPr>
      <w:hyperlink w:anchor="_Toc231906960" w:history="1">
        <w:r w:rsidRPr="004C2551">
          <w:rPr>
            <w:rStyle w:val="Hyperlink"/>
            <w:noProof/>
          </w:rPr>
          <w:t>Activity guide</w:t>
        </w:r>
        <w:r>
          <w:rPr>
            <w:noProof/>
            <w:webHidden/>
          </w:rPr>
          <w:tab/>
        </w:r>
        <w:r>
          <w:rPr>
            <w:noProof/>
            <w:webHidden/>
          </w:rPr>
          <w:fldChar w:fldCharType="begin"/>
        </w:r>
        <w:r>
          <w:rPr>
            <w:noProof/>
            <w:webHidden/>
          </w:rPr>
          <w:instrText xml:space="preserve"> PAGEREF _Toc231906960 \h </w:instrText>
        </w:r>
        <w:r>
          <w:rPr>
            <w:noProof/>
            <w:webHidden/>
          </w:rPr>
        </w:r>
        <w:r>
          <w:rPr>
            <w:noProof/>
            <w:webHidden/>
          </w:rPr>
          <w:fldChar w:fldCharType="separate"/>
        </w:r>
        <w:r w:rsidR="004F0D03">
          <w:rPr>
            <w:noProof/>
            <w:webHidden/>
          </w:rPr>
          <w:t>30</w:t>
        </w:r>
        <w:r>
          <w:rPr>
            <w:noProof/>
            <w:webHidden/>
          </w:rPr>
          <w:fldChar w:fldCharType="end"/>
        </w:r>
      </w:hyperlink>
    </w:p>
    <w:p w14:paraId="52F66236" w14:textId="017023F1" w:rsidR="007C2938" w:rsidRDefault="007C2938">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1906961" w:history="1">
        <w:r w:rsidRPr="004C2551">
          <w:rPr>
            <w:rStyle w:val="Hyperlink"/>
            <w:noProof/>
          </w:rPr>
          <w:t>Weblinks and resources</w:t>
        </w:r>
        <w:r>
          <w:rPr>
            <w:noProof/>
            <w:webHidden/>
          </w:rPr>
          <w:tab/>
        </w:r>
        <w:r>
          <w:rPr>
            <w:noProof/>
            <w:webHidden/>
          </w:rPr>
          <w:fldChar w:fldCharType="begin"/>
        </w:r>
        <w:r>
          <w:rPr>
            <w:noProof/>
            <w:webHidden/>
          </w:rPr>
          <w:instrText xml:space="preserve"> PAGEREF _Toc231906961 \h </w:instrText>
        </w:r>
        <w:r>
          <w:rPr>
            <w:noProof/>
            <w:webHidden/>
          </w:rPr>
        </w:r>
        <w:r>
          <w:rPr>
            <w:noProof/>
            <w:webHidden/>
          </w:rPr>
          <w:fldChar w:fldCharType="separate"/>
        </w:r>
        <w:r w:rsidR="004F0D03">
          <w:rPr>
            <w:noProof/>
            <w:webHidden/>
          </w:rPr>
          <w:t>32</w:t>
        </w:r>
        <w:r>
          <w:rPr>
            <w:noProof/>
            <w:webHidden/>
          </w:rPr>
          <w:fldChar w:fldCharType="end"/>
        </w:r>
      </w:hyperlink>
    </w:p>
    <w:p w14:paraId="51229F9C" w14:textId="2711264B" w:rsidR="007C2938" w:rsidRDefault="007C2938">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1906962" w:history="1">
        <w:r w:rsidRPr="004C2551">
          <w:rPr>
            <w:rStyle w:val="Hyperlink"/>
            <w:noProof/>
          </w:rPr>
          <w:t>Terms of use and disclaimer of liability</w:t>
        </w:r>
        <w:r>
          <w:rPr>
            <w:noProof/>
            <w:webHidden/>
          </w:rPr>
          <w:tab/>
        </w:r>
        <w:r>
          <w:rPr>
            <w:noProof/>
            <w:webHidden/>
          </w:rPr>
          <w:fldChar w:fldCharType="begin"/>
        </w:r>
        <w:r>
          <w:rPr>
            <w:noProof/>
            <w:webHidden/>
          </w:rPr>
          <w:instrText xml:space="preserve"> PAGEREF _Toc231906962 \h </w:instrText>
        </w:r>
        <w:r>
          <w:rPr>
            <w:noProof/>
            <w:webHidden/>
          </w:rPr>
        </w:r>
        <w:r>
          <w:rPr>
            <w:noProof/>
            <w:webHidden/>
          </w:rPr>
          <w:fldChar w:fldCharType="separate"/>
        </w:r>
        <w:r w:rsidR="004F0D03">
          <w:rPr>
            <w:noProof/>
            <w:webHidden/>
          </w:rPr>
          <w:t>34</w:t>
        </w:r>
        <w:r>
          <w:rPr>
            <w:noProof/>
            <w:webHidden/>
          </w:rPr>
          <w:fldChar w:fldCharType="end"/>
        </w:r>
      </w:hyperlink>
    </w:p>
    <w:p w14:paraId="0000003B" w14:textId="38521663" w:rsidR="00746296" w:rsidRDefault="00746296">
      <w:pPr>
        <w:rPr>
          <w:b/>
          <w:bCs/>
          <w:color w:val="466318"/>
          <w:sz w:val="40"/>
          <w:szCs w:val="40"/>
        </w:rPr>
        <w:sectPr w:rsidR="00746296">
          <w:headerReference w:type="even" r:id="rId21"/>
          <w:headerReference w:type="default" r:id="rId22"/>
          <w:pgSz w:w="11906" w:h="16838"/>
          <w:pgMar w:top="1440" w:right="1440" w:bottom="2269" w:left="1440" w:header="708" w:footer="708" w:gutter="0"/>
          <w:cols w:space="720"/>
        </w:sectPr>
      </w:pPr>
      <w:r>
        <w:rPr>
          <w:b/>
          <w:bCs/>
          <w:color w:val="466318"/>
          <w:sz w:val="40"/>
          <w:szCs w:val="40"/>
        </w:rPr>
        <w:fldChar w:fldCharType="end"/>
      </w:r>
    </w:p>
    <w:p w14:paraId="0000003C" w14:textId="77777777" w:rsidR="00C14E06" w:rsidRPr="00746296" w:rsidRDefault="00000000" w:rsidP="00746296">
      <w:pPr>
        <w:pStyle w:val="Chapter"/>
      </w:pPr>
      <w:bookmarkStart w:id="2" w:name="_Toc231906044"/>
      <w:bookmarkStart w:id="3" w:name="_Toc231906939"/>
      <w:r w:rsidRPr="00746296">
        <w:lastRenderedPageBreak/>
        <w:t>Introduction</w:t>
      </w:r>
      <w:bookmarkEnd w:id="2"/>
      <w:bookmarkEnd w:id="3"/>
    </w:p>
    <w:p w14:paraId="0000003D" w14:textId="4179965D" w:rsidR="00C14E06" w:rsidRDefault="00000000">
      <w:pPr>
        <w:spacing w:line="276" w:lineRule="auto"/>
      </w:pPr>
      <w:r w:rsidRPr="007D7579">
        <w:rPr>
          <w:rFonts w:eastAsia="Times New Roman" w:cs="Times New Roman"/>
          <w:color w:val="0D0D0D" w:themeColor="text1" w:themeTint="F2"/>
          <w:kern w:val="2"/>
        </w:rPr>
        <w:t>This</w:t>
      </w:r>
      <w:r>
        <w:t xml:space="preserve"> document for teachers outlines both the topic area covered and </w:t>
      </w:r>
      <w:r w:rsidR="0020351E">
        <w:t xml:space="preserve">the </w:t>
      </w:r>
      <w:r>
        <w:t>approach to using the suite of resources and assets for each lesson.</w:t>
      </w:r>
    </w:p>
    <w:p w14:paraId="0000003E" w14:textId="77777777" w:rsidR="00C14E06" w:rsidRDefault="00000000" w:rsidP="00AC6679">
      <w:pPr>
        <w:pStyle w:val="Heading1"/>
      </w:pPr>
      <w:bookmarkStart w:id="4" w:name="_Toc227845865"/>
      <w:bookmarkStart w:id="5" w:name="_Toc231906940"/>
      <w:r>
        <w:t xml:space="preserve">Topic </w:t>
      </w:r>
      <w:r w:rsidRPr="00AC6679">
        <w:t>purpose</w:t>
      </w:r>
      <w:bookmarkEnd w:id="4"/>
      <w:bookmarkEnd w:id="5"/>
    </w:p>
    <w:p w14:paraId="0000003F" w14:textId="2F011BDE" w:rsidR="00C14E06" w:rsidRDefault="00000000" w:rsidP="007D7579">
      <w:pPr>
        <w:spacing w:line="276" w:lineRule="auto"/>
      </w:pPr>
      <w:r>
        <w:t xml:space="preserve">The </w:t>
      </w:r>
      <w:r w:rsidRPr="007D7579">
        <w:rPr>
          <w:rFonts w:eastAsia="Times New Roman" w:cs="Times New Roman"/>
          <w:color w:val="0D0D0D" w:themeColor="text1" w:themeTint="F2"/>
          <w:kern w:val="2"/>
        </w:rPr>
        <w:t>purpose</w:t>
      </w:r>
      <w:r>
        <w:t xml:space="preserve"> of this topic is to </w:t>
      </w:r>
      <w:r w:rsidR="007F3B06">
        <w:t>develop</w:t>
      </w:r>
      <w:r>
        <w:t xml:space="preserve"> the fundamental mathematical skills required in engineering to </w:t>
      </w:r>
      <w:r w:rsidR="007F3B06">
        <w:t>support application of algebra and calculus</w:t>
      </w:r>
      <w:r>
        <w:t>.</w:t>
      </w:r>
      <w:r w:rsidR="007479B1">
        <w:t xml:space="preserve"> </w:t>
      </w:r>
      <w:r w:rsidR="007F3B06">
        <w:t xml:space="preserve">Students can then apply these mathematical skills to projects, industry placements and in preparation for assessments. </w:t>
      </w:r>
      <w:r w:rsidR="007F3B06">
        <w:br/>
      </w:r>
      <w:r>
        <w:t>The topic comprises of five resources that cover the following mathematical skills:</w:t>
      </w:r>
    </w:p>
    <w:p w14:paraId="00000040" w14:textId="69F3D92B" w:rsidR="00C14E06" w:rsidRDefault="00000000" w:rsidP="00E65D3D">
      <w:pPr>
        <w:pStyle w:val="ListParagraph"/>
        <w:numPr>
          <w:ilvl w:val="0"/>
          <w:numId w:val="8"/>
        </w:numPr>
      </w:pPr>
      <w:r>
        <w:t>Unit conversions: Highlighting the critical nature of using standard units (SI) and converting accurately between them.</w:t>
      </w:r>
      <w:r w:rsidR="00074AC9">
        <w:t xml:space="preserve"> (Resource 1)</w:t>
      </w:r>
    </w:p>
    <w:p w14:paraId="00000041" w14:textId="6328D6AA" w:rsidR="00C14E06" w:rsidRDefault="00000000" w:rsidP="00E65D3D">
      <w:pPr>
        <w:pStyle w:val="ListParagraph"/>
        <w:numPr>
          <w:ilvl w:val="0"/>
          <w:numId w:val="8"/>
        </w:numPr>
      </w:pPr>
      <w:r w:rsidRPr="00E65D3D">
        <w:rPr>
          <w:rFonts w:eastAsiaTheme="minorHAnsi" w:cstheme="minorBidi"/>
          <w:color w:val="0D0D0D" w:themeColor="text1" w:themeTint="F2"/>
          <w:kern w:val="2"/>
          <w14:ligatures w14:val="standardContextual"/>
        </w:rPr>
        <w:t>Formulae</w:t>
      </w:r>
      <w:r>
        <w:t xml:space="preserve"> and rearrangement: Establishing proficiency in using and rearranging standard engineering formulae (including Torque, Ohm's Law and Gas Laws) to solve problems.</w:t>
      </w:r>
      <w:r w:rsidR="00074AC9">
        <w:t xml:space="preserve"> (Resource 2)</w:t>
      </w:r>
    </w:p>
    <w:p w14:paraId="00000042" w14:textId="79EB8845" w:rsidR="00C14E06" w:rsidRDefault="00000000" w:rsidP="00E65D3D">
      <w:pPr>
        <w:pStyle w:val="ListParagraph"/>
        <w:numPr>
          <w:ilvl w:val="0"/>
          <w:numId w:val="8"/>
        </w:numPr>
      </w:pPr>
      <w:r>
        <w:t xml:space="preserve">Mechanical calculations: Applying formulae to a practical engineering context, in this </w:t>
      </w:r>
      <w:r w:rsidRPr="00E65D3D">
        <w:rPr>
          <w:rFonts w:eastAsiaTheme="minorHAnsi" w:cstheme="minorBidi"/>
          <w:color w:val="0D0D0D" w:themeColor="text1" w:themeTint="F2"/>
          <w:kern w:val="2"/>
          <w14:ligatures w14:val="standardContextual"/>
        </w:rPr>
        <w:t>case</w:t>
      </w:r>
      <w:r>
        <w:t>, belt systems to calculate key operational parameters like speed, torque, and power.</w:t>
      </w:r>
      <w:r w:rsidR="00074AC9">
        <w:t xml:space="preserve"> (Resource 3)</w:t>
      </w:r>
    </w:p>
    <w:p w14:paraId="00000043" w14:textId="1E6D08B7" w:rsidR="00C14E06" w:rsidRDefault="00000000" w:rsidP="00E65D3D">
      <w:pPr>
        <w:pStyle w:val="ListParagraph"/>
        <w:numPr>
          <w:ilvl w:val="0"/>
          <w:numId w:val="8"/>
        </w:numPr>
      </w:pPr>
      <w:r>
        <w:t xml:space="preserve">Calculus: </w:t>
      </w:r>
      <w:r w:rsidR="00EC387C">
        <w:t>A</w:t>
      </w:r>
      <w:r>
        <w:t xml:space="preserve">pplying differential calculus for engineering optimisation (maxima and </w:t>
      </w:r>
      <w:r w:rsidRPr="00E65D3D">
        <w:rPr>
          <w:rFonts w:eastAsiaTheme="minorHAnsi" w:cstheme="minorBidi"/>
          <w:color w:val="0D0D0D" w:themeColor="text1" w:themeTint="F2"/>
          <w:kern w:val="2"/>
          <w14:ligatures w14:val="standardContextual"/>
        </w:rPr>
        <w:t>minima</w:t>
      </w:r>
      <w:r>
        <w:t xml:space="preserve">) and integral calculus for calculating cumulative effects (for example, total energy or displacement), ensuring accurate prediction of system performance in real-world contexts. </w:t>
      </w:r>
      <w:r w:rsidR="00074AC9">
        <w:t>(Resource 4 – Differentiation, Resource 5 – Integration)</w:t>
      </w:r>
    </w:p>
    <w:p w14:paraId="00000044" w14:textId="77777777" w:rsidR="00C14E06" w:rsidRDefault="00000000" w:rsidP="007D7579">
      <w:pPr>
        <w:spacing w:line="276" w:lineRule="auto"/>
      </w:pPr>
      <w:r>
        <w:t xml:space="preserve">These materials have been designed as standalone resources that teachers can integrate into existing schemes of work. Each resource focuses on developing key mathematical skills within </w:t>
      </w:r>
      <w:r w:rsidRPr="007D7579">
        <w:rPr>
          <w:rFonts w:eastAsia="Times New Roman" w:cs="Times New Roman"/>
          <w:color w:val="0D0D0D" w:themeColor="text1" w:themeTint="F2"/>
          <w:kern w:val="2"/>
        </w:rPr>
        <w:t>realistic</w:t>
      </w:r>
      <w:r>
        <w:t xml:space="preserve"> industry contexts. They are structured to provide flexibility, allowing teachers to choose the depth of coverage and, if needed, deliver the content across multiple shorter lessons.</w:t>
      </w:r>
    </w:p>
    <w:p w14:paraId="0CECCD61" w14:textId="708A509D" w:rsidR="00E80B4F" w:rsidRDefault="00E80B4F" w:rsidP="007D7579">
      <w:pPr>
        <w:spacing w:line="276" w:lineRule="auto"/>
      </w:pPr>
      <w:r>
        <w:t>Readiness checks are provided for each resource to help assess students’ prior knowledge and skill</w:t>
      </w:r>
      <w:r w:rsidR="007C52E7">
        <w:t>s</w:t>
      </w:r>
      <w:r>
        <w:t xml:space="preserve"> in order to identify any gaps in understanding of the foundational maths that will be built upon. Optional recap and worked example material is provided to </w:t>
      </w:r>
      <w:r w:rsidR="00137906">
        <w:t>try to bridge these gaps, but teachers may want to adapt these depending on the knowledge of the students.</w:t>
      </w:r>
    </w:p>
    <w:p w14:paraId="00000046" w14:textId="595FA4D5" w:rsidR="00C14E06" w:rsidRDefault="00000000" w:rsidP="007D7579">
      <w:pPr>
        <w:spacing w:line="276" w:lineRule="auto"/>
      </w:pPr>
      <w:r>
        <w:t xml:space="preserve">Students should be able to apply these mathematical skills to any project, work placement, or </w:t>
      </w:r>
      <w:r w:rsidRPr="007D7579">
        <w:rPr>
          <w:rFonts w:eastAsia="Times New Roman" w:cs="Times New Roman"/>
          <w:color w:val="0D0D0D" w:themeColor="text1" w:themeTint="F2"/>
          <w:kern w:val="2"/>
        </w:rPr>
        <w:t>assessment</w:t>
      </w:r>
      <w:r>
        <w:t>. Engineers rely on these skills to calculate, predict, and optimise almost every aspect of what they design or manufacture, making them essential. In particular, calculus enables engineers to model real-world systems accurately and make more informed decisions.</w:t>
      </w:r>
      <w:r w:rsidR="00AC6679">
        <w:t xml:space="preserve"> </w:t>
      </w:r>
      <w:r>
        <w:t xml:space="preserve">There are also opportunities to build several essential skills that are developed during the course, including through the Employer Set Project (core skills), and general competencies for maths, English and digital. </w:t>
      </w:r>
    </w:p>
    <w:p w14:paraId="00000047" w14:textId="77777777" w:rsidR="00C14E06" w:rsidRDefault="00000000" w:rsidP="007D7579">
      <w:pPr>
        <w:spacing w:line="276" w:lineRule="auto"/>
      </w:pPr>
      <w:r>
        <w:t xml:space="preserve">The content in the lessons can be reinforced throughout the course to support students’ learning. For example, when reviewing a machine's specification or a material's safety data </w:t>
      </w:r>
      <w:r>
        <w:lastRenderedPageBreak/>
        <w:t xml:space="preserve">sheet, one </w:t>
      </w:r>
      <w:r w:rsidRPr="007D7579">
        <w:rPr>
          <w:rFonts w:eastAsia="Times New Roman" w:cs="Times New Roman"/>
          <w:color w:val="0D0D0D" w:themeColor="text1" w:themeTint="F2"/>
          <w:kern w:val="2"/>
        </w:rPr>
        <w:t>objective</w:t>
      </w:r>
      <w:r>
        <w:t xml:space="preserve"> can be for students to identify a technical calculation being used. This could involve:</w:t>
      </w:r>
    </w:p>
    <w:p w14:paraId="00000048" w14:textId="16D72867" w:rsidR="00C14E06" w:rsidRDefault="00000000" w:rsidP="00E65D3D">
      <w:pPr>
        <w:pStyle w:val="ListParagraph"/>
        <w:numPr>
          <w:ilvl w:val="0"/>
          <w:numId w:val="10"/>
        </w:numPr>
      </w:pPr>
      <w:r>
        <w:t xml:space="preserve">Rearranging a formula (basic algebra) to solve for an unknown variable, such as </w:t>
      </w:r>
      <w:r w:rsidRPr="00E65D3D">
        <w:rPr>
          <w:rFonts w:eastAsiaTheme="minorHAnsi" w:cstheme="minorBidi"/>
          <w:color w:val="0D0D0D" w:themeColor="text1" w:themeTint="F2"/>
          <w:kern w:val="2"/>
          <w14:ligatures w14:val="standardContextual"/>
        </w:rPr>
        <w:t>solving</w:t>
      </w:r>
      <w:r>
        <w:t xml:space="preserve"> for the </w:t>
      </w:r>
      <w:r w:rsidR="0035313F">
        <w:t>f</w:t>
      </w:r>
      <w:r>
        <w:t>orce required to move an object over a specific distance.</w:t>
      </w:r>
      <w:r>
        <w:rPr>
          <w:b/>
          <w:bCs/>
        </w:rPr>
        <w:t xml:space="preserve"> </w:t>
      </w:r>
      <w:r>
        <w:t>Working with numbers expressed in scientific notation (powers of 10) when dealing with material tolerances or flow rates.</w:t>
      </w:r>
    </w:p>
    <w:p w14:paraId="00000049" w14:textId="77777777" w:rsidR="00C14E06" w:rsidRDefault="00000000" w:rsidP="00E65D3D">
      <w:pPr>
        <w:pStyle w:val="ListParagraph"/>
        <w:numPr>
          <w:ilvl w:val="0"/>
          <w:numId w:val="10"/>
        </w:numPr>
      </w:pPr>
      <w:r w:rsidRPr="00E65D3D">
        <w:rPr>
          <w:rFonts w:eastAsiaTheme="minorHAnsi" w:cstheme="minorBidi"/>
          <w:color w:val="0D0D0D" w:themeColor="text1" w:themeTint="F2"/>
          <w:kern w:val="2"/>
          <w14:ligatures w14:val="standardContextual"/>
        </w:rPr>
        <w:t>Performing</w:t>
      </w:r>
      <w:r>
        <w:t xml:space="preserve"> arithmetic operations with decimals or fractions to calculate an area, volume, or ratio.</w:t>
      </w:r>
    </w:p>
    <w:p w14:paraId="0000004A" w14:textId="05438748" w:rsidR="00C14E06" w:rsidRDefault="00000000" w:rsidP="007D7579">
      <w:pPr>
        <w:spacing w:line="276" w:lineRule="auto"/>
      </w:pPr>
      <w:r>
        <w:t xml:space="preserve">Students </w:t>
      </w:r>
      <w:r w:rsidRPr="007D7579">
        <w:rPr>
          <w:rFonts w:eastAsia="Times New Roman" w:cs="Times New Roman"/>
          <w:color w:val="0D0D0D" w:themeColor="text1" w:themeTint="F2"/>
          <w:kern w:val="2"/>
        </w:rPr>
        <w:t>should</w:t>
      </w:r>
      <w:r>
        <w:t xml:space="preserve"> then discuss the importance of accuracy in these calculations with their supervisor and note a specific, relevant calculation or measurement they observed in their logbook. For example: </w:t>
      </w:r>
      <w:hyperlink r:id="rId23">
        <w:r w:rsidR="00C14E06">
          <w:rPr>
            <w:color w:val="0563C1"/>
            <w:u w:val="single"/>
          </w:rPr>
          <w:t>support.tlevels.gov.uk/hc/en-gb/articles/360015345420-Industry-placement-logbook-for-students</w:t>
        </w:r>
      </w:hyperlink>
    </w:p>
    <w:p w14:paraId="0000004B" w14:textId="77777777" w:rsidR="00C14E06" w:rsidRDefault="00000000">
      <w:pPr>
        <w:pStyle w:val="Heading1"/>
      </w:pPr>
      <w:bookmarkStart w:id="6" w:name="_Toc227845866"/>
      <w:bookmarkStart w:id="7" w:name="_Toc231906941"/>
      <w:r>
        <w:t>Industry importance</w:t>
      </w:r>
      <w:bookmarkEnd w:id="6"/>
      <w:bookmarkEnd w:id="7"/>
    </w:p>
    <w:p w14:paraId="0000004C" w14:textId="6AF9ED35" w:rsidR="00C14E06" w:rsidRDefault="00000000" w:rsidP="007D7579">
      <w:pPr>
        <w:spacing w:line="276" w:lineRule="auto"/>
      </w:pPr>
      <w:r>
        <w:t xml:space="preserve">Accurate mathematical calculation and unit consistency are non-negotiable foundations of all engineering and manufacturing disciplines. Mistakes in these areas lead to system failure, </w:t>
      </w:r>
      <w:r w:rsidRPr="007D7579">
        <w:rPr>
          <w:rFonts w:eastAsia="Times New Roman" w:cs="Times New Roman"/>
          <w:color w:val="0D0D0D" w:themeColor="text1" w:themeTint="F2"/>
          <w:kern w:val="2"/>
        </w:rPr>
        <w:t>operational</w:t>
      </w:r>
      <w:r>
        <w:t xml:space="preserve"> inefficiency and catastrophic costs. </w:t>
      </w:r>
    </w:p>
    <w:p w14:paraId="0000004D" w14:textId="423598D6" w:rsidR="00C14E06" w:rsidRDefault="00000000">
      <w:pPr>
        <w:pBdr>
          <w:top w:val="single" w:sz="12" w:space="8" w:color="326367"/>
          <w:left w:val="nil"/>
          <w:bottom w:val="single" w:sz="12" w:space="8" w:color="326367"/>
          <w:right w:val="nil"/>
          <w:between w:val="nil"/>
        </w:pBdr>
        <w:shd w:val="clear" w:color="auto" w:fill="FFFFFF"/>
        <w:spacing w:before="200"/>
        <w:ind w:left="862" w:right="862"/>
        <w:jc w:val="center"/>
        <w:rPr>
          <w:i/>
          <w:iCs/>
          <w:color w:val="595959"/>
          <w:sz w:val="20"/>
          <w:szCs w:val="20"/>
        </w:rPr>
      </w:pPr>
      <w:r>
        <w:rPr>
          <w:i/>
          <w:iCs/>
          <w:color w:val="595959"/>
          <w:sz w:val="20"/>
          <w:szCs w:val="20"/>
        </w:rPr>
        <w:t>“</w:t>
      </w:r>
      <w:r w:rsidR="00834292" w:rsidRPr="00834292">
        <w:rPr>
          <w:i/>
          <w:iCs/>
          <w:color w:val="595959"/>
          <w:sz w:val="20"/>
          <w:szCs w:val="20"/>
        </w:rPr>
        <w:t>Without maths, we wouldn’t be able to do our jobs. It’s a significant part of being an engineer. We work with complex problems – be they physics or strategy – but we always start out with basic principles and build up from there. This section of the T Level curriculum provides students with that essential grounding that they’ll fall back on time and again in the workplace</w:t>
      </w:r>
      <w:r>
        <w:rPr>
          <w:i/>
          <w:iCs/>
          <w:color w:val="595959"/>
          <w:sz w:val="20"/>
          <w:szCs w:val="20"/>
        </w:rPr>
        <w:t>.”</w:t>
      </w:r>
    </w:p>
    <w:p w14:paraId="0000004E" w14:textId="0A7D2F8F" w:rsidR="00C14E06" w:rsidRPr="00E60783" w:rsidRDefault="00834292">
      <w:pPr>
        <w:pBdr>
          <w:top w:val="single" w:sz="12" w:space="8" w:color="326367"/>
          <w:left w:val="nil"/>
          <w:bottom w:val="single" w:sz="12" w:space="8" w:color="326367"/>
          <w:right w:val="nil"/>
          <w:between w:val="nil"/>
        </w:pBdr>
        <w:shd w:val="clear" w:color="auto" w:fill="FFFFFF"/>
        <w:spacing w:before="200"/>
        <w:ind w:left="862" w:right="862"/>
        <w:jc w:val="center"/>
        <w:rPr>
          <w:b/>
          <w:bCs/>
          <w:i/>
          <w:iCs/>
          <w:color w:val="595959"/>
          <w:sz w:val="20"/>
          <w:szCs w:val="20"/>
        </w:rPr>
      </w:pPr>
      <w:r w:rsidRPr="00E60783">
        <w:rPr>
          <w:b/>
          <w:bCs/>
          <w:i/>
          <w:iCs/>
          <w:color w:val="595959"/>
          <w:sz w:val="20"/>
          <w:szCs w:val="20"/>
        </w:rPr>
        <w:t xml:space="preserve">Mark Wynne, Director &amp; Race Engineer, </w:t>
      </w:r>
      <w:proofErr w:type="spellStart"/>
      <w:r w:rsidRPr="00E60783">
        <w:rPr>
          <w:b/>
          <w:bCs/>
          <w:i/>
          <w:iCs/>
          <w:color w:val="595959"/>
          <w:sz w:val="20"/>
          <w:szCs w:val="20"/>
        </w:rPr>
        <w:t>Penitus</w:t>
      </w:r>
      <w:proofErr w:type="spellEnd"/>
      <w:r w:rsidRPr="00E60783">
        <w:rPr>
          <w:b/>
          <w:bCs/>
          <w:i/>
          <w:iCs/>
          <w:color w:val="595959"/>
          <w:sz w:val="20"/>
          <w:szCs w:val="20"/>
        </w:rPr>
        <w:t xml:space="preserve"> Motorsport / </w:t>
      </w:r>
      <w:r w:rsidR="008B0BB0" w:rsidRPr="00E60783">
        <w:rPr>
          <w:b/>
          <w:bCs/>
          <w:i/>
          <w:iCs/>
          <w:color w:val="595959"/>
          <w:sz w:val="20"/>
          <w:szCs w:val="20"/>
        </w:rPr>
        <w:br/>
      </w:r>
      <w:r w:rsidRPr="00E60783">
        <w:rPr>
          <w:b/>
          <w:bCs/>
          <w:i/>
          <w:iCs/>
          <w:color w:val="595959"/>
          <w:sz w:val="20"/>
          <w:szCs w:val="20"/>
        </w:rPr>
        <w:t>Race Engineer, Orange Racing</w:t>
      </w:r>
      <w:r w:rsidR="00215CD5" w:rsidRPr="00E60783">
        <w:rPr>
          <w:b/>
          <w:bCs/>
          <w:i/>
          <w:iCs/>
          <w:color w:val="595959"/>
          <w:sz w:val="20"/>
          <w:szCs w:val="20"/>
        </w:rPr>
        <w:t xml:space="preserve"> by </w:t>
      </w:r>
      <w:r w:rsidR="007C2938">
        <w:rPr>
          <w:b/>
          <w:bCs/>
          <w:i/>
          <w:iCs/>
          <w:color w:val="595959"/>
          <w:sz w:val="20"/>
          <w:szCs w:val="20"/>
        </w:rPr>
        <w:t>JMH</w:t>
      </w:r>
      <w:r w:rsidR="00215CD5" w:rsidRPr="00E60783">
        <w:rPr>
          <w:b/>
          <w:bCs/>
          <w:i/>
          <w:iCs/>
          <w:color w:val="595959"/>
          <w:sz w:val="20"/>
          <w:szCs w:val="20"/>
        </w:rPr>
        <w:t xml:space="preserve"> </w:t>
      </w:r>
    </w:p>
    <w:p w14:paraId="0000004F" w14:textId="77777777" w:rsidR="00C14E06" w:rsidRDefault="00000000">
      <w:pPr>
        <w:pStyle w:val="Heading2"/>
      </w:pPr>
      <w:bookmarkStart w:id="8" w:name="_Toc227845867"/>
      <w:bookmarkStart w:id="9" w:name="_Toc231906045"/>
      <w:bookmarkStart w:id="10" w:name="_Toc231906942"/>
      <w:r>
        <w:t>Industry links</w:t>
      </w:r>
      <w:bookmarkEnd w:id="8"/>
      <w:bookmarkEnd w:id="9"/>
      <w:bookmarkEnd w:id="10"/>
    </w:p>
    <w:p w14:paraId="00000050" w14:textId="4C3AE183" w:rsidR="00C14E06" w:rsidRDefault="00000000" w:rsidP="00E65D3D">
      <w:pPr>
        <w:pStyle w:val="ListParagraph"/>
        <w:numPr>
          <w:ilvl w:val="0"/>
          <w:numId w:val="9"/>
        </w:numPr>
        <w:ind w:left="720"/>
      </w:pPr>
      <w:r>
        <w:rPr>
          <w:b/>
          <w:bCs/>
        </w:rPr>
        <w:t xml:space="preserve">The </w:t>
      </w:r>
      <w:r w:rsidR="00417C8A">
        <w:rPr>
          <w:b/>
          <w:bCs/>
        </w:rPr>
        <w:t>R</w:t>
      </w:r>
      <w:r>
        <w:rPr>
          <w:b/>
          <w:bCs/>
        </w:rPr>
        <w:t xml:space="preserve">oyal </w:t>
      </w:r>
      <w:r w:rsidR="00417C8A">
        <w:rPr>
          <w:b/>
          <w:bCs/>
        </w:rPr>
        <w:t>A</w:t>
      </w:r>
      <w:r>
        <w:rPr>
          <w:b/>
          <w:bCs/>
        </w:rPr>
        <w:t xml:space="preserve">cademy of </w:t>
      </w:r>
      <w:r w:rsidR="00417C8A">
        <w:rPr>
          <w:b/>
          <w:bCs/>
        </w:rPr>
        <w:t>E</w:t>
      </w:r>
      <w:r>
        <w:rPr>
          <w:b/>
          <w:bCs/>
        </w:rPr>
        <w:t>ngineering</w:t>
      </w:r>
      <w:r>
        <w:t xml:space="preserve">: </w:t>
      </w:r>
      <w:hyperlink r:id="rId24" w:history="1">
        <w:r w:rsidR="00A404B2" w:rsidRPr="00A37A51">
          <w:rPr>
            <w:rStyle w:val="Hyperlink"/>
          </w:rPr>
          <w:t>www.raeng.org.uk/education-and-skills/further-education/t-level-engineering-and-manufacturing/</w:t>
        </w:r>
      </w:hyperlink>
      <w:r>
        <w:t xml:space="preserve">. This website has a specific section dedicated to teaching and studying a T level in Engineering and Manufacturing. </w:t>
      </w:r>
      <w:r w:rsidR="00AD4544">
        <w:t>It g</w:t>
      </w:r>
      <w:r w:rsidR="00417C8A">
        <w:t xml:space="preserve">ives </w:t>
      </w:r>
      <w:r>
        <w:t xml:space="preserve">advice for students and teaching and learning resources for </w:t>
      </w:r>
      <w:r w:rsidRPr="00E65D3D">
        <w:rPr>
          <w:rFonts w:eastAsiaTheme="minorHAnsi" w:cstheme="minorBidi"/>
          <w:color w:val="0D0D0D" w:themeColor="text1" w:themeTint="F2"/>
          <w:kern w:val="2"/>
          <w14:ligatures w14:val="standardContextual"/>
        </w:rPr>
        <w:t>teachers</w:t>
      </w:r>
      <w:r>
        <w:t xml:space="preserve"> that provide </w:t>
      </w:r>
      <w:r w:rsidR="00417C8A">
        <w:t>subject-specific</w:t>
      </w:r>
      <w:r>
        <w:t xml:space="preserve"> knowledge.</w:t>
      </w:r>
    </w:p>
    <w:p w14:paraId="00000051" w14:textId="5F140D7E" w:rsidR="00C14E06" w:rsidRDefault="00000000" w:rsidP="00E65D3D">
      <w:pPr>
        <w:pStyle w:val="ListParagraph"/>
        <w:numPr>
          <w:ilvl w:val="0"/>
          <w:numId w:val="9"/>
        </w:numPr>
        <w:ind w:left="720"/>
      </w:pPr>
      <w:r>
        <w:rPr>
          <w:b/>
          <w:bCs/>
        </w:rPr>
        <w:t xml:space="preserve">The </w:t>
      </w:r>
      <w:r w:rsidR="00417C8A">
        <w:rPr>
          <w:b/>
          <w:bCs/>
        </w:rPr>
        <w:t>I</w:t>
      </w:r>
      <w:r>
        <w:rPr>
          <w:b/>
          <w:bCs/>
        </w:rPr>
        <w:t xml:space="preserve">nstitution of </w:t>
      </w:r>
      <w:r w:rsidR="00417C8A">
        <w:rPr>
          <w:b/>
          <w:bCs/>
        </w:rPr>
        <w:t>E</w:t>
      </w:r>
      <w:r>
        <w:rPr>
          <w:b/>
          <w:bCs/>
        </w:rPr>
        <w:t xml:space="preserve">ngineering and </w:t>
      </w:r>
      <w:r w:rsidR="00417C8A">
        <w:rPr>
          <w:b/>
          <w:bCs/>
        </w:rPr>
        <w:t>T</w:t>
      </w:r>
      <w:r>
        <w:rPr>
          <w:b/>
          <w:bCs/>
        </w:rPr>
        <w:t>echnology:</w:t>
      </w:r>
      <w:r>
        <w:t xml:space="preserve"> </w:t>
      </w:r>
      <w:hyperlink r:id="rId25" w:history="1">
        <w:r w:rsidR="00A404B2" w:rsidRPr="00A37A51">
          <w:rPr>
            <w:rStyle w:val="Hyperlink"/>
          </w:rPr>
          <w:t>https://education.theiet.org/secondary/teaching-resources/essential-mathematics-for-engineering-and-manufacturing</w:t>
        </w:r>
      </w:hyperlink>
      <w:r w:rsidR="00A404B2">
        <w:t xml:space="preserve"> </w:t>
      </w:r>
      <w:r w:rsidR="00417C8A">
        <w:t>p</w:t>
      </w:r>
      <w:r>
        <w:t>rovides STEM teaching resources and classroom activities for students aged 11 to 19 years</w:t>
      </w:r>
      <w:r w:rsidR="00417C8A">
        <w:t>,</w:t>
      </w:r>
      <w:r>
        <w:t xml:space="preserve"> </w:t>
      </w:r>
      <w:r w:rsidRPr="00E65D3D">
        <w:rPr>
          <w:rFonts w:eastAsiaTheme="minorHAnsi" w:cstheme="minorBidi"/>
          <w:color w:val="0D0D0D" w:themeColor="text1" w:themeTint="F2"/>
          <w:kern w:val="2"/>
          <w14:ligatures w14:val="standardContextual"/>
        </w:rPr>
        <w:t>including</w:t>
      </w:r>
      <w:r>
        <w:t xml:space="preserve"> lesson plans, handouts and film clips.</w:t>
      </w:r>
    </w:p>
    <w:p w14:paraId="00000052" w14:textId="358D033C" w:rsidR="00C14E06" w:rsidRDefault="00000000" w:rsidP="00A62C50">
      <w:r w:rsidRPr="00A62C50">
        <w:rPr>
          <w:b/>
          <w:bCs/>
        </w:rPr>
        <w:t>General maths resources</w:t>
      </w:r>
      <w:r w:rsidR="00417C8A" w:rsidRPr="00A62C50">
        <w:rPr>
          <w:b/>
          <w:bCs/>
        </w:rPr>
        <w:t xml:space="preserve">: </w:t>
      </w:r>
      <w:r>
        <w:t>Teachers may also use GCSE and A</w:t>
      </w:r>
      <w:r w:rsidR="002B2B95">
        <w:t>-</w:t>
      </w:r>
      <w:r>
        <w:t xml:space="preserve">level materials or other useful </w:t>
      </w:r>
      <w:r w:rsidRPr="00A62C50">
        <w:rPr>
          <w:rFonts w:eastAsiaTheme="minorHAnsi" w:cstheme="minorBidi"/>
          <w:color w:val="0D0D0D" w:themeColor="text1" w:themeTint="F2"/>
          <w:kern w:val="2"/>
          <w14:ligatures w14:val="standardContextual"/>
        </w:rPr>
        <w:t>websites</w:t>
      </w:r>
      <w:r>
        <w:t xml:space="preserve"> to support maths skills. Some useful links are shown below, however, these resources are not linked to industry skills or the context of T</w:t>
      </w:r>
      <w:r w:rsidR="002B2B95">
        <w:t>-</w:t>
      </w:r>
      <w:r>
        <w:t>Levels:</w:t>
      </w:r>
    </w:p>
    <w:p w14:paraId="00000053" w14:textId="4710CDD3" w:rsidR="00C14E06" w:rsidRDefault="00000000" w:rsidP="00A62C50">
      <w:pPr>
        <w:pStyle w:val="ListParagraph"/>
        <w:numPr>
          <w:ilvl w:val="0"/>
          <w:numId w:val="9"/>
        </w:numPr>
        <w:spacing w:after="0"/>
        <w:ind w:left="720"/>
      </w:pPr>
      <w:r>
        <w:rPr>
          <w:b/>
          <w:bCs/>
        </w:rPr>
        <w:t>MEI</w:t>
      </w:r>
      <w:r w:rsidR="00417C8A">
        <w:rPr>
          <w:b/>
          <w:bCs/>
        </w:rPr>
        <w:t>:</w:t>
      </w:r>
      <w:r>
        <w:rPr>
          <w:b/>
          <w:bCs/>
        </w:rPr>
        <w:t xml:space="preserve"> </w:t>
      </w:r>
      <w:hyperlink r:id="rId26" w:history="1">
        <w:r w:rsidR="00A404B2" w:rsidRPr="00A37A51">
          <w:rPr>
            <w:rStyle w:val="Hyperlink"/>
          </w:rPr>
          <w:t>https://mei.org.uk/</w:t>
        </w:r>
      </w:hyperlink>
      <w:r w:rsidR="00A404B2">
        <w:t xml:space="preserve"> </w:t>
      </w:r>
      <w:r w:rsidR="00417C8A">
        <w:t>p</w:t>
      </w:r>
      <w:r>
        <w:t>rovide</w:t>
      </w:r>
      <w:r w:rsidR="00417C8A">
        <w:t>s</w:t>
      </w:r>
      <w:r>
        <w:t xml:space="preserve"> resources designed to support and inspire teaching and learning at every stage of mathematical education</w:t>
      </w:r>
    </w:p>
    <w:p w14:paraId="00000054" w14:textId="3D40D437" w:rsidR="00C14E06" w:rsidRDefault="00000000" w:rsidP="00A62C50">
      <w:pPr>
        <w:pStyle w:val="ListParagraph"/>
        <w:numPr>
          <w:ilvl w:val="0"/>
          <w:numId w:val="9"/>
        </w:numPr>
        <w:spacing w:after="0"/>
        <w:ind w:left="720"/>
      </w:pPr>
      <w:r>
        <w:rPr>
          <w:b/>
          <w:bCs/>
        </w:rPr>
        <w:lastRenderedPageBreak/>
        <w:t>Advanced mathematics support programme</w:t>
      </w:r>
      <w:r>
        <w:t xml:space="preserve">: </w:t>
      </w:r>
      <w:hyperlink r:id="rId27" w:history="1">
        <w:r w:rsidR="00A404B2" w:rsidRPr="00A37A51">
          <w:rPr>
            <w:rStyle w:val="Hyperlink"/>
          </w:rPr>
          <w:t>https://amsp.org.uk/</w:t>
        </w:r>
      </w:hyperlink>
      <w:r w:rsidR="00A404B2">
        <w:t xml:space="preserve"> </w:t>
      </w:r>
      <w:r w:rsidR="00417C8A">
        <w:t>p</w:t>
      </w:r>
      <w:r>
        <w:t>rovide</w:t>
      </w:r>
      <w:r w:rsidR="00417C8A">
        <w:t>s</w:t>
      </w:r>
      <w:r>
        <w:t xml:space="preserve"> guidance and resources to support the teaching of Core maths, AS/A</w:t>
      </w:r>
      <w:r w:rsidR="002B2B95">
        <w:t>-</w:t>
      </w:r>
      <w:r>
        <w:t>level maths and further maths</w:t>
      </w:r>
    </w:p>
    <w:p w14:paraId="00000055" w14:textId="4E3F1E26" w:rsidR="00C14E06" w:rsidRDefault="00000000" w:rsidP="00A62C50">
      <w:pPr>
        <w:pStyle w:val="ListParagraph"/>
        <w:numPr>
          <w:ilvl w:val="0"/>
          <w:numId w:val="9"/>
        </w:numPr>
        <w:spacing w:after="0"/>
        <w:ind w:left="720"/>
      </w:pPr>
      <w:r>
        <w:rPr>
          <w:b/>
          <w:bCs/>
        </w:rPr>
        <w:t>BBC Bitesize (maths):</w:t>
      </w:r>
      <w:r>
        <w:t xml:space="preserve"> </w:t>
      </w:r>
      <w:hyperlink r:id="rId28" w:history="1">
        <w:r w:rsidR="002D585E">
          <w:rPr>
            <w:rStyle w:val="Hyperlink"/>
          </w:rPr>
          <w:t>www</w:t>
        </w:r>
        <w:r w:rsidR="002D585E" w:rsidRPr="00A37A51">
          <w:rPr>
            <w:rStyle w:val="Hyperlink"/>
          </w:rPr>
          <w:t>.bbc.co.uk/bitesize/subjects/z6vg9j6</w:t>
        </w:r>
      </w:hyperlink>
      <w:r w:rsidR="002D585E">
        <w:t xml:space="preserve"> </w:t>
      </w:r>
      <w:r w:rsidR="00417C8A">
        <w:t>provides c</w:t>
      </w:r>
      <w:r>
        <w:t>lear explanations, revision notes and quizzes on various mathematical topics</w:t>
      </w:r>
    </w:p>
    <w:p w14:paraId="00000056" w14:textId="71B22B81" w:rsidR="00C14E06" w:rsidRDefault="00000000" w:rsidP="00A62C50">
      <w:pPr>
        <w:pStyle w:val="ListParagraph"/>
        <w:numPr>
          <w:ilvl w:val="0"/>
          <w:numId w:val="9"/>
        </w:numPr>
        <w:spacing w:after="0"/>
        <w:ind w:left="720"/>
      </w:pPr>
      <w:r>
        <w:rPr>
          <w:b/>
          <w:bCs/>
        </w:rPr>
        <w:t>Maths is Fun:</w:t>
      </w:r>
      <w:r>
        <w:t xml:space="preserve"> </w:t>
      </w:r>
      <w:hyperlink r:id="rId29">
        <w:r w:rsidR="00C14E06">
          <w:rPr>
            <w:color w:val="0563C1"/>
            <w:u w:val="single"/>
          </w:rPr>
          <w:t>www.mathsisfun.com</w:t>
        </w:r>
      </w:hyperlink>
      <w:r>
        <w:t xml:space="preserve"> </w:t>
      </w:r>
      <w:r w:rsidR="00417C8A">
        <w:t>c</w:t>
      </w:r>
      <w:r>
        <w:t>overs mathematical concepts with simple explanations, puzzles and interactive activities</w:t>
      </w:r>
    </w:p>
    <w:p w14:paraId="00000057" w14:textId="0C4BB193" w:rsidR="00C14E06" w:rsidRDefault="00000000" w:rsidP="00A62C50">
      <w:pPr>
        <w:pStyle w:val="ListParagraph"/>
        <w:numPr>
          <w:ilvl w:val="0"/>
          <w:numId w:val="9"/>
        </w:numPr>
        <w:spacing w:after="0"/>
        <w:ind w:left="720"/>
      </w:pPr>
      <w:r>
        <w:rPr>
          <w:b/>
          <w:bCs/>
        </w:rPr>
        <w:t>NRICH maths:</w:t>
      </w:r>
      <w:r>
        <w:t xml:space="preserve"> </w:t>
      </w:r>
      <w:hyperlink r:id="rId30" w:history="1">
        <w:r w:rsidR="00092EBF" w:rsidRPr="00A37A51">
          <w:rPr>
            <w:rStyle w:val="Hyperlink"/>
          </w:rPr>
          <w:t>https://nrich.maths.org/</w:t>
        </w:r>
      </w:hyperlink>
      <w:r w:rsidR="00092EBF">
        <w:t xml:space="preserve"> </w:t>
      </w:r>
      <w:r w:rsidR="00417C8A">
        <w:t>o</w:t>
      </w:r>
      <w:r>
        <w:t xml:space="preserve">ffers problem-solving challenges and activities suitable for </w:t>
      </w:r>
      <w:r w:rsidR="00EE32E0">
        <w:t>students</w:t>
      </w:r>
      <w:r>
        <w:t xml:space="preserve"> aiming to stretch their mathematical thinking</w:t>
      </w:r>
    </w:p>
    <w:p w14:paraId="00000058" w14:textId="481E87D1" w:rsidR="00C14E06" w:rsidRDefault="00000000" w:rsidP="00A62C50">
      <w:pPr>
        <w:spacing w:before="240"/>
      </w:pPr>
      <w:r w:rsidRPr="00A62C50">
        <w:rPr>
          <w:b/>
          <w:bCs/>
        </w:rPr>
        <w:t>Topic</w:t>
      </w:r>
      <w:r w:rsidR="00417C8A" w:rsidRPr="00A62C50">
        <w:rPr>
          <w:b/>
          <w:bCs/>
        </w:rPr>
        <w:t>-s</w:t>
      </w:r>
      <w:r w:rsidRPr="00A62C50">
        <w:rPr>
          <w:b/>
          <w:bCs/>
        </w:rPr>
        <w:t xml:space="preserve">pecific Engineering </w:t>
      </w:r>
      <w:r w:rsidR="00417C8A" w:rsidRPr="00A62C50">
        <w:rPr>
          <w:b/>
          <w:bCs/>
        </w:rPr>
        <w:t>M</w:t>
      </w:r>
      <w:r w:rsidRPr="00A62C50">
        <w:rPr>
          <w:b/>
          <w:bCs/>
        </w:rPr>
        <w:t xml:space="preserve">aths </w:t>
      </w:r>
      <w:r w:rsidR="00417C8A" w:rsidRPr="00A62C50">
        <w:rPr>
          <w:b/>
          <w:bCs/>
        </w:rPr>
        <w:t>r</w:t>
      </w:r>
      <w:r w:rsidRPr="00A62C50">
        <w:rPr>
          <w:b/>
          <w:bCs/>
        </w:rPr>
        <w:t>esources</w:t>
      </w:r>
      <w:r w:rsidR="00417C8A" w:rsidRPr="00A62C50">
        <w:rPr>
          <w:b/>
          <w:bCs/>
        </w:rPr>
        <w:t>:</w:t>
      </w:r>
      <w:r>
        <w:t xml:space="preserve"> For targeted support with the specific </w:t>
      </w:r>
      <w:r w:rsidRPr="00A62C50">
        <w:rPr>
          <w:rFonts w:eastAsia="Times New Roman" w:cs="Times New Roman"/>
          <w:color w:val="0D0D0D" w:themeColor="text1" w:themeTint="F2"/>
          <w:kern w:val="2"/>
        </w:rPr>
        <w:t>mathematical</w:t>
      </w:r>
      <w:r>
        <w:t xml:space="preserve"> topics in this unit</w:t>
      </w:r>
      <w:r w:rsidR="00761502">
        <w:t>:</w:t>
      </w:r>
    </w:p>
    <w:p w14:paraId="0000005B" w14:textId="14CF5AE5" w:rsidR="00C14E06" w:rsidRDefault="00000000" w:rsidP="00A62C50">
      <w:pPr>
        <w:pStyle w:val="ListParagraph"/>
        <w:numPr>
          <w:ilvl w:val="0"/>
          <w:numId w:val="9"/>
        </w:numPr>
        <w:spacing w:after="0"/>
        <w:ind w:left="720"/>
      </w:pPr>
      <w:r>
        <w:rPr>
          <w:b/>
          <w:bCs/>
        </w:rPr>
        <w:t>Mechanics &amp; Physics (Isaac Physics):</w:t>
      </w:r>
      <w:hyperlink r:id="rId31">
        <w:r w:rsidR="00C14E06">
          <w:t xml:space="preserve"> </w:t>
        </w:r>
      </w:hyperlink>
      <w:hyperlink r:id="rId32" w:history="1">
        <w:r w:rsidR="00FB428C" w:rsidRPr="00A37A51">
          <w:rPr>
            <w:rStyle w:val="Hyperlink"/>
          </w:rPr>
          <w:t>https://isaacphysics.org/</w:t>
        </w:r>
      </w:hyperlink>
      <w:r w:rsidR="00FB428C">
        <w:t xml:space="preserve"> </w:t>
      </w:r>
      <w:r w:rsidR="00AD4544">
        <w:t>i</w:t>
      </w:r>
      <w:r w:rsidR="00417C8A">
        <w:t>s a</w:t>
      </w:r>
      <w:r>
        <w:t xml:space="preserve">n online platform </w:t>
      </w:r>
      <w:r w:rsidRPr="00E65D3D">
        <w:rPr>
          <w:rFonts w:eastAsiaTheme="minorHAnsi" w:cstheme="minorBidi"/>
          <w:color w:val="0D0D0D" w:themeColor="text1" w:themeTint="F2"/>
          <w:kern w:val="2"/>
          <w14:ligatures w14:val="standardContextual"/>
        </w:rPr>
        <w:t>offering</w:t>
      </w:r>
      <w:r>
        <w:t xml:space="preserve"> problem-solving activities that link physics principles (</w:t>
      </w:r>
      <w:r w:rsidR="00AD4544">
        <w:t>f</w:t>
      </w:r>
      <w:r>
        <w:t xml:space="preserve">orce, </w:t>
      </w:r>
      <w:r w:rsidR="00AD4544">
        <w:t>m</w:t>
      </w:r>
      <w:r>
        <w:t xml:space="preserve">otion, </w:t>
      </w:r>
      <w:r w:rsidR="00AD4544">
        <w:t>e</w:t>
      </w:r>
      <w:r>
        <w:t>nergy) directly to mathematical calculations</w:t>
      </w:r>
    </w:p>
    <w:p w14:paraId="0000005D" w14:textId="312436B0" w:rsidR="00C14E06" w:rsidRDefault="00000000" w:rsidP="00A62C50">
      <w:pPr>
        <w:pStyle w:val="ListParagraph"/>
        <w:numPr>
          <w:ilvl w:val="0"/>
          <w:numId w:val="9"/>
        </w:numPr>
        <w:spacing w:after="0"/>
        <w:ind w:left="720"/>
      </w:pPr>
      <w:r>
        <w:rPr>
          <w:b/>
          <w:bCs/>
        </w:rPr>
        <w:t>Engineering Contexts (STEM Learning):</w:t>
      </w:r>
      <w:hyperlink r:id="rId33">
        <w:r w:rsidR="00C14E06">
          <w:t xml:space="preserve"> </w:t>
        </w:r>
      </w:hyperlink>
      <w:hyperlink r:id="rId34" w:history="1">
        <w:r w:rsidR="00FB428C" w:rsidRPr="00A37A51">
          <w:rPr>
            <w:rStyle w:val="Hyperlink"/>
          </w:rPr>
          <w:t>www.stem.org.uk/secondary/careers/resources/engineering-in-school/maths</w:t>
        </w:r>
      </w:hyperlink>
      <w:r w:rsidR="00FB428C">
        <w:t xml:space="preserve"> </w:t>
      </w:r>
      <w:r w:rsidR="00417C8A">
        <w:t>is a</w:t>
      </w:r>
      <w:r>
        <w:t xml:space="preserve"> collection </w:t>
      </w:r>
      <w:r w:rsidRPr="00E65D3D">
        <w:rPr>
          <w:rFonts w:eastAsiaTheme="minorHAnsi" w:cstheme="minorBidi"/>
          <w:color w:val="0D0D0D" w:themeColor="text1" w:themeTint="F2"/>
          <w:kern w:val="2"/>
          <w14:ligatures w14:val="standardContextual"/>
        </w:rPr>
        <w:t>of</w:t>
      </w:r>
      <w:r>
        <w:t xml:space="preserve"> resources that contextualise mathematical topics (like geometry and calculus) within real-world engineering scenarios</w:t>
      </w:r>
    </w:p>
    <w:p w14:paraId="0000005F" w14:textId="1C1F7A11" w:rsidR="00C14E06" w:rsidRDefault="00000000" w:rsidP="00A62C50">
      <w:pPr>
        <w:pStyle w:val="ListParagraph"/>
        <w:numPr>
          <w:ilvl w:val="0"/>
          <w:numId w:val="9"/>
        </w:numPr>
        <w:spacing w:after="0"/>
        <w:ind w:left="720"/>
      </w:pPr>
      <w:proofErr w:type="spellStart"/>
      <w:r>
        <w:rPr>
          <w:b/>
          <w:bCs/>
        </w:rPr>
        <w:t>Mathcentre</w:t>
      </w:r>
      <w:proofErr w:type="spellEnd"/>
      <w:r>
        <w:rPr>
          <w:b/>
          <w:bCs/>
        </w:rPr>
        <w:t>:</w:t>
      </w:r>
      <w:hyperlink r:id="rId35">
        <w:r w:rsidR="00C14E06">
          <w:t xml:space="preserve"> </w:t>
        </w:r>
      </w:hyperlink>
      <w:hyperlink r:id="rId36" w:history="1">
        <w:r w:rsidR="00BA22E1" w:rsidRPr="00A37A51">
          <w:rPr>
            <w:rStyle w:val="Hyperlink"/>
          </w:rPr>
          <w:t>www.mathcentre.ac.uk/</w:t>
        </w:r>
      </w:hyperlink>
      <w:r w:rsidR="00FB428C">
        <w:t xml:space="preserve"> </w:t>
      </w:r>
      <w:r w:rsidR="00417C8A">
        <w:t>o</w:t>
      </w:r>
      <w:r>
        <w:t>ffers quick-reference leaflets, video tutorials and teach-</w:t>
      </w:r>
      <w:r w:rsidRPr="00E65D3D">
        <w:rPr>
          <w:rFonts w:eastAsiaTheme="minorHAnsi" w:cstheme="minorBidi"/>
          <w:color w:val="0D0D0D" w:themeColor="text1" w:themeTint="F2"/>
          <w:kern w:val="2"/>
          <w14:ligatures w14:val="standardContextual"/>
        </w:rPr>
        <w:t>yourself</w:t>
      </w:r>
      <w:r>
        <w:t xml:space="preserve"> booklets on specific engineering maths topics</w:t>
      </w:r>
    </w:p>
    <w:p w14:paraId="00000061" w14:textId="77777777" w:rsidR="00C14E06" w:rsidRDefault="00000000">
      <w:pPr>
        <w:pStyle w:val="Heading1"/>
      </w:pPr>
      <w:bookmarkStart w:id="11" w:name="_Toc227845868"/>
      <w:bookmarkStart w:id="12" w:name="_Toc231906943"/>
      <w:r>
        <w:t>Prior learning</w:t>
      </w:r>
      <w:bookmarkEnd w:id="11"/>
      <w:bookmarkEnd w:id="12"/>
    </w:p>
    <w:p w14:paraId="00000062" w14:textId="771C3A08" w:rsidR="00C14E06" w:rsidRDefault="00000000" w:rsidP="007D7579">
      <w:pPr>
        <w:spacing w:line="276" w:lineRule="auto"/>
      </w:pPr>
      <w:bookmarkStart w:id="13" w:name="_heading=h.tkjryb7j1qs9" w:colFirst="0" w:colLast="0"/>
      <w:bookmarkEnd w:id="13"/>
      <w:r>
        <w:t xml:space="preserve">For students to approach this material with confidence, a foundational understanding of several key mathematical and scientific concepts is essential. It is expected that all students will have </w:t>
      </w:r>
      <w:r w:rsidRPr="007D7579">
        <w:rPr>
          <w:rFonts w:eastAsia="Times New Roman" w:cs="Times New Roman"/>
          <w:color w:val="0D0D0D" w:themeColor="text1" w:themeTint="F2"/>
          <w:kern w:val="2"/>
        </w:rPr>
        <w:t>achieved</w:t>
      </w:r>
      <w:r>
        <w:t xml:space="preserve"> a </w:t>
      </w:r>
      <w:r w:rsidR="00AD4544">
        <w:t xml:space="preserve">minimum </w:t>
      </w:r>
      <w:r>
        <w:t>Grade 4 in GCSE mathematics or an equivalent assessment</w:t>
      </w:r>
      <w:r w:rsidR="00A770DA">
        <w:t>.</w:t>
      </w:r>
    </w:p>
    <w:p w14:paraId="00000064" w14:textId="77777777" w:rsidR="00C14E06" w:rsidRDefault="00000000" w:rsidP="007D7579">
      <w:pPr>
        <w:spacing w:line="276" w:lineRule="auto"/>
      </w:pPr>
      <w:r>
        <w:t xml:space="preserve">A strong grasp of basic algebra is required. This includes being proficient in substitution, which </w:t>
      </w:r>
      <w:r w:rsidRPr="007D7579">
        <w:rPr>
          <w:rFonts w:eastAsia="Times New Roman" w:cs="Times New Roman"/>
          <w:color w:val="0D0D0D" w:themeColor="text1" w:themeTint="F2"/>
          <w:kern w:val="2"/>
        </w:rPr>
        <w:t>involves</w:t>
      </w:r>
      <w:r>
        <w:t xml:space="preserve"> replacing variables with known values, and the ability to rearrange linear equations to isolate specific variables.</w:t>
      </w:r>
    </w:p>
    <w:p w14:paraId="00000065" w14:textId="2AE57DB9" w:rsidR="00C14E06" w:rsidRDefault="00000000" w:rsidP="007D7579">
      <w:pPr>
        <w:spacing w:line="276" w:lineRule="auto"/>
      </w:pPr>
      <w:r>
        <w:t xml:space="preserve">Students </w:t>
      </w:r>
      <w:r w:rsidRPr="007D7579">
        <w:rPr>
          <w:rFonts w:eastAsia="Times New Roman" w:cs="Times New Roman"/>
          <w:color w:val="0D0D0D" w:themeColor="text1" w:themeTint="F2"/>
          <w:kern w:val="2"/>
        </w:rPr>
        <w:t>should</w:t>
      </w:r>
      <w:r>
        <w:t xml:space="preserve"> be confident in performing the basic arithmetic operations addition, subtraction, multiplication and division when working with decimals and fractions. Finally, a critical skill in scientific contexts is the understanding and practical use of standard scientific notation, particularly the use of powers of 10 to express very large or very small numbers concisely.</w:t>
      </w:r>
    </w:p>
    <w:p w14:paraId="00000067" w14:textId="61EFFFBC" w:rsidR="00C14E06" w:rsidRDefault="00000000" w:rsidP="007D7579">
      <w:pPr>
        <w:spacing w:line="276" w:lineRule="auto"/>
      </w:pPr>
      <w:r>
        <w:t xml:space="preserve">From a </w:t>
      </w:r>
      <w:r w:rsidR="000E4412">
        <w:t>p</w:t>
      </w:r>
      <w:r>
        <w:t xml:space="preserve">hysics or general </w:t>
      </w:r>
      <w:r w:rsidR="00AB38B2">
        <w:t>s</w:t>
      </w:r>
      <w:r>
        <w:t xml:space="preserve">cience perspective, students should already be familiar with the </w:t>
      </w:r>
      <w:r w:rsidRPr="007D7579">
        <w:rPr>
          <w:rFonts w:eastAsia="Times New Roman" w:cs="Times New Roman"/>
          <w:color w:val="0D0D0D" w:themeColor="text1" w:themeTint="F2"/>
          <w:kern w:val="2"/>
        </w:rPr>
        <w:t>fundamental</w:t>
      </w:r>
      <w:r>
        <w:t xml:space="preserve"> concepts of force, distance and work. A clear understanding of what each of these terms represents and how they relate to one another is necessary to build upon in subsequent studies.</w:t>
      </w:r>
    </w:p>
    <w:p w14:paraId="00000072" w14:textId="77777777" w:rsidR="00C14E06" w:rsidRDefault="00000000">
      <w:pPr>
        <w:pStyle w:val="Heading1"/>
      </w:pPr>
      <w:bookmarkStart w:id="14" w:name="_Toc227845869"/>
      <w:bookmarkStart w:id="15" w:name="_Toc231906944"/>
      <w:r>
        <w:t>Accessibility</w:t>
      </w:r>
      <w:bookmarkEnd w:id="14"/>
      <w:bookmarkEnd w:id="15"/>
    </w:p>
    <w:p w14:paraId="00000073" w14:textId="0AA98C88" w:rsidR="00C14E06" w:rsidRDefault="00000000" w:rsidP="007D7579">
      <w:pPr>
        <w:spacing w:line="276" w:lineRule="auto"/>
      </w:pPr>
      <w:r>
        <w:t xml:space="preserve">The teaching materials have been designed to make them accessible to different groups of students and create a more inclusive environment. The materials provide teachers with a </w:t>
      </w:r>
      <w:r>
        <w:lastRenderedPageBreak/>
        <w:t>framework to adapt these to the needs of their students with a diverse range of activities and imagery to support the core pedagogical principles that underpin the programme. In many of the activities in lessons</w:t>
      </w:r>
      <w:r w:rsidR="007C52E7">
        <w:t>,</w:t>
      </w:r>
      <w:r>
        <w:t xml:space="preserve"> there are different ways to undertake these, suggested consolidation activities to further embed knowledge and study questions which can be used flexibly to assess learning. The resource requirements for each lesson are outlined prior to the lesson content in the Teacher Guide with accessibility to a wide range of students at the forefront of the planning. As with all resources, teachers will wish to take into consideration individual Special Educational Needs and Disabilities (SEND) to mitigate any barriers that may arise and impact on learning. </w:t>
      </w:r>
    </w:p>
    <w:p w14:paraId="00000074" w14:textId="4E32615B" w:rsidR="00C14E06" w:rsidRDefault="00000000" w:rsidP="007D7579">
      <w:pPr>
        <w:spacing w:line="276" w:lineRule="auto"/>
        <w:sectPr w:rsidR="00C14E06">
          <w:headerReference w:type="even" r:id="rId37"/>
          <w:headerReference w:type="default" r:id="rId38"/>
          <w:footerReference w:type="default" r:id="rId39"/>
          <w:pgSz w:w="11906" w:h="16838"/>
          <w:pgMar w:top="1440" w:right="1440" w:bottom="2269" w:left="1440" w:header="708" w:footer="708" w:gutter="0"/>
          <w:cols w:space="720"/>
        </w:sectPr>
      </w:pPr>
      <w:r>
        <w:t xml:space="preserve">Students' base </w:t>
      </w:r>
      <w:r w:rsidRPr="007D7579">
        <w:rPr>
          <w:rFonts w:eastAsia="Times New Roman" w:cs="Times New Roman"/>
          <w:color w:val="0D0D0D" w:themeColor="text1" w:themeTint="F2"/>
          <w:kern w:val="2"/>
        </w:rPr>
        <w:t>level</w:t>
      </w:r>
      <w:r>
        <w:t xml:space="preserve"> of mathematics knowledge and confidence with formulae may affect how much explanation and practice is needed. Drawing on the students' own experiences from </w:t>
      </w:r>
      <w:r w:rsidR="0035146A">
        <w:t>maths/</w:t>
      </w:r>
      <w:r>
        <w:t xml:space="preserve">science lessons </w:t>
      </w:r>
      <w:r w:rsidR="0035146A">
        <w:t>and</w:t>
      </w:r>
      <w:r>
        <w:t xml:space="preserve"> industry placements will support this</w:t>
      </w:r>
      <w:r w:rsidR="0035146A">
        <w:t xml:space="preserve"> further</w:t>
      </w:r>
      <w:r>
        <w:t>. Engaging in whole</w:t>
      </w:r>
      <w:r w:rsidR="007C52E7">
        <w:t>-</w:t>
      </w:r>
      <w:r>
        <w:t xml:space="preserve">group discussions where appropriate and sharing experiences will help expose students to different </w:t>
      </w:r>
      <w:r w:rsidRPr="007D7579">
        <w:rPr>
          <w:rFonts w:eastAsia="Times New Roman" w:cs="Times New Roman"/>
          <w:color w:val="0D0D0D" w:themeColor="text1" w:themeTint="F2"/>
          <w:kern w:val="2"/>
        </w:rPr>
        <w:t>applications</w:t>
      </w:r>
      <w:r>
        <w:t xml:space="preserve"> of maths.</w:t>
      </w:r>
    </w:p>
    <w:p w14:paraId="00000075" w14:textId="77777777" w:rsidR="00C14E06" w:rsidRDefault="00000000" w:rsidP="00AC6679">
      <w:pPr>
        <w:pStyle w:val="Chapter"/>
      </w:pPr>
      <w:bookmarkStart w:id="17" w:name="_Toc231906046"/>
      <w:bookmarkStart w:id="18" w:name="_Toc231906945"/>
      <w:r>
        <w:lastRenderedPageBreak/>
        <w:t>Learning outcomes and specification coverage</w:t>
      </w:r>
      <w:bookmarkEnd w:id="17"/>
      <w:bookmarkEnd w:id="18"/>
    </w:p>
    <w:tbl>
      <w:tblPr>
        <w:tblStyle w:val="afff"/>
        <w:tblW w:w="140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13"/>
        <w:gridCol w:w="3260"/>
        <w:gridCol w:w="3260"/>
        <w:gridCol w:w="3402"/>
        <w:gridCol w:w="2754"/>
      </w:tblGrid>
      <w:tr w:rsidR="00C14E06" w14:paraId="7110E98A" w14:textId="77777777" w:rsidTr="00A62C50">
        <w:tc>
          <w:tcPr>
            <w:tcW w:w="1413" w:type="dxa"/>
          </w:tcPr>
          <w:p w14:paraId="00000076" w14:textId="0572C626" w:rsidR="00C14E06" w:rsidRDefault="006B6D2E">
            <w:pPr>
              <w:pBdr>
                <w:top w:val="nil"/>
                <w:left w:val="nil"/>
                <w:bottom w:val="nil"/>
                <w:right w:val="nil"/>
                <w:between w:val="nil"/>
              </w:pBdr>
              <w:spacing w:before="80" w:after="80" w:line="259" w:lineRule="auto"/>
              <w:rPr>
                <w:b/>
                <w:bCs/>
                <w:sz w:val="20"/>
                <w:szCs w:val="20"/>
              </w:rPr>
            </w:pPr>
            <w:r>
              <w:rPr>
                <w:b/>
                <w:bCs/>
                <w:sz w:val="20"/>
                <w:szCs w:val="20"/>
              </w:rPr>
              <w:t>Resource</w:t>
            </w:r>
          </w:p>
        </w:tc>
        <w:tc>
          <w:tcPr>
            <w:tcW w:w="3260" w:type="dxa"/>
          </w:tcPr>
          <w:p w14:paraId="00000077" w14:textId="77777777" w:rsidR="00C14E06" w:rsidRDefault="00000000">
            <w:pPr>
              <w:pBdr>
                <w:top w:val="nil"/>
                <w:left w:val="nil"/>
                <w:bottom w:val="nil"/>
                <w:right w:val="nil"/>
                <w:between w:val="nil"/>
              </w:pBdr>
              <w:spacing w:before="80" w:after="80" w:line="259" w:lineRule="auto"/>
              <w:rPr>
                <w:b/>
                <w:bCs/>
                <w:sz w:val="20"/>
                <w:szCs w:val="20"/>
              </w:rPr>
            </w:pPr>
            <w:r>
              <w:rPr>
                <w:b/>
                <w:bCs/>
                <w:sz w:val="20"/>
                <w:szCs w:val="20"/>
              </w:rPr>
              <w:t>Learning outcomes</w:t>
            </w:r>
          </w:p>
        </w:tc>
        <w:tc>
          <w:tcPr>
            <w:tcW w:w="3260" w:type="dxa"/>
          </w:tcPr>
          <w:p w14:paraId="00000078" w14:textId="77777777" w:rsidR="00C14E06" w:rsidRDefault="00000000">
            <w:pPr>
              <w:pBdr>
                <w:top w:val="nil"/>
                <w:left w:val="nil"/>
                <w:bottom w:val="nil"/>
                <w:right w:val="nil"/>
                <w:between w:val="nil"/>
              </w:pBdr>
              <w:spacing w:before="80" w:after="80" w:line="259" w:lineRule="auto"/>
              <w:rPr>
                <w:b/>
                <w:bCs/>
                <w:sz w:val="20"/>
                <w:szCs w:val="20"/>
              </w:rPr>
            </w:pPr>
            <w:r>
              <w:rPr>
                <w:b/>
                <w:bCs/>
                <w:sz w:val="20"/>
                <w:szCs w:val="20"/>
              </w:rPr>
              <w:t>Specification coverage</w:t>
            </w:r>
          </w:p>
        </w:tc>
        <w:tc>
          <w:tcPr>
            <w:tcW w:w="3402" w:type="dxa"/>
          </w:tcPr>
          <w:p w14:paraId="00000079" w14:textId="77777777" w:rsidR="00C14E06" w:rsidRDefault="00000000">
            <w:pPr>
              <w:pBdr>
                <w:top w:val="nil"/>
                <w:left w:val="nil"/>
                <w:bottom w:val="nil"/>
                <w:right w:val="nil"/>
                <w:between w:val="nil"/>
              </w:pBdr>
              <w:spacing w:before="80" w:after="80" w:line="259" w:lineRule="auto"/>
              <w:rPr>
                <w:b/>
                <w:bCs/>
                <w:sz w:val="20"/>
                <w:szCs w:val="20"/>
              </w:rPr>
            </w:pPr>
            <w:r>
              <w:rPr>
                <w:b/>
                <w:bCs/>
                <w:sz w:val="20"/>
                <w:szCs w:val="20"/>
              </w:rPr>
              <w:t>Skills and General competencies</w:t>
            </w:r>
          </w:p>
        </w:tc>
        <w:tc>
          <w:tcPr>
            <w:tcW w:w="2754" w:type="dxa"/>
          </w:tcPr>
          <w:p w14:paraId="0000007A" w14:textId="77777777" w:rsidR="00C14E06" w:rsidRDefault="00000000">
            <w:pPr>
              <w:pBdr>
                <w:top w:val="nil"/>
                <w:left w:val="nil"/>
                <w:bottom w:val="nil"/>
                <w:right w:val="nil"/>
                <w:between w:val="nil"/>
              </w:pBdr>
              <w:spacing w:before="80" w:after="80" w:line="259" w:lineRule="auto"/>
              <w:rPr>
                <w:b/>
                <w:bCs/>
                <w:sz w:val="20"/>
                <w:szCs w:val="20"/>
              </w:rPr>
            </w:pPr>
            <w:r>
              <w:rPr>
                <w:b/>
                <w:bCs/>
                <w:sz w:val="20"/>
                <w:szCs w:val="20"/>
              </w:rPr>
              <w:t>Links to other specification content</w:t>
            </w:r>
          </w:p>
        </w:tc>
      </w:tr>
      <w:tr w:rsidR="00C14E06" w14:paraId="30DC5163" w14:textId="77777777" w:rsidTr="00A62C50">
        <w:tc>
          <w:tcPr>
            <w:tcW w:w="1413" w:type="dxa"/>
          </w:tcPr>
          <w:p w14:paraId="0000007B" w14:textId="3C85C3E9" w:rsidR="00C14E06" w:rsidRPr="00236034" w:rsidRDefault="00000000" w:rsidP="00236034">
            <w:pPr>
              <w:pBdr>
                <w:top w:val="nil"/>
                <w:left w:val="nil"/>
                <w:bottom w:val="nil"/>
                <w:right w:val="nil"/>
                <w:between w:val="nil"/>
              </w:pBdr>
              <w:spacing w:before="80" w:after="80" w:line="259" w:lineRule="auto"/>
              <w:ind w:right="-106"/>
              <w:rPr>
                <w:b/>
                <w:bCs/>
                <w:sz w:val="18"/>
                <w:szCs w:val="18"/>
              </w:rPr>
            </w:pPr>
            <w:r w:rsidRPr="00236034">
              <w:rPr>
                <w:b/>
                <w:bCs/>
                <w:sz w:val="18"/>
                <w:szCs w:val="18"/>
              </w:rPr>
              <w:t>1</w:t>
            </w:r>
            <w:r w:rsidR="00236034" w:rsidRPr="00236034">
              <w:rPr>
                <w:b/>
                <w:bCs/>
                <w:sz w:val="18"/>
                <w:szCs w:val="18"/>
              </w:rPr>
              <w:t xml:space="preserve"> – Unit conversions</w:t>
            </w:r>
          </w:p>
        </w:tc>
        <w:tc>
          <w:tcPr>
            <w:tcW w:w="3260" w:type="dxa"/>
          </w:tcPr>
          <w:p w14:paraId="0000007C" w14:textId="77777777" w:rsidR="00C14E06" w:rsidRDefault="00000000">
            <w:pPr>
              <w:pBdr>
                <w:top w:val="nil"/>
                <w:left w:val="nil"/>
                <w:bottom w:val="nil"/>
                <w:right w:val="nil"/>
                <w:between w:val="nil"/>
              </w:pBdr>
              <w:spacing w:before="80" w:after="80" w:line="259" w:lineRule="auto"/>
              <w:rPr>
                <w:sz w:val="18"/>
                <w:szCs w:val="18"/>
              </w:rPr>
            </w:pPr>
            <w:r>
              <w:rPr>
                <w:sz w:val="18"/>
                <w:szCs w:val="18"/>
              </w:rPr>
              <w:t>Students will be able to:</w:t>
            </w:r>
          </w:p>
          <w:p w14:paraId="0000007D" w14:textId="2FEC35F0" w:rsidR="00C14E06" w:rsidRPr="00746296" w:rsidRDefault="00E65D3D" w:rsidP="00746296">
            <w:pPr>
              <w:pStyle w:val="Tablebullet3"/>
            </w:pPr>
            <w:r w:rsidRPr="00746296">
              <w:t>e</w:t>
            </w:r>
            <w:r w:rsidR="00CB111D" w:rsidRPr="00746296">
              <w:t>xplain the importance of SI units</w:t>
            </w:r>
            <w:r w:rsidR="00A770DA" w:rsidRPr="00746296">
              <w:t>;</w:t>
            </w:r>
          </w:p>
          <w:p w14:paraId="0000007E" w14:textId="4F634F76" w:rsidR="00C14E06" w:rsidRPr="00746296" w:rsidRDefault="00E65D3D" w:rsidP="00746296">
            <w:pPr>
              <w:pStyle w:val="Tablebullet3"/>
            </w:pPr>
            <w:r w:rsidRPr="00746296">
              <w:t>c</w:t>
            </w:r>
            <w:r w:rsidR="00CB111D" w:rsidRPr="00746296">
              <w:t xml:space="preserve">alculate </w:t>
            </w:r>
            <w:r w:rsidR="00694A80" w:rsidRPr="00746296">
              <w:t xml:space="preserve">quantities </w:t>
            </w:r>
            <w:r w:rsidR="00CC7BA2" w:rsidRPr="00746296">
              <w:t xml:space="preserve">in desired units </w:t>
            </w:r>
            <w:r w:rsidR="00CB111D" w:rsidRPr="00746296">
              <w:t>by converting between metric and imperial units</w:t>
            </w:r>
            <w:r w:rsidR="00A770DA" w:rsidRPr="00746296">
              <w:t>;</w:t>
            </w:r>
          </w:p>
          <w:p w14:paraId="0000007F" w14:textId="4D362BA1" w:rsidR="00C14E06" w:rsidRDefault="00E65D3D" w:rsidP="00746296">
            <w:pPr>
              <w:pStyle w:val="Tablebullet3"/>
            </w:pPr>
            <w:r w:rsidRPr="00746296">
              <w:t>c</w:t>
            </w:r>
            <w:r w:rsidR="00CB111D" w:rsidRPr="00746296">
              <w:t>alculate length, volume, force, and temperature</w:t>
            </w:r>
            <w:r w:rsidR="00694A80" w:rsidRPr="00746296">
              <w:t xml:space="preserve"> </w:t>
            </w:r>
            <w:r w:rsidR="00CC7BA2" w:rsidRPr="00746296">
              <w:t xml:space="preserve">in desired units by </w:t>
            </w:r>
            <w:r w:rsidR="00694A80" w:rsidRPr="00746296">
              <w:t>using unit conversions.</w:t>
            </w:r>
          </w:p>
        </w:tc>
        <w:tc>
          <w:tcPr>
            <w:tcW w:w="3260" w:type="dxa"/>
          </w:tcPr>
          <w:p w14:paraId="00000080" w14:textId="77777777" w:rsidR="00C14E06" w:rsidRDefault="00000000">
            <w:pPr>
              <w:spacing w:before="120" w:after="120"/>
              <w:rPr>
                <w:sz w:val="18"/>
                <w:szCs w:val="18"/>
              </w:rPr>
            </w:pPr>
            <w:r>
              <w:rPr>
                <w:sz w:val="18"/>
                <w:szCs w:val="18"/>
              </w:rPr>
              <w:t>4.1 Applied mathematical theory in engineering applications</w:t>
            </w:r>
          </w:p>
          <w:p w14:paraId="00000081" w14:textId="77777777" w:rsidR="00C14E06" w:rsidRDefault="00000000" w:rsidP="00746296">
            <w:pPr>
              <w:pStyle w:val="Tablebullet3"/>
            </w:pPr>
            <w:r>
              <w:t xml:space="preserve">Algebra – </w:t>
            </w:r>
            <w:r w:rsidRPr="00746296">
              <w:t>Manipulating</w:t>
            </w:r>
            <w:r>
              <w:t xml:space="preserve"> equations</w:t>
            </w:r>
          </w:p>
        </w:tc>
        <w:tc>
          <w:tcPr>
            <w:tcW w:w="3402" w:type="dxa"/>
          </w:tcPr>
          <w:p w14:paraId="00000082"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Skills</w:t>
            </w:r>
          </w:p>
          <w:p w14:paraId="00000085" w14:textId="2724A0D8" w:rsidR="00C14E06" w:rsidRDefault="00000000">
            <w:pPr>
              <w:pBdr>
                <w:top w:val="nil"/>
                <w:left w:val="nil"/>
                <w:bottom w:val="nil"/>
                <w:right w:val="nil"/>
                <w:between w:val="nil"/>
              </w:pBdr>
              <w:spacing w:before="80" w:after="80" w:line="259" w:lineRule="auto"/>
              <w:rPr>
                <w:sz w:val="18"/>
                <w:szCs w:val="18"/>
              </w:rPr>
            </w:pPr>
            <w:r>
              <w:rPr>
                <w:sz w:val="18"/>
                <w:szCs w:val="18"/>
              </w:rPr>
              <w:t>CSE Communicate and present outcomes and evidence</w:t>
            </w:r>
          </w:p>
          <w:p w14:paraId="00000086"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00000087" w14:textId="77777777" w:rsidR="00C14E06" w:rsidRDefault="00000000">
            <w:pPr>
              <w:pBdr>
                <w:top w:val="nil"/>
                <w:left w:val="nil"/>
                <w:bottom w:val="nil"/>
                <w:right w:val="nil"/>
                <w:between w:val="nil"/>
              </w:pBdr>
              <w:spacing w:before="80" w:after="80" w:line="259" w:lineRule="auto"/>
              <w:rPr>
                <w:sz w:val="18"/>
                <w:szCs w:val="18"/>
              </w:rPr>
            </w:pPr>
            <w:r>
              <w:rPr>
                <w:sz w:val="18"/>
                <w:szCs w:val="18"/>
              </w:rPr>
              <w:t>English:</w:t>
            </w:r>
          </w:p>
          <w:p w14:paraId="00000088" w14:textId="187BB919" w:rsidR="00C14E06" w:rsidRDefault="00000000">
            <w:pPr>
              <w:pBdr>
                <w:top w:val="nil"/>
                <w:left w:val="nil"/>
                <w:bottom w:val="nil"/>
                <w:right w:val="nil"/>
                <w:between w:val="nil"/>
              </w:pBdr>
              <w:spacing w:before="80" w:after="80" w:line="259" w:lineRule="auto"/>
              <w:rPr>
                <w:sz w:val="18"/>
                <w:szCs w:val="18"/>
              </w:rPr>
            </w:pPr>
            <w:r>
              <w:rPr>
                <w:sz w:val="18"/>
                <w:szCs w:val="18"/>
              </w:rPr>
              <w:t>EC1 Convey technical information to different audiences</w:t>
            </w:r>
          </w:p>
          <w:p w14:paraId="00000089" w14:textId="2FC7403B" w:rsidR="00C14E06" w:rsidRDefault="00000000">
            <w:pPr>
              <w:pBdr>
                <w:top w:val="nil"/>
                <w:left w:val="nil"/>
                <w:bottom w:val="nil"/>
                <w:right w:val="nil"/>
                <w:between w:val="nil"/>
              </w:pBdr>
              <w:spacing w:before="80" w:after="80" w:line="259" w:lineRule="auto"/>
              <w:rPr>
                <w:sz w:val="18"/>
                <w:szCs w:val="18"/>
              </w:rPr>
            </w:pPr>
            <w:r>
              <w:rPr>
                <w:sz w:val="18"/>
                <w:szCs w:val="18"/>
              </w:rPr>
              <w:t>EC6 Take part in/lead discussions</w:t>
            </w:r>
          </w:p>
          <w:p w14:paraId="0000008A" w14:textId="77777777" w:rsidR="00C14E06" w:rsidRDefault="00000000">
            <w:pPr>
              <w:pBdr>
                <w:top w:val="nil"/>
                <w:left w:val="nil"/>
                <w:bottom w:val="nil"/>
                <w:right w:val="nil"/>
                <w:between w:val="nil"/>
              </w:pBdr>
              <w:spacing w:before="80" w:after="80" w:line="259" w:lineRule="auto"/>
              <w:rPr>
                <w:sz w:val="18"/>
                <w:szCs w:val="18"/>
              </w:rPr>
            </w:pPr>
            <w:r>
              <w:rPr>
                <w:sz w:val="18"/>
                <w:szCs w:val="18"/>
              </w:rPr>
              <w:t>Maths:</w:t>
            </w:r>
          </w:p>
          <w:p w14:paraId="0000008B" w14:textId="09F7DB79" w:rsidR="00C14E06" w:rsidRDefault="00000000">
            <w:pPr>
              <w:pBdr>
                <w:top w:val="nil"/>
                <w:left w:val="nil"/>
                <w:bottom w:val="nil"/>
                <w:right w:val="nil"/>
                <w:between w:val="nil"/>
              </w:pBdr>
              <w:spacing w:before="80" w:after="80" w:line="259" w:lineRule="auto"/>
              <w:rPr>
                <w:sz w:val="18"/>
                <w:szCs w:val="18"/>
              </w:rPr>
            </w:pPr>
            <w:r>
              <w:rPr>
                <w:sz w:val="18"/>
                <w:szCs w:val="18"/>
              </w:rPr>
              <w:t>MC1 Measuring with precision</w:t>
            </w:r>
          </w:p>
          <w:p w14:paraId="0000008C" w14:textId="5D78A589" w:rsidR="00C14E06" w:rsidRDefault="00000000">
            <w:pPr>
              <w:pBdr>
                <w:top w:val="nil"/>
                <w:left w:val="nil"/>
                <w:bottom w:val="nil"/>
                <w:right w:val="nil"/>
                <w:between w:val="nil"/>
              </w:pBdr>
              <w:spacing w:before="80" w:after="80" w:line="259" w:lineRule="auto"/>
              <w:rPr>
                <w:sz w:val="18"/>
                <w:szCs w:val="18"/>
              </w:rPr>
            </w:pPr>
            <w:r>
              <w:rPr>
                <w:sz w:val="18"/>
                <w:szCs w:val="18"/>
              </w:rPr>
              <w:t>MC2 Estimating, calculating and error spotting</w:t>
            </w:r>
          </w:p>
          <w:p w14:paraId="0000008D" w14:textId="77777777" w:rsidR="00C14E06" w:rsidRDefault="00000000">
            <w:pPr>
              <w:pBdr>
                <w:top w:val="nil"/>
                <w:left w:val="nil"/>
                <w:bottom w:val="nil"/>
                <w:right w:val="nil"/>
                <w:between w:val="nil"/>
              </w:pBdr>
              <w:spacing w:before="80" w:after="80" w:line="259" w:lineRule="auto"/>
              <w:rPr>
                <w:sz w:val="18"/>
                <w:szCs w:val="18"/>
              </w:rPr>
            </w:pPr>
            <w:r>
              <w:rPr>
                <w:sz w:val="18"/>
                <w:szCs w:val="18"/>
              </w:rPr>
              <w:t>Digital:</w:t>
            </w:r>
          </w:p>
          <w:p w14:paraId="0000008E" w14:textId="3DD14CA7" w:rsidR="00C14E06" w:rsidRDefault="00000000">
            <w:pPr>
              <w:pBdr>
                <w:top w:val="nil"/>
                <w:left w:val="nil"/>
                <w:bottom w:val="nil"/>
                <w:right w:val="nil"/>
                <w:between w:val="nil"/>
              </w:pBdr>
              <w:spacing w:before="80" w:after="80" w:line="259" w:lineRule="auto"/>
              <w:rPr>
                <w:sz w:val="18"/>
                <w:szCs w:val="18"/>
              </w:rPr>
            </w:pPr>
            <w:r>
              <w:rPr>
                <w:sz w:val="18"/>
                <w:szCs w:val="18"/>
              </w:rPr>
              <w:t>DC4 Process and analyse numerical data</w:t>
            </w:r>
          </w:p>
        </w:tc>
        <w:tc>
          <w:tcPr>
            <w:tcW w:w="2754" w:type="dxa"/>
          </w:tcPr>
          <w:p w14:paraId="0000008F" w14:textId="77777777" w:rsidR="00C14E06" w:rsidRDefault="00000000">
            <w:pPr>
              <w:pBdr>
                <w:top w:val="nil"/>
                <w:left w:val="nil"/>
                <w:bottom w:val="nil"/>
                <w:right w:val="nil"/>
                <w:between w:val="nil"/>
              </w:pBdr>
              <w:spacing w:before="80" w:after="80" w:line="259" w:lineRule="auto"/>
              <w:rPr>
                <w:sz w:val="18"/>
                <w:szCs w:val="18"/>
              </w:rPr>
            </w:pPr>
            <w:r>
              <w:rPr>
                <w:sz w:val="18"/>
                <w:szCs w:val="18"/>
              </w:rPr>
              <w:t>6.1 Engineering principles and their application (Specifically: Units of measurement)</w:t>
            </w:r>
          </w:p>
        </w:tc>
      </w:tr>
      <w:tr w:rsidR="00C14E06" w14:paraId="0F2B1F5B" w14:textId="77777777" w:rsidTr="00A62C50">
        <w:tc>
          <w:tcPr>
            <w:tcW w:w="1413" w:type="dxa"/>
          </w:tcPr>
          <w:p w14:paraId="00000090" w14:textId="65E07D6C" w:rsidR="00C14E06" w:rsidRPr="00236034" w:rsidRDefault="00000000" w:rsidP="00236034">
            <w:pPr>
              <w:pBdr>
                <w:top w:val="nil"/>
                <w:left w:val="nil"/>
                <w:bottom w:val="nil"/>
                <w:right w:val="nil"/>
                <w:between w:val="nil"/>
              </w:pBdr>
              <w:spacing w:before="80" w:after="80" w:line="259" w:lineRule="auto"/>
              <w:ind w:right="-392"/>
              <w:rPr>
                <w:b/>
                <w:bCs/>
                <w:sz w:val="18"/>
                <w:szCs w:val="18"/>
              </w:rPr>
            </w:pPr>
            <w:r w:rsidRPr="00236034">
              <w:rPr>
                <w:b/>
                <w:bCs/>
                <w:sz w:val="18"/>
                <w:szCs w:val="18"/>
              </w:rPr>
              <w:t>2</w:t>
            </w:r>
            <w:r w:rsidR="00236034" w:rsidRPr="00236034">
              <w:rPr>
                <w:b/>
                <w:bCs/>
                <w:sz w:val="18"/>
                <w:szCs w:val="18"/>
              </w:rPr>
              <w:t xml:space="preserve"> – Formulae </w:t>
            </w:r>
            <w:r w:rsidR="00236034">
              <w:rPr>
                <w:b/>
                <w:bCs/>
                <w:sz w:val="18"/>
                <w:szCs w:val="18"/>
              </w:rPr>
              <w:br/>
            </w:r>
            <w:r w:rsidR="00236034" w:rsidRPr="00236034">
              <w:rPr>
                <w:b/>
                <w:bCs/>
                <w:sz w:val="18"/>
                <w:szCs w:val="18"/>
              </w:rPr>
              <w:t>and rearrangement</w:t>
            </w:r>
          </w:p>
        </w:tc>
        <w:tc>
          <w:tcPr>
            <w:tcW w:w="3260" w:type="dxa"/>
          </w:tcPr>
          <w:p w14:paraId="00000091" w14:textId="77777777" w:rsidR="00C14E06" w:rsidRDefault="00000000">
            <w:pPr>
              <w:pBdr>
                <w:top w:val="nil"/>
                <w:left w:val="nil"/>
                <w:bottom w:val="nil"/>
                <w:right w:val="nil"/>
                <w:between w:val="nil"/>
              </w:pBdr>
              <w:spacing w:before="80" w:after="80" w:line="259" w:lineRule="auto"/>
              <w:rPr>
                <w:sz w:val="18"/>
                <w:szCs w:val="18"/>
              </w:rPr>
            </w:pPr>
            <w:r>
              <w:rPr>
                <w:sz w:val="18"/>
                <w:szCs w:val="18"/>
              </w:rPr>
              <w:t>Students will be able to:</w:t>
            </w:r>
          </w:p>
          <w:p w14:paraId="00000092" w14:textId="492286DC" w:rsidR="00C14E06" w:rsidRPr="00746296" w:rsidRDefault="00E65D3D" w:rsidP="00746296">
            <w:pPr>
              <w:pStyle w:val="Tablebullet3"/>
            </w:pPr>
            <w:r>
              <w:t>c</w:t>
            </w:r>
            <w:r w:rsidR="00CB111D">
              <w:t xml:space="preserve">alculate </w:t>
            </w:r>
            <w:r w:rsidR="00CB111D" w:rsidRPr="00746296">
              <w:t>values by substituting into engineering formulae</w:t>
            </w:r>
            <w:r w:rsidR="00A770DA" w:rsidRPr="00746296">
              <w:t>;</w:t>
            </w:r>
          </w:p>
          <w:p w14:paraId="00000093" w14:textId="0D45F20B" w:rsidR="00C14E06" w:rsidRPr="00746296" w:rsidRDefault="00E65D3D" w:rsidP="00746296">
            <w:pPr>
              <w:pStyle w:val="Tablebullet3"/>
            </w:pPr>
            <w:r w:rsidRPr="00746296">
              <w:t>c</w:t>
            </w:r>
            <w:r w:rsidR="00CB111D" w:rsidRPr="00746296">
              <w:t>alculate any given variable by rearranging formulae</w:t>
            </w:r>
            <w:r w:rsidR="00A770DA" w:rsidRPr="00746296">
              <w:t>;</w:t>
            </w:r>
          </w:p>
          <w:p w14:paraId="00000094" w14:textId="7ADA7B9C" w:rsidR="00C14E06" w:rsidRDefault="00E65D3D" w:rsidP="00746296">
            <w:pPr>
              <w:pStyle w:val="Tablebullet3"/>
            </w:pPr>
            <w:r w:rsidRPr="00746296">
              <w:t>c</w:t>
            </w:r>
            <w:r w:rsidR="00CB111D" w:rsidRPr="00746296">
              <w:t>alculate torque, pressure (Pascal's La</w:t>
            </w:r>
            <w:r w:rsidR="00CB111D">
              <w:t xml:space="preserve">w) and electrical </w:t>
            </w:r>
            <w:r w:rsidR="00CB111D">
              <w:lastRenderedPageBreak/>
              <w:t>quantities (Ohm's Law formulae).</w:t>
            </w:r>
          </w:p>
        </w:tc>
        <w:tc>
          <w:tcPr>
            <w:tcW w:w="3260" w:type="dxa"/>
          </w:tcPr>
          <w:p w14:paraId="00000095" w14:textId="77777777" w:rsidR="00C14E06" w:rsidRDefault="00000000">
            <w:pPr>
              <w:spacing w:before="120" w:after="120"/>
              <w:rPr>
                <w:sz w:val="18"/>
                <w:szCs w:val="18"/>
              </w:rPr>
            </w:pPr>
            <w:r>
              <w:rPr>
                <w:sz w:val="18"/>
                <w:szCs w:val="18"/>
              </w:rPr>
              <w:lastRenderedPageBreak/>
              <w:t>4.1 Applied mathematical theory in engineering applications</w:t>
            </w:r>
          </w:p>
          <w:p w14:paraId="00000096" w14:textId="77777777" w:rsidR="00C14E06" w:rsidRDefault="00000000" w:rsidP="00746296">
            <w:pPr>
              <w:pStyle w:val="Tablebullet3"/>
            </w:pPr>
            <w:r>
              <w:t>Algebra – Manipulating equations</w:t>
            </w:r>
          </w:p>
        </w:tc>
        <w:tc>
          <w:tcPr>
            <w:tcW w:w="3402" w:type="dxa"/>
          </w:tcPr>
          <w:p w14:paraId="00000097"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Skills</w:t>
            </w:r>
          </w:p>
          <w:p w14:paraId="00000099" w14:textId="51ACFA70" w:rsidR="00C14E06" w:rsidRDefault="00000000">
            <w:pPr>
              <w:pBdr>
                <w:top w:val="nil"/>
                <w:left w:val="nil"/>
                <w:bottom w:val="nil"/>
                <w:right w:val="nil"/>
                <w:between w:val="nil"/>
              </w:pBdr>
              <w:spacing w:before="80" w:after="80" w:line="259" w:lineRule="auto"/>
              <w:rPr>
                <w:sz w:val="18"/>
                <w:szCs w:val="18"/>
              </w:rPr>
            </w:pPr>
            <w:r>
              <w:rPr>
                <w:sz w:val="18"/>
                <w:szCs w:val="18"/>
              </w:rPr>
              <w:t>CSC Develop response/s using key skills and processes</w:t>
            </w:r>
          </w:p>
          <w:p w14:paraId="0000009B"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0000009C" w14:textId="77777777" w:rsidR="00C14E06" w:rsidRDefault="00000000">
            <w:pPr>
              <w:pBdr>
                <w:top w:val="nil"/>
                <w:left w:val="nil"/>
                <w:bottom w:val="nil"/>
                <w:right w:val="nil"/>
                <w:between w:val="nil"/>
              </w:pBdr>
              <w:spacing w:before="80" w:after="80" w:line="259" w:lineRule="auto"/>
              <w:rPr>
                <w:sz w:val="18"/>
                <w:szCs w:val="18"/>
              </w:rPr>
            </w:pPr>
            <w:r>
              <w:rPr>
                <w:sz w:val="18"/>
                <w:szCs w:val="18"/>
              </w:rPr>
              <w:t>English:</w:t>
            </w:r>
          </w:p>
          <w:p w14:paraId="2201248C" w14:textId="7A88841A" w:rsidR="00614054" w:rsidRDefault="00000000">
            <w:pPr>
              <w:pBdr>
                <w:top w:val="nil"/>
                <w:left w:val="nil"/>
                <w:bottom w:val="nil"/>
                <w:right w:val="nil"/>
                <w:between w:val="nil"/>
              </w:pBdr>
              <w:spacing w:before="80" w:after="80" w:line="259" w:lineRule="auto"/>
              <w:rPr>
                <w:sz w:val="18"/>
                <w:szCs w:val="18"/>
              </w:rPr>
            </w:pPr>
            <w:r>
              <w:rPr>
                <w:sz w:val="18"/>
                <w:szCs w:val="18"/>
              </w:rPr>
              <w:t>EC5 Synthesise information</w:t>
            </w:r>
          </w:p>
          <w:p w14:paraId="0000009D" w14:textId="38B5656F" w:rsidR="00C14E06" w:rsidRDefault="00000000">
            <w:pPr>
              <w:pBdr>
                <w:top w:val="nil"/>
                <w:left w:val="nil"/>
                <w:bottom w:val="nil"/>
                <w:right w:val="nil"/>
                <w:between w:val="nil"/>
              </w:pBdr>
              <w:spacing w:before="80" w:after="80" w:line="259" w:lineRule="auto"/>
              <w:rPr>
                <w:sz w:val="18"/>
                <w:szCs w:val="18"/>
              </w:rPr>
            </w:pPr>
            <w:r>
              <w:rPr>
                <w:sz w:val="18"/>
                <w:szCs w:val="18"/>
              </w:rPr>
              <w:t>Maths:</w:t>
            </w:r>
          </w:p>
          <w:p w14:paraId="0000009E" w14:textId="622AC886" w:rsidR="00C14E06" w:rsidRDefault="00000000">
            <w:pPr>
              <w:pBdr>
                <w:top w:val="nil"/>
                <w:left w:val="nil"/>
                <w:bottom w:val="nil"/>
                <w:right w:val="nil"/>
                <w:between w:val="nil"/>
              </w:pBdr>
              <w:spacing w:before="80" w:after="80" w:line="259" w:lineRule="auto"/>
              <w:rPr>
                <w:sz w:val="18"/>
                <w:szCs w:val="18"/>
              </w:rPr>
            </w:pPr>
            <w:r>
              <w:rPr>
                <w:sz w:val="18"/>
                <w:szCs w:val="18"/>
              </w:rPr>
              <w:lastRenderedPageBreak/>
              <w:t>MC4 Using rules and formulae</w:t>
            </w:r>
          </w:p>
          <w:p w14:paraId="0000009F" w14:textId="1E5BB458" w:rsidR="00C14E06" w:rsidRDefault="00000000">
            <w:pPr>
              <w:pBdr>
                <w:top w:val="nil"/>
                <w:left w:val="nil"/>
                <w:bottom w:val="nil"/>
                <w:right w:val="nil"/>
                <w:between w:val="nil"/>
              </w:pBdr>
              <w:spacing w:before="80" w:after="80" w:line="259" w:lineRule="auto"/>
              <w:rPr>
                <w:sz w:val="18"/>
                <w:szCs w:val="18"/>
              </w:rPr>
            </w:pPr>
            <w:r>
              <w:rPr>
                <w:sz w:val="18"/>
                <w:szCs w:val="18"/>
              </w:rPr>
              <w:t>MC7 Interpreting and representing with mathematical diagrams</w:t>
            </w:r>
          </w:p>
          <w:p w14:paraId="000000A0" w14:textId="77777777" w:rsidR="00C14E06" w:rsidRDefault="00000000">
            <w:pPr>
              <w:pBdr>
                <w:top w:val="nil"/>
                <w:left w:val="nil"/>
                <w:bottom w:val="nil"/>
                <w:right w:val="nil"/>
                <w:between w:val="nil"/>
              </w:pBdr>
              <w:spacing w:before="80" w:after="80" w:line="259" w:lineRule="auto"/>
              <w:rPr>
                <w:sz w:val="18"/>
                <w:szCs w:val="18"/>
              </w:rPr>
            </w:pPr>
            <w:r>
              <w:rPr>
                <w:sz w:val="18"/>
                <w:szCs w:val="18"/>
              </w:rPr>
              <w:t>Digital:</w:t>
            </w:r>
          </w:p>
          <w:p w14:paraId="000000A1" w14:textId="3F224A84" w:rsidR="00C14E06" w:rsidRDefault="00000000">
            <w:pPr>
              <w:pBdr>
                <w:top w:val="nil"/>
                <w:left w:val="nil"/>
                <w:bottom w:val="nil"/>
                <w:right w:val="nil"/>
                <w:between w:val="nil"/>
              </w:pBdr>
              <w:spacing w:before="80" w:after="80" w:line="259" w:lineRule="auto"/>
              <w:rPr>
                <w:sz w:val="18"/>
                <w:szCs w:val="18"/>
              </w:rPr>
            </w:pPr>
            <w:r>
              <w:rPr>
                <w:sz w:val="18"/>
                <w:szCs w:val="18"/>
              </w:rPr>
              <w:t>DC4 Process and analyse numerical data</w:t>
            </w:r>
          </w:p>
        </w:tc>
        <w:tc>
          <w:tcPr>
            <w:tcW w:w="2754" w:type="dxa"/>
          </w:tcPr>
          <w:p w14:paraId="000000A2" w14:textId="77777777" w:rsidR="00C14E06" w:rsidRDefault="00000000">
            <w:pPr>
              <w:pBdr>
                <w:top w:val="nil"/>
                <w:left w:val="nil"/>
                <w:bottom w:val="nil"/>
                <w:right w:val="nil"/>
                <w:between w:val="nil"/>
              </w:pBdr>
              <w:spacing w:before="80" w:after="80" w:line="259" w:lineRule="auto"/>
              <w:rPr>
                <w:sz w:val="18"/>
                <w:szCs w:val="18"/>
              </w:rPr>
            </w:pPr>
            <w:r>
              <w:rPr>
                <w:sz w:val="18"/>
                <w:szCs w:val="18"/>
              </w:rPr>
              <w:lastRenderedPageBreak/>
              <w:t>6.1 Engineering principles and their application (Specifically: Units of measurement)</w:t>
            </w:r>
          </w:p>
        </w:tc>
      </w:tr>
      <w:tr w:rsidR="00C14E06" w14:paraId="045E981D" w14:textId="77777777" w:rsidTr="00A62C50">
        <w:tc>
          <w:tcPr>
            <w:tcW w:w="1413" w:type="dxa"/>
          </w:tcPr>
          <w:p w14:paraId="000000A3" w14:textId="5707BE73" w:rsidR="00C14E06" w:rsidRPr="00DC35AD" w:rsidRDefault="00000000">
            <w:pPr>
              <w:pBdr>
                <w:top w:val="nil"/>
                <w:left w:val="nil"/>
                <w:bottom w:val="nil"/>
                <w:right w:val="nil"/>
                <w:between w:val="nil"/>
              </w:pBdr>
              <w:spacing w:before="80" w:after="80" w:line="259" w:lineRule="auto"/>
              <w:rPr>
                <w:b/>
                <w:bCs/>
                <w:sz w:val="18"/>
                <w:szCs w:val="18"/>
              </w:rPr>
            </w:pPr>
            <w:r w:rsidRPr="00DC35AD">
              <w:rPr>
                <w:b/>
                <w:bCs/>
                <w:sz w:val="18"/>
                <w:szCs w:val="18"/>
              </w:rPr>
              <w:t>3</w:t>
            </w:r>
            <w:r w:rsidR="00236034" w:rsidRPr="00DC35AD">
              <w:rPr>
                <w:b/>
                <w:bCs/>
                <w:sz w:val="18"/>
                <w:szCs w:val="18"/>
              </w:rPr>
              <w:t xml:space="preserve"> – </w:t>
            </w:r>
            <w:r w:rsidR="00DC35AD" w:rsidRPr="00DC35AD">
              <w:rPr>
                <w:b/>
                <w:bCs/>
                <w:sz w:val="18"/>
                <w:szCs w:val="18"/>
              </w:rPr>
              <w:t>Mechanical calculations</w:t>
            </w:r>
          </w:p>
        </w:tc>
        <w:tc>
          <w:tcPr>
            <w:tcW w:w="3260" w:type="dxa"/>
          </w:tcPr>
          <w:p w14:paraId="000000A4" w14:textId="77777777" w:rsidR="00C14E06" w:rsidRDefault="00000000">
            <w:pPr>
              <w:pBdr>
                <w:top w:val="nil"/>
                <w:left w:val="nil"/>
                <w:bottom w:val="nil"/>
                <w:right w:val="nil"/>
                <w:between w:val="nil"/>
              </w:pBdr>
              <w:spacing w:before="80" w:after="80" w:line="259" w:lineRule="auto"/>
              <w:rPr>
                <w:sz w:val="18"/>
                <w:szCs w:val="18"/>
              </w:rPr>
            </w:pPr>
            <w:r>
              <w:rPr>
                <w:sz w:val="18"/>
                <w:szCs w:val="18"/>
              </w:rPr>
              <w:t>Students will be able to:</w:t>
            </w:r>
          </w:p>
          <w:p w14:paraId="000000A5" w14:textId="67E56E6B" w:rsidR="00C14E06" w:rsidRPr="00746296" w:rsidRDefault="00E65D3D" w:rsidP="00746296">
            <w:pPr>
              <w:pStyle w:val="Tablebullet3"/>
            </w:pPr>
            <w:r>
              <w:t xml:space="preserve">calculate speed ratio, torque, </w:t>
            </w:r>
            <w:r w:rsidRPr="00746296">
              <w:t>power and belt speed for a mechanical system</w:t>
            </w:r>
            <w:r w:rsidR="00A770DA" w:rsidRPr="00746296">
              <w:t>;</w:t>
            </w:r>
          </w:p>
          <w:p w14:paraId="000000A6" w14:textId="67EB4E2A" w:rsidR="00C14E06" w:rsidRPr="00746296" w:rsidRDefault="00E65D3D" w:rsidP="00746296">
            <w:pPr>
              <w:pStyle w:val="Tablebullet3"/>
            </w:pPr>
            <w:r w:rsidRPr="00746296">
              <w:t>e</w:t>
            </w:r>
            <w:r w:rsidR="00CB111D" w:rsidRPr="00746296">
              <w:t>xplain the relationship between input power, output power and efficiency</w:t>
            </w:r>
            <w:r w:rsidR="00A770DA" w:rsidRPr="00746296">
              <w:t>;</w:t>
            </w:r>
          </w:p>
          <w:p w14:paraId="000000A7" w14:textId="37D302BB" w:rsidR="00C14E06" w:rsidRDefault="00E65D3D" w:rsidP="00746296">
            <w:pPr>
              <w:pStyle w:val="Tablebullet3"/>
            </w:pPr>
            <w:r w:rsidRPr="00746296">
              <w:t>a</w:t>
            </w:r>
            <w:r w:rsidR="00CB111D" w:rsidRPr="00746296">
              <w:t>nalyse</w:t>
            </w:r>
            <w:r w:rsidR="00CB111D">
              <w:t xml:space="preserve"> an industry-relevant belt system scenario.</w:t>
            </w:r>
          </w:p>
        </w:tc>
        <w:tc>
          <w:tcPr>
            <w:tcW w:w="3260" w:type="dxa"/>
          </w:tcPr>
          <w:p w14:paraId="000000A8" w14:textId="77777777" w:rsidR="00C14E06" w:rsidRDefault="00000000">
            <w:pPr>
              <w:spacing w:before="120" w:after="120"/>
              <w:rPr>
                <w:sz w:val="18"/>
                <w:szCs w:val="18"/>
              </w:rPr>
            </w:pPr>
            <w:r>
              <w:rPr>
                <w:sz w:val="18"/>
                <w:szCs w:val="18"/>
              </w:rPr>
              <w:t>4.1 Applied mathematical theory in engineering applications</w:t>
            </w:r>
          </w:p>
          <w:p w14:paraId="000000A9" w14:textId="77777777" w:rsidR="00C14E06" w:rsidRDefault="00000000" w:rsidP="00746296">
            <w:pPr>
              <w:pStyle w:val="Tablebullet3"/>
            </w:pPr>
            <w:r>
              <w:t xml:space="preserve">Algebra – </w:t>
            </w:r>
            <w:r w:rsidRPr="00746296">
              <w:t>Manipulating</w:t>
            </w:r>
            <w:r>
              <w:t xml:space="preserve"> equations</w:t>
            </w:r>
          </w:p>
        </w:tc>
        <w:tc>
          <w:tcPr>
            <w:tcW w:w="3402" w:type="dxa"/>
          </w:tcPr>
          <w:p w14:paraId="000000AA"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Skills</w:t>
            </w:r>
          </w:p>
          <w:p w14:paraId="000000AC" w14:textId="3798021A" w:rsidR="00C14E06" w:rsidRDefault="00000000">
            <w:pPr>
              <w:pBdr>
                <w:top w:val="nil"/>
                <w:left w:val="nil"/>
                <w:bottom w:val="nil"/>
                <w:right w:val="nil"/>
                <w:between w:val="nil"/>
              </w:pBdr>
              <w:spacing w:before="80" w:after="80" w:line="259" w:lineRule="auto"/>
              <w:rPr>
                <w:sz w:val="18"/>
                <w:szCs w:val="18"/>
              </w:rPr>
            </w:pPr>
            <w:r>
              <w:rPr>
                <w:sz w:val="18"/>
                <w:szCs w:val="18"/>
              </w:rPr>
              <w:t>CSC Develop response/s using key skills and processes</w:t>
            </w:r>
          </w:p>
          <w:p w14:paraId="000000AE" w14:textId="49804105" w:rsidR="00C14E06" w:rsidRDefault="00000000">
            <w:pPr>
              <w:pBdr>
                <w:top w:val="nil"/>
                <w:left w:val="nil"/>
                <w:bottom w:val="nil"/>
                <w:right w:val="nil"/>
                <w:between w:val="nil"/>
              </w:pBdr>
              <w:spacing w:before="80" w:after="80" w:line="259" w:lineRule="auto"/>
              <w:rPr>
                <w:sz w:val="18"/>
                <w:szCs w:val="18"/>
              </w:rPr>
            </w:pPr>
            <w:r>
              <w:rPr>
                <w:sz w:val="18"/>
                <w:szCs w:val="18"/>
              </w:rPr>
              <w:t>CSE Communicate and present outcomes and evidence</w:t>
            </w:r>
          </w:p>
          <w:p w14:paraId="000000AF"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000000B0" w14:textId="77777777" w:rsidR="00C14E06" w:rsidRDefault="00000000">
            <w:pPr>
              <w:pBdr>
                <w:top w:val="nil"/>
                <w:left w:val="nil"/>
                <w:bottom w:val="nil"/>
                <w:right w:val="nil"/>
                <w:between w:val="nil"/>
              </w:pBdr>
              <w:spacing w:before="80" w:after="80" w:line="259" w:lineRule="auto"/>
              <w:rPr>
                <w:sz w:val="18"/>
                <w:szCs w:val="18"/>
              </w:rPr>
            </w:pPr>
            <w:r>
              <w:rPr>
                <w:sz w:val="18"/>
                <w:szCs w:val="18"/>
              </w:rPr>
              <w:t>English:</w:t>
            </w:r>
          </w:p>
          <w:p w14:paraId="000000B1" w14:textId="1F1FF593" w:rsidR="00C14E06" w:rsidRDefault="00000000">
            <w:pPr>
              <w:pBdr>
                <w:top w:val="nil"/>
                <w:left w:val="nil"/>
                <w:bottom w:val="nil"/>
                <w:right w:val="nil"/>
                <w:between w:val="nil"/>
              </w:pBdr>
              <w:spacing w:before="80" w:after="80" w:line="259" w:lineRule="auto"/>
              <w:rPr>
                <w:sz w:val="18"/>
                <w:szCs w:val="18"/>
              </w:rPr>
            </w:pPr>
            <w:r>
              <w:rPr>
                <w:sz w:val="18"/>
                <w:szCs w:val="18"/>
              </w:rPr>
              <w:t>EC2 Present information and ideas</w:t>
            </w:r>
          </w:p>
          <w:p w14:paraId="000000B2" w14:textId="77777777" w:rsidR="00C14E06" w:rsidRDefault="00000000">
            <w:pPr>
              <w:pBdr>
                <w:top w:val="nil"/>
                <w:left w:val="nil"/>
                <w:bottom w:val="nil"/>
                <w:right w:val="nil"/>
                <w:between w:val="nil"/>
              </w:pBdr>
              <w:spacing w:before="80" w:after="80" w:line="259" w:lineRule="auto"/>
              <w:rPr>
                <w:sz w:val="18"/>
                <w:szCs w:val="18"/>
              </w:rPr>
            </w:pPr>
            <w:r>
              <w:rPr>
                <w:sz w:val="18"/>
                <w:szCs w:val="18"/>
              </w:rPr>
              <w:t>Maths:</w:t>
            </w:r>
          </w:p>
          <w:p w14:paraId="000000B3" w14:textId="281CD727" w:rsidR="00C14E06" w:rsidRDefault="00000000">
            <w:pPr>
              <w:pBdr>
                <w:top w:val="nil"/>
                <w:left w:val="nil"/>
                <w:bottom w:val="nil"/>
                <w:right w:val="nil"/>
                <w:between w:val="nil"/>
              </w:pBdr>
              <w:spacing w:before="80" w:after="80" w:line="259" w:lineRule="auto"/>
              <w:rPr>
                <w:sz w:val="18"/>
                <w:szCs w:val="18"/>
              </w:rPr>
            </w:pPr>
            <w:r>
              <w:rPr>
                <w:sz w:val="18"/>
                <w:szCs w:val="18"/>
              </w:rPr>
              <w:t>MC3 Working with proportion</w:t>
            </w:r>
          </w:p>
          <w:p w14:paraId="000000B4" w14:textId="7576C955" w:rsidR="00C14E06" w:rsidRDefault="00000000">
            <w:pPr>
              <w:pBdr>
                <w:top w:val="nil"/>
                <w:left w:val="nil"/>
                <w:bottom w:val="nil"/>
                <w:right w:val="nil"/>
                <w:between w:val="nil"/>
              </w:pBdr>
              <w:spacing w:before="80" w:after="80" w:line="259" w:lineRule="auto"/>
              <w:rPr>
                <w:sz w:val="18"/>
                <w:szCs w:val="18"/>
              </w:rPr>
            </w:pPr>
            <w:r>
              <w:rPr>
                <w:sz w:val="18"/>
                <w:szCs w:val="18"/>
              </w:rPr>
              <w:t>MC10 Optimising work processes</w:t>
            </w:r>
          </w:p>
          <w:p w14:paraId="000000B5" w14:textId="6916BDBC" w:rsidR="00C14E06" w:rsidRDefault="00000000">
            <w:pPr>
              <w:pBdr>
                <w:top w:val="nil"/>
                <w:left w:val="nil"/>
                <w:bottom w:val="nil"/>
                <w:right w:val="nil"/>
                <w:between w:val="nil"/>
              </w:pBdr>
              <w:spacing w:before="80" w:after="80" w:line="259" w:lineRule="auto"/>
              <w:rPr>
                <w:sz w:val="18"/>
                <w:szCs w:val="18"/>
              </w:rPr>
            </w:pPr>
            <w:r>
              <w:rPr>
                <w:sz w:val="18"/>
                <w:szCs w:val="18"/>
              </w:rPr>
              <w:t>MC8 Communicating using mathematics</w:t>
            </w:r>
          </w:p>
          <w:p w14:paraId="000000B6" w14:textId="77777777" w:rsidR="00C14E06" w:rsidRDefault="00000000">
            <w:pPr>
              <w:pBdr>
                <w:top w:val="nil"/>
                <w:left w:val="nil"/>
                <w:bottom w:val="nil"/>
                <w:right w:val="nil"/>
                <w:between w:val="nil"/>
              </w:pBdr>
              <w:spacing w:before="80" w:after="80" w:line="259" w:lineRule="auto"/>
              <w:rPr>
                <w:sz w:val="18"/>
                <w:szCs w:val="18"/>
              </w:rPr>
            </w:pPr>
            <w:r>
              <w:rPr>
                <w:sz w:val="18"/>
                <w:szCs w:val="18"/>
              </w:rPr>
              <w:t>Digital:</w:t>
            </w:r>
          </w:p>
          <w:p w14:paraId="000000B7" w14:textId="2879B8E1" w:rsidR="00C14E06" w:rsidRDefault="00000000">
            <w:pPr>
              <w:pBdr>
                <w:top w:val="nil"/>
                <w:left w:val="nil"/>
                <w:bottom w:val="nil"/>
                <w:right w:val="nil"/>
                <w:between w:val="nil"/>
              </w:pBdr>
              <w:spacing w:before="80" w:after="80" w:line="259" w:lineRule="auto"/>
              <w:rPr>
                <w:sz w:val="18"/>
                <w:szCs w:val="18"/>
              </w:rPr>
            </w:pPr>
            <w:r>
              <w:rPr>
                <w:sz w:val="18"/>
                <w:szCs w:val="18"/>
              </w:rPr>
              <w:t>DC4 Process and analyse numerical data</w:t>
            </w:r>
          </w:p>
        </w:tc>
        <w:tc>
          <w:tcPr>
            <w:tcW w:w="2754" w:type="dxa"/>
          </w:tcPr>
          <w:p w14:paraId="000000B8" w14:textId="77777777" w:rsidR="00C14E06" w:rsidRDefault="00000000">
            <w:pPr>
              <w:pBdr>
                <w:top w:val="nil"/>
                <w:left w:val="nil"/>
                <w:bottom w:val="nil"/>
                <w:right w:val="nil"/>
                <w:between w:val="nil"/>
              </w:pBdr>
              <w:spacing w:before="80" w:after="80" w:line="259" w:lineRule="auto"/>
              <w:rPr>
                <w:sz w:val="18"/>
                <w:szCs w:val="18"/>
              </w:rPr>
            </w:pPr>
            <w:r>
              <w:rPr>
                <w:sz w:val="18"/>
                <w:szCs w:val="18"/>
              </w:rPr>
              <w:t>6.1 Engineering principles and their application (Specifically: Units of measurement)</w:t>
            </w:r>
          </w:p>
        </w:tc>
      </w:tr>
      <w:tr w:rsidR="00C14E06" w14:paraId="3BFE50E6" w14:textId="77777777" w:rsidTr="00A62C50">
        <w:tc>
          <w:tcPr>
            <w:tcW w:w="1413" w:type="dxa"/>
          </w:tcPr>
          <w:p w14:paraId="000000B9" w14:textId="1CF970BA" w:rsidR="00C14E06" w:rsidRPr="00DC35AD" w:rsidRDefault="00000000" w:rsidP="00DC35AD">
            <w:pPr>
              <w:pBdr>
                <w:top w:val="nil"/>
                <w:left w:val="nil"/>
                <w:bottom w:val="nil"/>
                <w:right w:val="nil"/>
                <w:between w:val="nil"/>
              </w:pBdr>
              <w:spacing w:before="80" w:after="80" w:line="259" w:lineRule="auto"/>
              <w:ind w:right="-109"/>
              <w:rPr>
                <w:b/>
                <w:bCs/>
                <w:sz w:val="18"/>
                <w:szCs w:val="18"/>
              </w:rPr>
            </w:pPr>
            <w:r w:rsidRPr="00DC35AD">
              <w:rPr>
                <w:b/>
                <w:bCs/>
                <w:sz w:val="18"/>
                <w:szCs w:val="18"/>
              </w:rPr>
              <w:t>4</w:t>
            </w:r>
            <w:r w:rsidR="00236034" w:rsidRPr="00DC35AD">
              <w:rPr>
                <w:b/>
                <w:bCs/>
                <w:sz w:val="18"/>
                <w:szCs w:val="18"/>
              </w:rPr>
              <w:t xml:space="preserve"> – </w:t>
            </w:r>
            <w:r w:rsidR="00DC35AD" w:rsidRPr="00DC35AD">
              <w:rPr>
                <w:b/>
                <w:bCs/>
                <w:sz w:val="18"/>
                <w:szCs w:val="18"/>
              </w:rPr>
              <w:t>Calculus – Differentiation</w:t>
            </w:r>
          </w:p>
        </w:tc>
        <w:tc>
          <w:tcPr>
            <w:tcW w:w="3260" w:type="dxa"/>
          </w:tcPr>
          <w:p w14:paraId="000000BA" w14:textId="77777777" w:rsidR="00C14E06" w:rsidRDefault="00000000">
            <w:pPr>
              <w:pBdr>
                <w:top w:val="nil"/>
                <w:left w:val="nil"/>
                <w:bottom w:val="nil"/>
                <w:right w:val="nil"/>
                <w:between w:val="nil"/>
              </w:pBdr>
              <w:spacing w:before="80" w:after="80" w:line="259" w:lineRule="auto"/>
              <w:rPr>
                <w:sz w:val="18"/>
                <w:szCs w:val="18"/>
              </w:rPr>
            </w:pPr>
            <w:r>
              <w:rPr>
                <w:sz w:val="18"/>
                <w:szCs w:val="18"/>
              </w:rPr>
              <w:t>Students will be able to:</w:t>
            </w:r>
          </w:p>
          <w:p w14:paraId="000000BB" w14:textId="2AC50BE8" w:rsidR="00C14E06" w:rsidRPr="00746296" w:rsidRDefault="00E65D3D" w:rsidP="00746296">
            <w:pPr>
              <w:pStyle w:val="Tablebullet3"/>
            </w:pPr>
            <w:r>
              <w:t>c</w:t>
            </w:r>
            <w:r w:rsidR="00CB111D">
              <w:t xml:space="preserve">alculate the derivatives of </w:t>
            </w:r>
            <w:r w:rsidR="00CB111D" w:rsidRPr="00746296">
              <w:t>polynomial functions using the power rule</w:t>
            </w:r>
            <w:r w:rsidR="00A770DA" w:rsidRPr="00746296">
              <w:t>;</w:t>
            </w:r>
          </w:p>
          <w:p w14:paraId="000000BC" w14:textId="64667D0D" w:rsidR="00C14E06" w:rsidRDefault="00E65D3D" w:rsidP="00746296">
            <w:pPr>
              <w:pStyle w:val="Tablebullet3"/>
            </w:pPr>
            <w:r w:rsidRPr="00746296">
              <w:t>c</w:t>
            </w:r>
            <w:r w:rsidR="00CB111D" w:rsidRPr="00746296">
              <w:t>alculate r</w:t>
            </w:r>
            <w:r w:rsidR="00CB111D">
              <w:t>ates of change using differentiation</w:t>
            </w:r>
            <w:r w:rsidR="00A770DA">
              <w:t>;</w:t>
            </w:r>
          </w:p>
          <w:p w14:paraId="000000BD" w14:textId="596C7CEA" w:rsidR="00C14E06" w:rsidRDefault="00E65D3D" w:rsidP="00746296">
            <w:pPr>
              <w:pStyle w:val="Tablebullet3"/>
            </w:pPr>
            <w:r>
              <w:lastRenderedPageBreak/>
              <w:t>c</w:t>
            </w:r>
            <w:r w:rsidR="00CB111D">
              <w:t xml:space="preserve">alculate maximum or minimum values in optimisation problems by setting the </w:t>
            </w:r>
            <w:r w:rsidR="00CB111D" w:rsidRPr="00746296">
              <w:t>derivative</w:t>
            </w:r>
            <w:r w:rsidR="00CB111D">
              <w:t xml:space="preserve"> to zero and using algebraic skills.</w:t>
            </w:r>
          </w:p>
        </w:tc>
        <w:tc>
          <w:tcPr>
            <w:tcW w:w="3260" w:type="dxa"/>
          </w:tcPr>
          <w:p w14:paraId="000000BE" w14:textId="77777777" w:rsidR="00C14E06" w:rsidRDefault="00000000">
            <w:pPr>
              <w:spacing w:before="120" w:after="120"/>
              <w:rPr>
                <w:sz w:val="18"/>
                <w:szCs w:val="18"/>
              </w:rPr>
            </w:pPr>
            <w:r>
              <w:rPr>
                <w:sz w:val="18"/>
                <w:szCs w:val="18"/>
              </w:rPr>
              <w:lastRenderedPageBreak/>
              <w:t>4.1 Applied mathematical theory in engineering applications</w:t>
            </w:r>
          </w:p>
          <w:p w14:paraId="000000BF" w14:textId="77777777" w:rsidR="00C14E06" w:rsidRDefault="00000000" w:rsidP="00746296">
            <w:pPr>
              <w:pStyle w:val="Tablebullet3"/>
            </w:pPr>
            <w:r w:rsidRPr="00746296">
              <w:t>Calculus</w:t>
            </w:r>
            <w:r>
              <w:t xml:space="preserve"> – Differentiation and integration</w:t>
            </w:r>
          </w:p>
        </w:tc>
        <w:tc>
          <w:tcPr>
            <w:tcW w:w="3402" w:type="dxa"/>
          </w:tcPr>
          <w:p w14:paraId="000000C0"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Skills</w:t>
            </w:r>
          </w:p>
          <w:p w14:paraId="000000C3" w14:textId="595CD29D" w:rsidR="00C14E06" w:rsidRDefault="00000000">
            <w:pPr>
              <w:pBdr>
                <w:top w:val="nil"/>
                <w:left w:val="nil"/>
                <w:bottom w:val="nil"/>
                <w:right w:val="nil"/>
                <w:between w:val="nil"/>
              </w:pBdr>
              <w:spacing w:before="80" w:after="80" w:line="259" w:lineRule="auto"/>
              <w:rPr>
                <w:sz w:val="18"/>
                <w:szCs w:val="18"/>
              </w:rPr>
            </w:pPr>
            <w:r>
              <w:rPr>
                <w:sz w:val="18"/>
                <w:szCs w:val="18"/>
              </w:rPr>
              <w:t>CSE Communicate and present outcomes and evidence</w:t>
            </w:r>
          </w:p>
          <w:p w14:paraId="000000C4"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000000C5" w14:textId="77777777" w:rsidR="00C14E06" w:rsidRDefault="00000000">
            <w:pPr>
              <w:pBdr>
                <w:top w:val="nil"/>
                <w:left w:val="nil"/>
                <w:bottom w:val="nil"/>
                <w:right w:val="nil"/>
                <w:between w:val="nil"/>
              </w:pBdr>
              <w:spacing w:before="80" w:after="80" w:line="259" w:lineRule="auto"/>
              <w:rPr>
                <w:sz w:val="18"/>
                <w:szCs w:val="18"/>
              </w:rPr>
            </w:pPr>
            <w:r>
              <w:rPr>
                <w:sz w:val="18"/>
                <w:szCs w:val="18"/>
              </w:rPr>
              <w:t>English:</w:t>
            </w:r>
          </w:p>
          <w:p w14:paraId="000000C6" w14:textId="5E132283" w:rsidR="00C14E06" w:rsidRDefault="00000000">
            <w:pPr>
              <w:pBdr>
                <w:top w:val="nil"/>
                <w:left w:val="nil"/>
                <w:bottom w:val="nil"/>
                <w:right w:val="nil"/>
                <w:between w:val="nil"/>
              </w:pBdr>
              <w:spacing w:before="80" w:after="80" w:line="259" w:lineRule="auto"/>
              <w:rPr>
                <w:sz w:val="18"/>
                <w:szCs w:val="18"/>
              </w:rPr>
            </w:pPr>
            <w:r>
              <w:rPr>
                <w:sz w:val="18"/>
                <w:szCs w:val="18"/>
              </w:rPr>
              <w:lastRenderedPageBreak/>
              <w:t>EC1 Convey technical information to different audiences</w:t>
            </w:r>
          </w:p>
          <w:p w14:paraId="000000C7" w14:textId="77777777" w:rsidR="00C14E06" w:rsidRDefault="00000000">
            <w:pPr>
              <w:pBdr>
                <w:top w:val="nil"/>
                <w:left w:val="nil"/>
                <w:bottom w:val="nil"/>
                <w:right w:val="nil"/>
                <w:between w:val="nil"/>
              </w:pBdr>
              <w:spacing w:before="80" w:after="80" w:line="259" w:lineRule="auto"/>
              <w:rPr>
                <w:sz w:val="18"/>
                <w:szCs w:val="18"/>
              </w:rPr>
            </w:pPr>
            <w:r>
              <w:rPr>
                <w:sz w:val="18"/>
                <w:szCs w:val="18"/>
              </w:rPr>
              <w:t>Maths:</w:t>
            </w:r>
          </w:p>
          <w:p w14:paraId="000000C9" w14:textId="1B105ED7" w:rsidR="00C14E06" w:rsidRDefault="00000000">
            <w:pPr>
              <w:pBdr>
                <w:top w:val="nil"/>
                <w:left w:val="nil"/>
                <w:bottom w:val="nil"/>
                <w:right w:val="nil"/>
                <w:between w:val="nil"/>
              </w:pBdr>
              <w:spacing w:before="80" w:after="80" w:line="259" w:lineRule="auto"/>
              <w:rPr>
                <w:sz w:val="18"/>
                <w:szCs w:val="18"/>
              </w:rPr>
            </w:pPr>
            <w:r>
              <w:rPr>
                <w:sz w:val="18"/>
                <w:szCs w:val="18"/>
              </w:rPr>
              <w:t>MC2 Estimating, calculating and error spotting</w:t>
            </w:r>
          </w:p>
        </w:tc>
        <w:tc>
          <w:tcPr>
            <w:tcW w:w="2754" w:type="dxa"/>
          </w:tcPr>
          <w:p w14:paraId="000000CA" w14:textId="77777777" w:rsidR="00C14E06" w:rsidRDefault="00000000">
            <w:pPr>
              <w:pBdr>
                <w:top w:val="nil"/>
                <w:left w:val="nil"/>
                <w:bottom w:val="nil"/>
                <w:right w:val="nil"/>
                <w:between w:val="nil"/>
              </w:pBdr>
              <w:spacing w:before="80" w:after="80" w:line="259" w:lineRule="auto"/>
              <w:rPr>
                <w:sz w:val="18"/>
                <w:szCs w:val="18"/>
              </w:rPr>
            </w:pPr>
            <w:r>
              <w:rPr>
                <w:sz w:val="18"/>
                <w:szCs w:val="18"/>
              </w:rPr>
              <w:lastRenderedPageBreak/>
              <w:t>6.1 Engineering principles and their application (Specifically: Units of measurement)</w:t>
            </w:r>
          </w:p>
        </w:tc>
      </w:tr>
      <w:tr w:rsidR="00C14E06" w14:paraId="26726285" w14:textId="77777777" w:rsidTr="00A62C50">
        <w:tc>
          <w:tcPr>
            <w:tcW w:w="1413" w:type="dxa"/>
          </w:tcPr>
          <w:p w14:paraId="000000CB" w14:textId="3B88202C" w:rsidR="00C14E06" w:rsidRPr="00FE7162" w:rsidRDefault="00000000">
            <w:pPr>
              <w:pBdr>
                <w:top w:val="nil"/>
                <w:left w:val="nil"/>
                <w:bottom w:val="nil"/>
                <w:right w:val="nil"/>
                <w:between w:val="nil"/>
              </w:pBdr>
              <w:spacing w:before="80" w:after="80"/>
              <w:rPr>
                <w:b/>
                <w:bCs/>
                <w:sz w:val="18"/>
                <w:szCs w:val="18"/>
              </w:rPr>
            </w:pPr>
            <w:r w:rsidRPr="00FE7162">
              <w:rPr>
                <w:b/>
                <w:bCs/>
                <w:sz w:val="18"/>
                <w:szCs w:val="18"/>
              </w:rPr>
              <w:t>5</w:t>
            </w:r>
            <w:r w:rsidR="00236034" w:rsidRPr="00FE7162">
              <w:rPr>
                <w:b/>
                <w:bCs/>
                <w:sz w:val="18"/>
                <w:szCs w:val="18"/>
              </w:rPr>
              <w:t xml:space="preserve"> – </w:t>
            </w:r>
            <w:r w:rsidR="00FE7162" w:rsidRPr="00FE7162">
              <w:rPr>
                <w:b/>
                <w:bCs/>
                <w:sz w:val="18"/>
                <w:szCs w:val="18"/>
              </w:rPr>
              <w:t>Calculus – Integration</w:t>
            </w:r>
          </w:p>
        </w:tc>
        <w:tc>
          <w:tcPr>
            <w:tcW w:w="3260" w:type="dxa"/>
          </w:tcPr>
          <w:p w14:paraId="54EC80A0" w14:textId="1847EDCA" w:rsidR="00CB111D" w:rsidRDefault="00CB111D" w:rsidP="00D11930">
            <w:pPr>
              <w:pBdr>
                <w:top w:val="nil"/>
                <w:left w:val="nil"/>
                <w:bottom w:val="nil"/>
                <w:right w:val="nil"/>
                <w:between w:val="nil"/>
              </w:pBdr>
              <w:spacing w:before="80" w:after="80" w:line="259" w:lineRule="auto"/>
              <w:rPr>
                <w:sz w:val="18"/>
                <w:szCs w:val="18"/>
              </w:rPr>
            </w:pPr>
            <w:r>
              <w:rPr>
                <w:sz w:val="18"/>
                <w:szCs w:val="18"/>
              </w:rPr>
              <w:t>Students will be able to:</w:t>
            </w:r>
          </w:p>
          <w:p w14:paraId="000000CC" w14:textId="4AD83749" w:rsidR="00C14E06" w:rsidRPr="00746296" w:rsidRDefault="00E65D3D" w:rsidP="00746296">
            <w:pPr>
              <w:pStyle w:val="Tablebullet3"/>
            </w:pPr>
            <w:r>
              <w:t>c</w:t>
            </w:r>
            <w:r w:rsidR="00CB111D">
              <w:t xml:space="preserve">alculate indefinite integral using the power rule in reverse for polynomial </w:t>
            </w:r>
            <w:r w:rsidR="00CB111D" w:rsidRPr="00746296">
              <w:t>functions, including the constant of integration</w:t>
            </w:r>
            <w:r w:rsidR="00A770DA" w:rsidRPr="00746296">
              <w:t>;</w:t>
            </w:r>
          </w:p>
          <w:p w14:paraId="000000CD" w14:textId="63CDC402" w:rsidR="00C14E06" w:rsidRPr="00746296" w:rsidRDefault="00E65D3D" w:rsidP="00746296">
            <w:pPr>
              <w:pStyle w:val="Tablebullet3"/>
            </w:pPr>
            <w:r w:rsidRPr="00746296">
              <w:t>c</w:t>
            </w:r>
            <w:r w:rsidR="00CB111D" w:rsidRPr="00746296">
              <w:t xml:space="preserve">alculate the </w:t>
            </w:r>
            <w:r w:rsidR="00CC7BA2" w:rsidRPr="00746296">
              <w:t>area under a curve (or cumulative quantities)</w:t>
            </w:r>
            <w:r w:rsidR="00CB111D" w:rsidRPr="00746296">
              <w:t xml:space="preserve"> given interval using definite integration</w:t>
            </w:r>
            <w:r w:rsidR="00A770DA" w:rsidRPr="00746296">
              <w:t>;</w:t>
            </w:r>
          </w:p>
          <w:p w14:paraId="000000CE" w14:textId="41141D5E" w:rsidR="00C14E06" w:rsidRDefault="00E65D3D" w:rsidP="00746296">
            <w:pPr>
              <w:pStyle w:val="Tablebullet3"/>
            </w:pPr>
            <w:r w:rsidRPr="00746296">
              <w:t>c</w:t>
            </w:r>
            <w:r w:rsidR="00CB111D" w:rsidRPr="00746296">
              <w:t>alculate the constant of integration</w:t>
            </w:r>
            <w:r w:rsidR="00CB111D">
              <w:t xml:space="preserve"> using initial conditions in engineering contexts.</w:t>
            </w:r>
          </w:p>
        </w:tc>
        <w:tc>
          <w:tcPr>
            <w:tcW w:w="3260" w:type="dxa"/>
          </w:tcPr>
          <w:p w14:paraId="000000CF" w14:textId="77777777" w:rsidR="00C14E06" w:rsidRDefault="00000000">
            <w:pPr>
              <w:spacing w:before="120" w:after="120"/>
              <w:rPr>
                <w:sz w:val="18"/>
                <w:szCs w:val="18"/>
              </w:rPr>
            </w:pPr>
            <w:r>
              <w:rPr>
                <w:sz w:val="18"/>
                <w:szCs w:val="18"/>
              </w:rPr>
              <w:t>4.1 Applied mathematical theory in engineering applications</w:t>
            </w:r>
          </w:p>
          <w:p w14:paraId="000000D0" w14:textId="77777777" w:rsidR="00C14E06" w:rsidRDefault="00000000" w:rsidP="00746296">
            <w:pPr>
              <w:pStyle w:val="Tablebullet3"/>
            </w:pPr>
            <w:r>
              <w:t>Calculus – Differentiation and integration</w:t>
            </w:r>
          </w:p>
        </w:tc>
        <w:tc>
          <w:tcPr>
            <w:tcW w:w="3402" w:type="dxa"/>
          </w:tcPr>
          <w:p w14:paraId="000000D1"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Skills</w:t>
            </w:r>
          </w:p>
          <w:p w14:paraId="000000D4" w14:textId="4010FCB3" w:rsidR="00C14E06" w:rsidRDefault="00000000">
            <w:pPr>
              <w:pBdr>
                <w:top w:val="nil"/>
                <w:left w:val="nil"/>
                <w:bottom w:val="nil"/>
                <w:right w:val="nil"/>
                <w:between w:val="nil"/>
              </w:pBdr>
              <w:spacing w:before="80" w:after="80" w:line="259" w:lineRule="auto"/>
              <w:rPr>
                <w:sz w:val="18"/>
                <w:szCs w:val="18"/>
              </w:rPr>
            </w:pPr>
            <w:r>
              <w:rPr>
                <w:sz w:val="18"/>
                <w:szCs w:val="18"/>
              </w:rPr>
              <w:t>CSE Communicate and present outcomes and evidence</w:t>
            </w:r>
          </w:p>
          <w:p w14:paraId="000000D5" w14:textId="77777777" w:rsidR="00C14E06" w:rsidRDefault="00000000">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000000D6" w14:textId="77777777" w:rsidR="00C14E06" w:rsidRDefault="00000000">
            <w:pPr>
              <w:pBdr>
                <w:top w:val="nil"/>
                <w:left w:val="nil"/>
                <w:bottom w:val="nil"/>
                <w:right w:val="nil"/>
                <w:between w:val="nil"/>
              </w:pBdr>
              <w:spacing w:before="80" w:after="80" w:line="259" w:lineRule="auto"/>
              <w:rPr>
                <w:sz w:val="18"/>
                <w:szCs w:val="18"/>
              </w:rPr>
            </w:pPr>
            <w:r>
              <w:rPr>
                <w:sz w:val="18"/>
                <w:szCs w:val="18"/>
              </w:rPr>
              <w:t>English:</w:t>
            </w:r>
          </w:p>
          <w:p w14:paraId="000000D7" w14:textId="7F05C2D5" w:rsidR="00C14E06" w:rsidRDefault="00000000">
            <w:pPr>
              <w:pBdr>
                <w:top w:val="nil"/>
                <w:left w:val="nil"/>
                <w:bottom w:val="nil"/>
                <w:right w:val="nil"/>
                <w:between w:val="nil"/>
              </w:pBdr>
              <w:spacing w:before="80" w:after="80" w:line="259" w:lineRule="auto"/>
              <w:rPr>
                <w:sz w:val="18"/>
                <w:szCs w:val="18"/>
              </w:rPr>
            </w:pPr>
            <w:r>
              <w:rPr>
                <w:sz w:val="18"/>
                <w:szCs w:val="18"/>
              </w:rPr>
              <w:t>EC1 Convey technical information to different audiences</w:t>
            </w:r>
          </w:p>
          <w:p w14:paraId="000000D8" w14:textId="77777777" w:rsidR="00C14E06" w:rsidRDefault="00000000">
            <w:pPr>
              <w:pBdr>
                <w:top w:val="nil"/>
                <w:left w:val="nil"/>
                <w:bottom w:val="nil"/>
                <w:right w:val="nil"/>
                <w:between w:val="nil"/>
              </w:pBdr>
              <w:spacing w:before="80" w:after="80" w:line="259" w:lineRule="auto"/>
              <w:rPr>
                <w:sz w:val="18"/>
                <w:szCs w:val="18"/>
              </w:rPr>
            </w:pPr>
            <w:r>
              <w:rPr>
                <w:sz w:val="18"/>
                <w:szCs w:val="18"/>
              </w:rPr>
              <w:t>Maths:</w:t>
            </w:r>
          </w:p>
          <w:p w14:paraId="000000D9" w14:textId="7C6D0FD8" w:rsidR="00C14E06" w:rsidRDefault="00000000">
            <w:pPr>
              <w:pBdr>
                <w:top w:val="nil"/>
                <w:left w:val="nil"/>
                <w:bottom w:val="nil"/>
                <w:right w:val="nil"/>
                <w:between w:val="nil"/>
              </w:pBdr>
              <w:spacing w:before="80" w:after="80" w:line="259" w:lineRule="auto"/>
              <w:rPr>
                <w:sz w:val="18"/>
                <w:szCs w:val="18"/>
              </w:rPr>
            </w:pPr>
            <w:r>
              <w:rPr>
                <w:sz w:val="18"/>
                <w:szCs w:val="18"/>
              </w:rPr>
              <w:t>MC2 Estimating, calculating and error spotting</w:t>
            </w:r>
          </w:p>
        </w:tc>
        <w:tc>
          <w:tcPr>
            <w:tcW w:w="2754" w:type="dxa"/>
          </w:tcPr>
          <w:p w14:paraId="000000DA" w14:textId="77777777" w:rsidR="00C14E06" w:rsidRDefault="00000000">
            <w:pPr>
              <w:pBdr>
                <w:top w:val="nil"/>
                <w:left w:val="nil"/>
                <w:bottom w:val="nil"/>
                <w:right w:val="nil"/>
                <w:between w:val="nil"/>
              </w:pBdr>
              <w:spacing w:before="80" w:after="80" w:line="259" w:lineRule="auto"/>
              <w:rPr>
                <w:sz w:val="18"/>
                <w:szCs w:val="18"/>
              </w:rPr>
            </w:pPr>
            <w:r>
              <w:rPr>
                <w:sz w:val="18"/>
                <w:szCs w:val="18"/>
              </w:rPr>
              <w:t>6.1 Engineering principles and their application (Specifically: Units of measurement)</w:t>
            </w:r>
          </w:p>
          <w:p w14:paraId="000000DB" w14:textId="77777777" w:rsidR="00C14E06" w:rsidRDefault="00C14E06">
            <w:pPr>
              <w:pBdr>
                <w:top w:val="nil"/>
                <w:left w:val="nil"/>
                <w:bottom w:val="nil"/>
                <w:right w:val="nil"/>
                <w:between w:val="nil"/>
              </w:pBdr>
              <w:spacing w:before="80" w:after="80"/>
              <w:rPr>
                <w:sz w:val="18"/>
                <w:szCs w:val="18"/>
              </w:rPr>
            </w:pPr>
          </w:p>
        </w:tc>
      </w:tr>
    </w:tbl>
    <w:p w14:paraId="000000DC" w14:textId="77777777" w:rsidR="00C14E06" w:rsidRDefault="00C14E06">
      <w:pPr>
        <w:sectPr w:rsidR="00C14E06">
          <w:headerReference w:type="even" r:id="rId40"/>
          <w:headerReference w:type="default" r:id="rId41"/>
          <w:footerReference w:type="even" r:id="rId42"/>
          <w:footerReference w:type="default" r:id="rId43"/>
          <w:pgSz w:w="16838" w:h="11906" w:orient="landscape"/>
          <w:pgMar w:top="1440" w:right="1440" w:bottom="2268" w:left="1440" w:header="708" w:footer="708" w:gutter="0"/>
          <w:cols w:space="720"/>
        </w:sectPr>
      </w:pPr>
    </w:p>
    <w:p w14:paraId="000000DD" w14:textId="77777777" w:rsidR="00C14E06" w:rsidRDefault="00000000">
      <w:pPr>
        <w:keepNext/>
        <w:keepLines/>
        <w:pBdr>
          <w:top w:val="nil"/>
          <w:left w:val="nil"/>
          <w:bottom w:val="nil"/>
          <w:right w:val="nil"/>
          <w:between w:val="nil"/>
        </w:pBdr>
        <w:shd w:val="clear" w:color="auto" w:fill="D2E8E9"/>
        <w:spacing w:before="240" w:after="200"/>
        <w:rPr>
          <w:b/>
          <w:bCs/>
          <w:color w:val="326367"/>
          <w:sz w:val="40"/>
          <w:szCs w:val="40"/>
        </w:rPr>
      </w:pPr>
      <w:r>
        <w:rPr>
          <w:b/>
          <w:bCs/>
          <w:color w:val="326367"/>
          <w:sz w:val="40"/>
          <w:szCs w:val="40"/>
        </w:rPr>
        <w:lastRenderedPageBreak/>
        <w:t>Resource guidance</w:t>
      </w:r>
    </w:p>
    <w:p w14:paraId="000000DE" w14:textId="77777777" w:rsidR="00C14E06" w:rsidRDefault="00000000">
      <w:pPr>
        <w:pStyle w:val="Heading1"/>
      </w:pPr>
      <w:bookmarkStart w:id="19" w:name="_Toc227845870"/>
      <w:bookmarkStart w:id="20" w:name="_Toc231906946"/>
      <w:r>
        <w:t>Resource 1: Unit conversions</w:t>
      </w:r>
      <w:bookmarkEnd w:id="19"/>
      <w:bookmarkEnd w:id="20"/>
    </w:p>
    <w:p w14:paraId="000000DF" w14:textId="77777777" w:rsidR="00C14E06" w:rsidRDefault="00000000" w:rsidP="007D7579">
      <w:pPr>
        <w:spacing w:line="276" w:lineRule="auto"/>
      </w:pPr>
      <w:r>
        <w:t xml:space="preserve">This </w:t>
      </w:r>
      <w:r w:rsidRPr="007D7579">
        <w:rPr>
          <w:rFonts w:eastAsia="Times New Roman" w:cs="Times New Roman"/>
          <w:color w:val="0D0D0D" w:themeColor="text1" w:themeTint="F2"/>
          <w:kern w:val="2"/>
        </w:rPr>
        <w:t>resource</w:t>
      </w:r>
      <w:r>
        <w:t xml:space="preserve"> is designed to address the importance of being able to convert between units accurately, through providing real-life examples of what can go wrong when this does not occur or different units of measurement are used. Opportunities are then provided for students to develop unit conversion skills in a realistic scenario.</w:t>
      </w:r>
    </w:p>
    <w:p w14:paraId="000000E0" w14:textId="77777777" w:rsidR="00C14E06" w:rsidRDefault="00000000">
      <w:pPr>
        <w:pStyle w:val="Heading2"/>
      </w:pPr>
      <w:bookmarkStart w:id="21" w:name="_Toc227845871"/>
      <w:bookmarkStart w:id="22" w:name="_Toc231906047"/>
      <w:bookmarkStart w:id="23" w:name="_Toc231906947"/>
      <w:r>
        <w:t>Preparation</w:t>
      </w:r>
      <w:bookmarkEnd w:id="21"/>
      <w:bookmarkEnd w:id="22"/>
      <w:bookmarkEnd w:id="23"/>
    </w:p>
    <w:tbl>
      <w:tblPr>
        <w:tblStyle w:val="afff0"/>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C14E06" w14:paraId="4C5C99B5" w14:textId="77777777">
        <w:tc>
          <w:tcPr>
            <w:tcW w:w="2122" w:type="dxa"/>
          </w:tcPr>
          <w:p w14:paraId="000000E1" w14:textId="77777777" w:rsidR="00C14E06"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000000E2" w14:textId="44CEF1F8" w:rsidR="00C14E06" w:rsidRPr="007C2938" w:rsidRDefault="00000000" w:rsidP="002E50A5">
            <w:pPr>
              <w:pStyle w:val="Tablebullets2"/>
              <w:spacing w:line="240" w:lineRule="auto"/>
            </w:pPr>
            <w:r w:rsidRPr="007C2938">
              <w:t>R</w:t>
            </w:r>
            <w:r w:rsidR="00A62C50" w:rsidRPr="007C2938">
              <w:t xml:space="preserve">esource </w:t>
            </w:r>
            <w:r w:rsidRPr="007C2938">
              <w:t xml:space="preserve">1 </w:t>
            </w:r>
            <w:r w:rsidR="000B2D15" w:rsidRPr="007C2938">
              <w:t>Readiness check</w:t>
            </w:r>
          </w:p>
          <w:p w14:paraId="62C030FA" w14:textId="543F6B42" w:rsidR="00D61B8D" w:rsidRPr="007C2938" w:rsidRDefault="00D61B8D" w:rsidP="002E50A5">
            <w:pPr>
              <w:pStyle w:val="Tablebullets2"/>
              <w:spacing w:line="240" w:lineRule="auto"/>
            </w:pPr>
            <w:r w:rsidRPr="007C2938">
              <w:t>R</w:t>
            </w:r>
            <w:r w:rsidR="00A62C50" w:rsidRPr="007C2938">
              <w:t xml:space="preserve">esource </w:t>
            </w:r>
            <w:r w:rsidRPr="007C2938">
              <w:t xml:space="preserve">1 Readiness check answers </w:t>
            </w:r>
          </w:p>
          <w:p w14:paraId="2FCF4851" w14:textId="50BBC925" w:rsidR="000B2D15" w:rsidRPr="007C2938" w:rsidRDefault="000B2D15" w:rsidP="002E50A5">
            <w:pPr>
              <w:pStyle w:val="Tablebullets2"/>
              <w:spacing w:line="240" w:lineRule="auto"/>
            </w:pPr>
            <w:r w:rsidRPr="007C2938">
              <w:t>R</w:t>
            </w:r>
            <w:r w:rsidR="00A62C50" w:rsidRPr="007C2938">
              <w:t xml:space="preserve">esource </w:t>
            </w:r>
            <w:r w:rsidRPr="007C2938">
              <w:t>1 Slide deck</w:t>
            </w:r>
          </w:p>
          <w:p w14:paraId="4A9A2532" w14:textId="54DF4ABC" w:rsidR="000B2D15" w:rsidRPr="007C2938" w:rsidRDefault="000B2D15" w:rsidP="002E50A5">
            <w:pPr>
              <w:pStyle w:val="Tablebullets2"/>
              <w:spacing w:line="240" w:lineRule="auto"/>
            </w:pPr>
            <w:r w:rsidRPr="007C2938">
              <w:t>R</w:t>
            </w:r>
            <w:r w:rsidR="00A62C50" w:rsidRPr="007C2938">
              <w:t xml:space="preserve">esource </w:t>
            </w:r>
            <w:r w:rsidRPr="007C2938">
              <w:t>1 Worksheet</w:t>
            </w:r>
          </w:p>
          <w:p w14:paraId="000000E3" w14:textId="1542E777" w:rsidR="00C14E06" w:rsidRPr="007C2938" w:rsidRDefault="00000000" w:rsidP="002E50A5">
            <w:pPr>
              <w:pStyle w:val="Tablebullets2"/>
              <w:spacing w:line="240" w:lineRule="auto"/>
            </w:pPr>
            <w:r w:rsidRPr="007C2938">
              <w:t>R</w:t>
            </w:r>
            <w:r w:rsidR="00A62C50" w:rsidRPr="007C2938">
              <w:t xml:space="preserve">esource </w:t>
            </w:r>
            <w:r w:rsidRPr="007C2938">
              <w:t>1 Worksheet answers</w:t>
            </w:r>
          </w:p>
          <w:p w14:paraId="000000E4" w14:textId="0E9E738E" w:rsidR="00E968BA" w:rsidRDefault="00E968BA" w:rsidP="002E50A5">
            <w:pPr>
              <w:pStyle w:val="Tablebullets2"/>
              <w:spacing w:line="240" w:lineRule="auto"/>
              <w:rPr>
                <w:rFonts w:ascii="Noto Sans Symbols" w:eastAsia="Noto Sans Symbols" w:hAnsi="Noto Sans Symbols" w:cs="Noto Sans Symbols"/>
              </w:rPr>
            </w:pPr>
            <w:r w:rsidRPr="007C2938">
              <w:t>Glossary</w:t>
            </w:r>
          </w:p>
        </w:tc>
      </w:tr>
      <w:tr w:rsidR="00C14E06" w14:paraId="178191D1" w14:textId="77777777">
        <w:tc>
          <w:tcPr>
            <w:tcW w:w="2122" w:type="dxa"/>
          </w:tcPr>
          <w:p w14:paraId="000000E5" w14:textId="77777777" w:rsidR="00C14E06"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000000E6" w14:textId="77777777" w:rsidR="00C14E06" w:rsidRPr="007C2938" w:rsidRDefault="00000000" w:rsidP="002E50A5">
            <w:pPr>
              <w:pStyle w:val="Tablebullets2"/>
              <w:spacing w:line="240" w:lineRule="auto"/>
            </w:pPr>
            <w:r w:rsidRPr="007C2938">
              <w:t xml:space="preserve">Teacher projection facilities with sound </w:t>
            </w:r>
          </w:p>
          <w:p w14:paraId="000000E7" w14:textId="77777777" w:rsidR="00C14E06" w:rsidRPr="007C2938" w:rsidRDefault="00000000" w:rsidP="002E50A5">
            <w:pPr>
              <w:pStyle w:val="Tablebullets2"/>
              <w:spacing w:line="240" w:lineRule="auto"/>
            </w:pPr>
            <w:r w:rsidRPr="007C2938">
              <w:t>Internet access for classroom activities</w:t>
            </w:r>
          </w:p>
          <w:p w14:paraId="000000E9" w14:textId="3CD8AEBE" w:rsidR="00C14E06" w:rsidRPr="007C2938" w:rsidRDefault="00000000" w:rsidP="002E50A5">
            <w:pPr>
              <w:pStyle w:val="Tablebullets2"/>
              <w:spacing w:line="240" w:lineRule="auto"/>
            </w:pPr>
            <w:r w:rsidRPr="007C2938">
              <w:t>Ruler / tape measure</w:t>
            </w:r>
            <w:r w:rsidR="00F333BD" w:rsidRPr="007C2938">
              <w:t xml:space="preserve"> with metric</w:t>
            </w:r>
          </w:p>
          <w:p w14:paraId="000000EA" w14:textId="0E359EC5" w:rsidR="00C14E06" w:rsidRPr="007C2938" w:rsidRDefault="00000000" w:rsidP="002E50A5">
            <w:pPr>
              <w:pStyle w:val="Tablebullets2"/>
              <w:spacing w:line="240" w:lineRule="auto"/>
            </w:pPr>
            <w:r w:rsidRPr="007C2938">
              <w:t>Measuring cylinder</w:t>
            </w:r>
            <w:r w:rsidR="00F333BD" w:rsidRPr="007C2938">
              <w:t xml:space="preserve"> with metric</w:t>
            </w:r>
          </w:p>
          <w:p w14:paraId="000000EB" w14:textId="3D6CBC92" w:rsidR="00C14E06" w:rsidRPr="007C2938" w:rsidRDefault="00000000" w:rsidP="002E50A5">
            <w:pPr>
              <w:pStyle w:val="Tablebullets2"/>
              <w:spacing w:line="240" w:lineRule="auto"/>
            </w:pPr>
            <w:r w:rsidRPr="007C2938">
              <w:t>Teaspoons</w:t>
            </w:r>
          </w:p>
          <w:p w14:paraId="2EE7D885" w14:textId="22B8F864" w:rsidR="00C14E06" w:rsidRPr="007C2938" w:rsidRDefault="00000000" w:rsidP="002E50A5">
            <w:pPr>
              <w:pStyle w:val="Tablebullets2"/>
              <w:spacing w:line="240" w:lineRule="auto"/>
            </w:pPr>
            <w:r w:rsidRPr="007C2938">
              <w:t>Mug</w:t>
            </w:r>
            <w:r w:rsidR="00A44846" w:rsidRPr="007C2938">
              <w:t>s</w:t>
            </w:r>
            <w:r w:rsidR="00DD0AED" w:rsidRPr="007C2938">
              <w:t xml:space="preserve"> or cups, ideally identical</w:t>
            </w:r>
          </w:p>
          <w:p w14:paraId="000000EC" w14:textId="72918154" w:rsidR="00DD0AED" w:rsidRDefault="00DD0AED" w:rsidP="002E50A5">
            <w:pPr>
              <w:pStyle w:val="Tablebullets2"/>
              <w:spacing w:line="240" w:lineRule="auto"/>
            </w:pPr>
            <w:r w:rsidRPr="007C2938">
              <w:t>Books or notebooks, ideally identical</w:t>
            </w:r>
          </w:p>
        </w:tc>
      </w:tr>
      <w:tr w:rsidR="00C14E06" w14:paraId="60C3C954" w14:textId="77777777">
        <w:tc>
          <w:tcPr>
            <w:tcW w:w="2122" w:type="dxa"/>
          </w:tcPr>
          <w:p w14:paraId="000000ED" w14:textId="77777777" w:rsidR="00C14E06" w:rsidRDefault="00000000">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000000EE" w14:textId="77777777" w:rsidR="00C14E06" w:rsidRDefault="00000000" w:rsidP="002E50A5">
            <w:pPr>
              <w:pBdr>
                <w:top w:val="nil"/>
                <w:left w:val="nil"/>
                <w:bottom w:val="nil"/>
                <w:right w:val="nil"/>
                <w:between w:val="nil"/>
              </w:pBdr>
              <w:spacing w:before="120" w:after="120"/>
              <w:rPr>
                <w:sz w:val="20"/>
                <w:szCs w:val="20"/>
              </w:rPr>
            </w:pPr>
            <w:r>
              <w:rPr>
                <w:sz w:val="20"/>
                <w:szCs w:val="20"/>
              </w:rPr>
              <w:t>None</w:t>
            </w:r>
          </w:p>
        </w:tc>
      </w:tr>
      <w:tr w:rsidR="00C14E06" w14:paraId="520F8384" w14:textId="77777777">
        <w:tc>
          <w:tcPr>
            <w:tcW w:w="2122" w:type="dxa"/>
          </w:tcPr>
          <w:p w14:paraId="000000EF" w14:textId="77777777" w:rsidR="00C14E06"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65ED4924" w14:textId="77777777" w:rsidR="000A631D" w:rsidRPr="007C2938" w:rsidRDefault="000A631D" w:rsidP="002E50A5">
            <w:pPr>
              <w:pStyle w:val="Tablebullets2"/>
              <w:spacing w:line="240" w:lineRule="auto"/>
            </w:pPr>
            <w:r w:rsidRPr="007C2938">
              <w:t>Substitution into a formula / expression (GCSE maths)</w:t>
            </w:r>
          </w:p>
          <w:p w14:paraId="5B1BEA0E" w14:textId="77777777" w:rsidR="000A631D" w:rsidRPr="007C2938" w:rsidRDefault="000A631D" w:rsidP="002E50A5">
            <w:pPr>
              <w:pStyle w:val="Tablebullets2"/>
              <w:spacing w:line="240" w:lineRule="auto"/>
            </w:pPr>
            <w:r w:rsidRPr="007C2938">
              <w:t>Using mathematical formulae (GCSE maths)</w:t>
            </w:r>
          </w:p>
          <w:p w14:paraId="095E0BDE" w14:textId="2F6B444D" w:rsidR="000A631D" w:rsidRPr="007C2938" w:rsidRDefault="00A60E9F" w:rsidP="002E50A5">
            <w:pPr>
              <w:pStyle w:val="Tablebullets2"/>
              <w:spacing w:line="240" w:lineRule="auto"/>
            </w:pPr>
            <w:r w:rsidRPr="007C2938">
              <w:t xml:space="preserve">Use the Readiness check to gauge prior learning. </w:t>
            </w:r>
            <w:r w:rsidR="000A631D" w:rsidRPr="007C2938">
              <w:t xml:space="preserve">Guidance </w:t>
            </w:r>
            <w:r w:rsidRPr="007C2938">
              <w:t>is given</w:t>
            </w:r>
            <w:r w:rsidR="000A631D" w:rsidRPr="007C2938">
              <w:t xml:space="preserve"> in the Activity guide.</w:t>
            </w:r>
          </w:p>
          <w:p w14:paraId="000000F1" w14:textId="58D2860E" w:rsidR="000B2D15" w:rsidRPr="008D3209" w:rsidRDefault="00A60E9F" w:rsidP="002E50A5">
            <w:pPr>
              <w:pStyle w:val="Tablebullets2"/>
              <w:spacing w:line="240" w:lineRule="auto"/>
            </w:pPr>
            <w:r w:rsidRPr="007C2938">
              <w:t>You may wish to use this 10-minute recap video on conversions before the lesson or give to students to watch on their own:</w:t>
            </w:r>
            <w:r w:rsidR="00BA382F">
              <w:t xml:space="preserve"> </w:t>
            </w:r>
            <w:hyperlink r:id="rId44" w:history="1">
              <w:r w:rsidR="00BA382F" w:rsidRPr="002D3E4A">
                <w:rPr>
                  <w:rStyle w:val="Hyperlink"/>
                </w:rPr>
                <w:t>https://www.mathsgenie.co.uk/gcse/maths/edexcel/grade-1-1-4-metric-conversions/videos</w:t>
              </w:r>
            </w:hyperlink>
            <w:r w:rsidRPr="007C2938">
              <w:t>.</w:t>
            </w:r>
            <w:r w:rsidR="00E55545" w:rsidRPr="007C2938">
              <w:t xml:space="preserve"> There are other similar videos available. </w:t>
            </w:r>
          </w:p>
        </w:tc>
      </w:tr>
      <w:tr w:rsidR="00C14E06" w14:paraId="38353D4A" w14:textId="77777777">
        <w:tc>
          <w:tcPr>
            <w:tcW w:w="2122" w:type="dxa"/>
          </w:tcPr>
          <w:p w14:paraId="000000F2" w14:textId="77777777" w:rsidR="00C14E06"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000000F4" w14:textId="7B6858F7" w:rsidR="00C14E06" w:rsidRPr="007C2938" w:rsidRDefault="00000000" w:rsidP="002E50A5">
            <w:pPr>
              <w:pStyle w:val="Tablebullets2"/>
              <w:spacing w:line="240" w:lineRule="auto"/>
            </w:pPr>
            <w:r w:rsidRPr="007C2938">
              <w:t>Confusing units of mass with units of weight (force)</w:t>
            </w:r>
            <w:r w:rsidR="008401CF" w:rsidRPr="007C2938">
              <w:t>,</w:t>
            </w:r>
            <w:r w:rsidRPr="007C2938">
              <w:t xml:space="preserve"> e.g. </w:t>
            </w:r>
            <w:r w:rsidR="00A44846" w:rsidRPr="007C2938">
              <w:t>newtons and kilograms.</w:t>
            </w:r>
          </w:p>
          <w:p w14:paraId="000000F6" w14:textId="68307EF7" w:rsidR="00C14E06" w:rsidRPr="007C2938" w:rsidRDefault="00000000" w:rsidP="002E50A5">
            <w:pPr>
              <w:pStyle w:val="Tablebullets2"/>
              <w:spacing w:line="240" w:lineRule="auto"/>
            </w:pPr>
            <w:r w:rsidRPr="007C2938">
              <w:t>Incorrectly using</w:t>
            </w:r>
            <w:r w:rsidR="007479B1" w:rsidRPr="007C2938">
              <w:t xml:space="preserve"> </w:t>
            </w:r>
            <w:r w:rsidRPr="007C2938">
              <w:t xml:space="preserve">or forgetting that the </w:t>
            </w:r>
            <w:r w:rsidR="008401CF" w:rsidRPr="007C2938">
              <w:t>k</w:t>
            </w:r>
            <w:r w:rsidRPr="007C2938">
              <w:t>elvin conversion is a simple addition/subtraction.</w:t>
            </w:r>
            <w:r w:rsidR="00A44846" w:rsidRPr="007C2938">
              <w:t xml:space="preserve"> </w:t>
            </w:r>
            <w:r w:rsidRPr="007C2938">
              <w:t xml:space="preserve">The </w:t>
            </w:r>
            <w:r w:rsidR="008401CF" w:rsidRPr="007C2938">
              <w:t>k</w:t>
            </w:r>
            <w:r w:rsidRPr="007C2938">
              <w:t>elvin conversion (°C to K) simply shifts the zero point and does not involve scaling</w:t>
            </w:r>
            <w:r w:rsidR="00A44846" w:rsidRPr="007C2938">
              <w:t>.</w:t>
            </w:r>
          </w:p>
          <w:p w14:paraId="000000F8" w14:textId="01EA3569" w:rsidR="00C14E06" w:rsidRPr="007C2938" w:rsidRDefault="00000000" w:rsidP="002E50A5">
            <w:pPr>
              <w:pStyle w:val="Tablebullets2"/>
              <w:spacing w:line="240" w:lineRule="auto"/>
            </w:pPr>
            <w:r w:rsidRPr="007C2938">
              <w:t xml:space="preserve">Adding </w:t>
            </w:r>
            <w:r w:rsidR="00A44846" w:rsidRPr="007C2938">
              <w:t xml:space="preserve">a degree symbol to </w:t>
            </w:r>
            <w:r w:rsidRPr="007C2938">
              <w:t>unit</w:t>
            </w:r>
            <w:r w:rsidR="00A44846" w:rsidRPr="007C2938">
              <w:t xml:space="preserve"> kelvin. </w:t>
            </w:r>
            <w:r w:rsidRPr="007C2938">
              <w:t xml:space="preserve">The </w:t>
            </w:r>
            <w:r w:rsidR="008401CF" w:rsidRPr="007C2938">
              <w:t>k</w:t>
            </w:r>
            <w:r w:rsidRPr="007C2938">
              <w:t>elvin temperature scale does not use the degree (°) symbol. Its abbreviation is just K.</w:t>
            </w:r>
          </w:p>
          <w:p w14:paraId="000000FA" w14:textId="24EB13D7" w:rsidR="00C14E06" w:rsidRPr="007C2938" w:rsidRDefault="00000000" w:rsidP="002E50A5">
            <w:pPr>
              <w:pStyle w:val="Tablebullets2"/>
              <w:spacing w:line="240" w:lineRule="auto"/>
            </w:pPr>
            <w:r w:rsidRPr="007C2938">
              <w:t>Incorrectly setting up the conversion fraction (</w:t>
            </w:r>
            <w:r w:rsidR="00E4254C" w:rsidRPr="007C2938">
              <w:t>e.g.</w:t>
            </w:r>
            <w:r w:rsidRPr="007C2938">
              <w:t xml:space="preserve"> dividing when they should multiply, or vice versa).</w:t>
            </w:r>
            <w:r w:rsidR="00A44846" w:rsidRPr="007C2938">
              <w:t xml:space="preserve"> </w:t>
            </w:r>
            <w:r w:rsidRPr="007C2938">
              <w:t xml:space="preserve">Demonstrate that the original unit must </w:t>
            </w:r>
            <w:r w:rsidRPr="007C2938">
              <w:lastRenderedPageBreak/>
              <w:t>be in the denominator of the conversion factor to ensure it cancels out correctly, leaving only the desired final unit.</w:t>
            </w:r>
          </w:p>
        </w:tc>
      </w:tr>
      <w:tr w:rsidR="00C14E06" w14:paraId="6D7D0DA8" w14:textId="77777777">
        <w:tc>
          <w:tcPr>
            <w:tcW w:w="2122" w:type="dxa"/>
          </w:tcPr>
          <w:p w14:paraId="000000FB" w14:textId="77777777" w:rsidR="00C14E06" w:rsidRDefault="00000000">
            <w:pPr>
              <w:pBdr>
                <w:top w:val="nil"/>
                <w:left w:val="nil"/>
                <w:bottom w:val="nil"/>
                <w:right w:val="nil"/>
                <w:between w:val="nil"/>
              </w:pBdr>
              <w:spacing w:before="120" w:after="120"/>
              <w:rPr>
                <w:b/>
                <w:bCs/>
                <w:sz w:val="20"/>
                <w:szCs w:val="20"/>
              </w:rPr>
            </w:pPr>
            <w:r>
              <w:rPr>
                <w:b/>
                <w:bCs/>
                <w:sz w:val="20"/>
                <w:szCs w:val="20"/>
              </w:rPr>
              <w:lastRenderedPageBreak/>
              <w:t>Accessibility</w:t>
            </w:r>
          </w:p>
        </w:tc>
        <w:tc>
          <w:tcPr>
            <w:tcW w:w="6894" w:type="dxa"/>
          </w:tcPr>
          <w:p w14:paraId="682C7CB2" w14:textId="77777777" w:rsidR="00C14E06" w:rsidRDefault="00000000" w:rsidP="002E50A5">
            <w:pPr>
              <w:pStyle w:val="Tablebullets2"/>
              <w:spacing w:line="240" w:lineRule="auto"/>
            </w:pPr>
            <w:r w:rsidRPr="007C2938">
              <w:rPr>
                <w:highlight w:val="white"/>
              </w:rPr>
              <w:t xml:space="preserve">Seek to ensure wide representation for any visiting speakers and case </w:t>
            </w:r>
            <w:r w:rsidRPr="007C2938">
              <w:t>studies</w:t>
            </w:r>
            <w:r w:rsidRPr="007C2938">
              <w:rPr>
                <w:highlight w:val="white"/>
              </w:rPr>
              <w:t xml:space="preserve"> used</w:t>
            </w:r>
            <w:r w:rsidR="00A44846" w:rsidRPr="007C2938">
              <w:t>.</w:t>
            </w:r>
          </w:p>
          <w:p w14:paraId="000000FD" w14:textId="43DC5E42" w:rsidR="00AD4544" w:rsidRPr="007C2938" w:rsidRDefault="00AD4544" w:rsidP="002E50A5">
            <w:pPr>
              <w:pStyle w:val="Tablebullets2"/>
              <w:spacing w:line="240" w:lineRule="auto"/>
            </w:pPr>
            <w:r w:rsidRPr="00AD4544">
              <w:t>Microsoft Equation Editor has been used for all maths equations to make it accessible to screen readers.</w:t>
            </w:r>
          </w:p>
        </w:tc>
      </w:tr>
    </w:tbl>
    <w:p w14:paraId="000000FE" w14:textId="77777777" w:rsidR="00C14E06" w:rsidRDefault="00000000">
      <w:pPr>
        <w:pStyle w:val="Heading2"/>
      </w:pPr>
      <w:bookmarkStart w:id="24" w:name="_Toc227845872"/>
      <w:bookmarkStart w:id="25" w:name="_Toc231906048"/>
      <w:bookmarkStart w:id="26" w:name="_Toc231906948"/>
      <w:r>
        <w:t>Activity guide</w:t>
      </w:r>
      <w:bookmarkEnd w:id="24"/>
      <w:bookmarkEnd w:id="25"/>
      <w:bookmarkEnd w:id="26"/>
    </w:p>
    <w:tbl>
      <w:tblPr>
        <w:tblStyle w:val="afff1"/>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0B2D15" w14:paraId="1C3B8443" w14:textId="77777777">
        <w:tc>
          <w:tcPr>
            <w:tcW w:w="2089" w:type="dxa"/>
          </w:tcPr>
          <w:p w14:paraId="6D08B12F" w14:textId="50B8E885" w:rsidR="000B2D15" w:rsidRDefault="000B2D15" w:rsidP="000B2D15">
            <w:pPr>
              <w:pBdr>
                <w:top w:val="nil"/>
                <w:left w:val="nil"/>
                <w:bottom w:val="nil"/>
                <w:right w:val="nil"/>
                <w:between w:val="nil"/>
              </w:pBdr>
              <w:spacing w:before="120" w:after="120"/>
              <w:rPr>
                <w:b/>
                <w:bCs/>
                <w:sz w:val="20"/>
                <w:szCs w:val="20"/>
              </w:rPr>
            </w:pPr>
            <w:r>
              <w:rPr>
                <w:b/>
                <w:bCs/>
                <w:sz w:val="20"/>
                <w:szCs w:val="20"/>
              </w:rPr>
              <w:t>Readiness check</w:t>
            </w:r>
          </w:p>
          <w:p w14:paraId="01824014" w14:textId="77777777" w:rsidR="000B2D15" w:rsidRDefault="000B2D15" w:rsidP="000B2D15">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7CE0F73C" w14:textId="183F7073" w:rsidR="000B2D15" w:rsidRDefault="000B2D15" w:rsidP="000B2D15">
            <w:pPr>
              <w:pBdr>
                <w:top w:val="nil"/>
                <w:left w:val="nil"/>
                <w:bottom w:val="nil"/>
                <w:right w:val="nil"/>
                <w:between w:val="nil"/>
              </w:pBdr>
              <w:spacing w:before="120" w:after="120"/>
              <w:rPr>
                <w:sz w:val="20"/>
                <w:szCs w:val="20"/>
              </w:rPr>
            </w:pPr>
            <w:r>
              <w:rPr>
                <w:sz w:val="20"/>
                <w:szCs w:val="20"/>
              </w:rPr>
              <w:t>1</w:t>
            </w:r>
            <w:r w:rsidR="003C0C3E">
              <w:rPr>
                <w:sz w:val="20"/>
                <w:szCs w:val="20"/>
              </w:rPr>
              <w:t>0</w:t>
            </w:r>
            <w:r>
              <w:rPr>
                <w:sz w:val="20"/>
                <w:szCs w:val="20"/>
              </w:rPr>
              <w:t xml:space="preserve"> minutes</w:t>
            </w:r>
          </w:p>
          <w:p w14:paraId="5D79ACEF" w14:textId="77777777" w:rsidR="000B2D15" w:rsidRDefault="000B2D15" w:rsidP="000B2D15">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23A3D10B" w14:textId="77777777" w:rsidR="000B2D15" w:rsidRPr="00D61B8D" w:rsidRDefault="000B2D15" w:rsidP="007C2938">
            <w:pPr>
              <w:pStyle w:val="Tablebullets2"/>
              <w:rPr>
                <w:b/>
                <w:bCs/>
              </w:rPr>
            </w:pPr>
            <w:r>
              <w:t>R1 Readiness check</w:t>
            </w:r>
          </w:p>
          <w:p w14:paraId="72013FED" w14:textId="2F9F80AA" w:rsidR="00D61B8D" w:rsidRDefault="00D61B8D" w:rsidP="007C2938">
            <w:pPr>
              <w:pStyle w:val="Tablebullets2"/>
              <w:rPr>
                <w:b/>
                <w:bCs/>
              </w:rPr>
            </w:pPr>
            <w:r>
              <w:t>R1 Readiness check answers</w:t>
            </w:r>
          </w:p>
        </w:tc>
        <w:tc>
          <w:tcPr>
            <w:tcW w:w="6927" w:type="dxa"/>
          </w:tcPr>
          <w:p w14:paraId="14EDA3E7" w14:textId="77777777" w:rsidR="000B2D15" w:rsidRPr="007C2938" w:rsidRDefault="000B2D15" w:rsidP="002E50A5">
            <w:pPr>
              <w:pStyle w:val="Tablebullets2"/>
              <w:spacing w:line="240" w:lineRule="auto"/>
            </w:pPr>
            <w:r>
              <w:t xml:space="preserve">Give </w:t>
            </w:r>
            <w:r w:rsidRPr="007C2938">
              <w:t>students the R1 Readiness check</w:t>
            </w:r>
            <w:r w:rsidR="000A631D" w:rsidRPr="007C2938">
              <w:t xml:space="preserve"> and allow them to attempt it.</w:t>
            </w:r>
          </w:p>
          <w:p w14:paraId="0828B7BB" w14:textId="77C2EA07" w:rsidR="000A631D" w:rsidRPr="007C2938" w:rsidRDefault="000A631D" w:rsidP="002E50A5">
            <w:pPr>
              <w:pStyle w:val="Tablebullets2"/>
              <w:spacing w:line="240" w:lineRule="auto"/>
            </w:pPr>
            <w:r w:rsidRPr="007C2938">
              <w:t xml:space="preserve">Show the answers and have </w:t>
            </w:r>
            <w:r w:rsidR="00EB1CCE" w:rsidRPr="007C2938">
              <w:t>students</w:t>
            </w:r>
            <w:r w:rsidRPr="007C2938">
              <w:t xml:space="preserve"> self-assess their work.</w:t>
            </w:r>
          </w:p>
          <w:p w14:paraId="34FE5624" w14:textId="359C3998" w:rsidR="000A631D" w:rsidRDefault="000A631D" w:rsidP="002E50A5">
            <w:pPr>
              <w:pStyle w:val="Tablebullets2"/>
              <w:spacing w:line="240" w:lineRule="auto"/>
            </w:pPr>
            <w:r w:rsidRPr="007C2938">
              <w:t>Use the</w:t>
            </w:r>
            <w:r>
              <w:t xml:space="preserve"> results to inform the recap suggested below.</w:t>
            </w:r>
          </w:p>
        </w:tc>
      </w:tr>
      <w:tr w:rsidR="00C14E06" w14:paraId="7181D4B3" w14:textId="77777777">
        <w:tc>
          <w:tcPr>
            <w:tcW w:w="2089" w:type="dxa"/>
          </w:tcPr>
          <w:p w14:paraId="000000FF" w14:textId="77777777" w:rsidR="00C14E06" w:rsidRDefault="00000000">
            <w:pPr>
              <w:pBdr>
                <w:top w:val="nil"/>
                <w:left w:val="nil"/>
                <w:bottom w:val="nil"/>
                <w:right w:val="nil"/>
                <w:between w:val="nil"/>
              </w:pBdr>
              <w:spacing w:before="120" w:after="120"/>
              <w:rPr>
                <w:b/>
                <w:bCs/>
                <w:sz w:val="20"/>
                <w:szCs w:val="20"/>
              </w:rPr>
            </w:pPr>
            <w:r>
              <w:rPr>
                <w:b/>
                <w:bCs/>
                <w:sz w:val="20"/>
                <w:szCs w:val="20"/>
              </w:rPr>
              <w:t>Introduction</w:t>
            </w:r>
          </w:p>
          <w:p w14:paraId="00000100" w14:textId="77777777" w:rsidR="00C14E06" w:rsidRDefault="00000000">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01" w14:textId="5580C2D4" w:rsidR="00C14E06" w:rsidRDefault="00000000">
            <w:pPr>
              <w:pBdr>
                <w:top w:val="nil"/>
                <w:left w:val="nil"/>
                <w:bottom w:val="nil"/>
                <w:right w:val="nil"/>
                <w:between w:val="nil"/>
              </w:pBdr>
              <w:spacing w:before="120" w:after="120"/>
              <w:rPr>
                <w:sz w:val="20"/>
                <w:szCs w:val="20"/>
              </w:rPr>
            </w:pPr>
            <w:r>
              <w:rPr>
                <w:sz w:val="20"/>
                <w:szCs w:val="20"/>
              </w:rPr>
              <w:t>10</w:t>
            </w:r>
            <w:r w:rsidR="008401CF">
              <w:rPr>
                <w:sz w:val="20"/>
                <w:szCs w:val="20"/>
              </w:rPr>
              <w:t>–</w:t>
            </w:r>
            <w:r w:rsidR="00CF5910">
              <w:rPr>
                <w:sz w:val="20"/>
                <w:szCs w:val="20"/>
              </w:rPr>
              <w:t>20</w:t>
            </w:r>
            <w:r>
              <w:rPr>
                <w:sz w:val="20"/>
                <w:szCs w:val="20"/>
              </w:rPr>
              <w:t xml:space="preserve"> minutes</w:t>
            </w:r>
          </w:p>
          <w:p w14:paraId="00000102" w14:textId="77777777" w:rsidR="00C14E06" w:rsidRDefault="00000000">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7427FEC1" w14:textId="54511F67" w:rsidR="00C14E06" w:rsidRDefault="00000000" w:rsidP="007C2938">
            <w:pPr>
              <w:pStyle w:val="Tablebullets2"/>
            </w:pPr>
            <w:r>
              <w:t>R1 Slide deck</w:t>
            </w:r>
            <w:r w:rsidR="00F21E4C">
              <w:t xml:space="preserve"> – slide</w:t>
            </w:r>
            <w:r w:rsidR="00CD0E2A">
              <w:t>s</w:t>
            </w:r>
            <w:r w:rsidR="00F21E4C">
              <w:t xml:space="preserve"> </w:t>
            </w:r>
            <w:r w:rsidR="00333338">
              <w:t>2</w:t>
            </w:r>
            <w:r w:rsidR="008401CF">
              <w:t>–</w:t>
            </w:r>
            <w:r w:rsidR="00CD0E2A">
              <w:t>9</w:t>
            </w:r>
          </w:p>
          <w:p w14:paraId="00000103" w14:textId="246B7E77" w:rsidR="00E968BA" w:rsidRDefault="00E968BA" w:rsidP="007C2938">
            <w:pPr>
              <w:pStyle w:val="Tablebullets2"/>
            </w:pPr>
            <w:r>
              <w:t>Glossary</w:t>
            </w:r>
          </w:p>
        </w:tc>
        <w:tc>
          <w:tcPr>
            <w:tcW w:w="6927" w:type="dxa"/>
          </w:tcPr>
          <w:p w14:paraId="7B44FBB0" w14:textId="77777777" w:rsidR="00330C47" w:rsidRPr="007C2938" w:rsidRDefault="00D7394D" w:rsidP="002E50A5">
            <w:pPr>
              <w:pStyle w:val="Tablebullets2"/>
              <w:spacing w:line="240" w:lineRule="auto"/>
            </w:pPr>
            <w:r w:rsidRPr="007C2938">
              <w:t xml:space="preserve">Use slide 2 to introduce the objectives for this resource. </w:t>
            </w:r>
          </w:p>
          <w:p w14:paraId="58B674A0" w14:textId="2C7153C5" w:rsidR="00D7394D" w:rsidRPr="007C2938" w:rsidRDefault="00330C47" w:rsidP="002E50A5">
            <w:pPr>
              <w:pStyle w:val="Tablebullets2"/>
              <w:spacing w:line="240" w:lineRule="auto"/>
            </w:pPr>
            <w:r w:rsidRPr="007C2938">
              <w:t>Students might find it helpful to have their glossary nearby. Encourage them to write extra notes and terms in the glossary.</w:t>
            </w:r>
          </w:p>
          <w:p w14:paraId="7EA85775" w14:textId="01329225" w:rsidR="00614054" w:rsidRPr="007C2938" w:rsidRDefault="00614054" w:rsidP="002E50A5">
            <w:pPr>
              <w:pStyle w:val="Tablebullets2"/>
              <w:numPr>
                <w:ilvl w:val="0"/>
                <w:numId w:val="0"/>
              </w:numPr>
              <w:spacing w:line="240" w:lineRule="auto"/>
              <w:ind w:left="67"/>
            </w:pPr>
            <w:r w:rsidRPr="007C2938">
              <w:t>Famous disasters</w:t>
            </w:r>
            <w:r w:rsidR="00AD4544">
              <w:t>:</w:t>
            </w:r>
          </w:p>
          <w:p w14:paraId="00000104" w14:textId="0B38838D" w:rsidR="00C14E06" w:rsidRPr="007C2938" w:rsidRDefault="00000000" w:rsidP="002E50A5">
            <w:pPr>
              <w:pStyle w:val="Tablebullets2"/>
              <w:spacing w:line="240" w:lineRule="auto"/>
            </w:pPr>
            <w:r w:rsidRPr="007C2938">
              <w:t xml:space="preserve">Use the slide deck (slides </w:t>
            </w:r>
            <w:r w:rsidR="00782498" w:rsidRPr="007C2938">
              <w:t>3</w:t>
            </w:r>
            <w:r w:rsidR="008401CF" w:rsidRPr="007C2938">
              <w:t>–</w:t>
            </w:r>
            <w:r w:rsidR="00782498" w:rsidRPr="007C2938">
              <w:t>8</w:t>
            </w:r>
            <w:r w:rsidRPr="007C2938">
              <w:t>) to discuss some real-life situations where unit conversions have gone wrong</w:t>
            </w:r>
            <w:r w:rsidR="008940C1" w:rsidRPr="007C2938">
              <w:t>,</w:t>
            </w:r>
            <w:r w:rsidRPr="007C2938">
              <w:t xml:space="preserve"> causing major dramas and potential disasters</w:t>
            </w:r>
            <w:r w:rsidR="00614054" w:rsidRPr="007C2938">
              <w:t xml:space="preserve">. </w:t>
            </w:r>
          </w:p>
          <w:p w14:paraId="586B361A" w14:textId="0E0ECBA8" w:rsidR="00895F79" w:rsidRPr="007C2938" w:rsidRDefault="00895F79" w:rsidP="002E50A5">
            <w:pPr>
              <w:pStyle w:val="Tablebullets2"/>
              <w:spacing w:line="240" w:lineRule="auto"/>
            </w:pPr>
            <w:r w:rsidRPr="007C2938">
              <w:t xml:space="preserve">For more information about the Vasa Warship see </w:t>
            </w:r>
            <w:hyperlink r:id="rId45" w:history="1">
              <w:r w:rsidR="00BA382F" w:rsidRPr="002D3E4A">
                <w:rPr>
                  <w:rStyle w:val="Hyperlink"/>
                </w:rPr>
                <w:t>www.youtube.com/watch?v=Phqk_vXby1w</w:t>
              </w:r>
            </w:hyperlink>
            <w:r w:rsidR="00BA382F">
              <w:t xml:space="preserve"> </w:t>
            </w:r>
            <w:r w:rsidRPr="007C2938">
              <w:t>(beginning at 4:45 gives a good overview.) For more info on NASA’s Mars Climate orbiter see</w:t>
            </w:r>
            <w:r w:rsidR="00BA382F">
              <w:t xml:space="preserve"> </w:t>
            </w:r>
            <w:hyperlink r:id="rId46" w:history="1">
              <w:r w:rsidR="00BA382F" w:rsidRPr="002D3E4A">
                <w:rPr>
                  <w:rStyle w:val="Hyperlink"/>
                </w:rPr>
                <w:t>www.simscale.com/blog/nasa-mars-climate-orbiter-metric/</w:t>
              </w:r>
            </w:hyperlink>
            <w:r w:rsidRPr="007C2938">
              <w:t xml:space="preserve">. </w:t>
            </w:r>
          </w:p>
          <w:p w14:paraId="0D17F046" w14:textId="78D7B061" w:rsidR="00614054" w:rsidRPr="007C2938" w:rsidRDefault="000D2DA4" w:rsidP="002E50A5">
            <w:pPr>
              <w:pStyle w:val="Tablebullets2"/>
              <w:spacing w:line="240" w:lineRule="auto"/>
            </w:pPr>
            <w:r w:rsidRPr="007C2938">
              <w:t xml:space="preserve">Use </w:t>
            </w:r>
            <w:r w:rsidR="00614054" w:rsidRPr="007C2938">
              <w:t xml:space="preserve">slide </w:t>
            </w:r>
            <w:r w:rsidR="00782498" w:rsidRPr="007C2938">
              <w:t>9</w:t>
            </w:r>
            <w:r w:rsidRPr="007C2938">
              <w:t xml:space="preserve"> to show</w:t>
            </w:r>
            <w:r w:rsidR="00614054" w:rsidRPr="007C2938">
              <w:t xml:space="preserve"> </w:t>
            </w:r>
            <w:r w:rsidR="00AD4544">
              <w:t>three</w:t>
            </w:r>
            <w:r w:rsidRPr="007C2938">
              <w:t xml:space="preserve"> different units for pressure on </w:t>
            </w:r>
            <w:r w:rsidR="00614054" w:rsidRPr="007C2938">
              <w:t>the pressure gauge. Ask students which one they would use and why</w:t>
            </w:r>
            <w:r w:rsidR="008940C1" w:rsidRPr="007C2938">
              <w:t>.</w:t>
            </w:r>
            <w:r w:rsidR="00614054" w:rsidRPr="007C2938">
              <w:t xml:space="preserve"> This could lead to a discussion about how different units can cause confusion and reading errors.</w:t>
            </w:r>
          </w:p>
          <w:p w14:paraId="00000108" w14:textId="3A6E804F" w:rsidR="00C14E06" w:rsidRPr="007C2938" w:rsidRDefault="00FB44D0" w:rsidP="002E50A5">
            <w:pPr>
              <w:pStyle w:val="Tablebullets2"/>
              <w:spacing w:line="240" w:lineRule="auto"/>
            </w:pPr>
            <w:r w:rsidRPr="007C2938">
              <w:t xml:space="preserve">Use slide </w:t>
            </w:r>
            <w:r w:rsidR="00782498" w:rsidRPr="007C2938">
              <w:t>9</w:t>
            </w:r>
            <w:r w:rsidRPr="007C2938">
              <w:t xml:space="preserve"> to pause and discuss the high cost of the mistakes. Emphasise that in engineering and science, unit consistency is not an optio</w:t>
            </w:r>
            <w:r w:rsidR="00CD0E2A" w:rsidRPr="007C2938">
              <w:t>n –</w:t>
            </w:r>
            <w:r w:rsidRPr="007C2938">
              <w:t xml:space="preserve"> it is critical. The difference between success and failure in all these examples was simply a missed conversion factor. Using a universal and accurate system of measurement is essential to ensure that a design translates into an efficient, effective solution that performs exactly as intended.</w:t>
            </w:r>
          </w:p>
          <w:p w14:paraId="00000109" w14:textId="5B8BCD0B" w:rsidR="00C14E06" w:rsidRPr="007C2938" w:rsidRDefault="00000000" w:rsidP="002E50A5">
            <w:pPr>
              <w:pStyle w:val="Tablebullets2"/>
              <w:spacing w:line="240" w:lineRule="auto"/>
            </w:pPr>
            <w:r w:rsidRPr="007C2938">
              <w:t xml:space="preserve">Highlight that these five </w:t>
            </w:r>
            <w:r w:rsidR="00FB44D0" w:rsidRPr="007C2938">
              <w:t xml:space="preserve">quantities </w:t>
            </w:r>
            <w:r w:rsidR="00060FF2" w:rsidRPr="007C2938">
              <w:t>–</w:t>
            </w:r>
            <w:r w:rsidR="00FB44D0" w:rsidRPr="007C2938">
              <w:t xml:space="preserve"> </w:t>
            </w:r>
            <w:r w:rsidR="00A44846" w:rsidRPr="007C2938">
              <w:t>f</w:t>
            </w:r>
            <w:r w:rsidRPr="007C2938">
              <w:t xml:space="preserve">orce, </w:t>
            </w:r>
            <w:r w:rsidR="00A44846" w:rsidRPr="007C2938">
              <w:t>p</w:t>
            </w:r>
            <w:r w:rsidRPr="007C2938">
              <w:t xml:space="preserve">ressure, </w:t>
            </w:r>
            <w:r w:rsidR="00A44846" w:rsidRPr="007C2938">
              <w:t>v</w:t>
            </w:r>
            <w:r w:rsidRPr="007C2938">
              <w:t xml:space="preserve">olume, </w:t>
            </w:r>
            <w:r w:rsidR="00A44846" w:rsidRPr="007C2938">
              <w:t>l</w:t>
            </w:r>
            <w:r w:rsidRPr="007C2938">
              <w:t xml:space="preserve">ength and </w:t>
            </w:r>
            <w:r w:rsidR="00A44846" w:rsidRPr="007C2938">
              <w:t>t</w:t>
            </w:r>
            <w:r w:rsidRPr="007C2938">
              <w:t xml:space="preserve">emperature </w:t>
            </w:r>
            <w:r w:rsidR="00060FF2" w:rsidRPr="007C2938">
              <w:t>–</w:t>
            </w:r>
            <w:r w:rsidR="00FB44D0" w:rsidRPr="007C2938">
              <w:t xml:space="preserve"> </w:t>
            </w:r>
            <w:r w:rsidRPr="007C2938">
              <w:t>are fundamental across common engineering disciplines (mechanical, electrical, construction).</w:t>
            </w:r>
          </w:p>
          <w:p w14:paraId="12BEC446" w14:textId="7797884D" w:rsidR="00DC2DE8" w:rsidRPr="007C2938" w:rsidRDefault="00DC2DE8" w:rsidP="002E50A5">
            <w:pPr>
              <w:pStyle w:val="Tablebullets2"/>
              <w:spacing w:line="240" w:lineRule="auto"/>
            </w:pPr>
            <w:r w:rsidRPr="007C2938">
              <w:t xml:space="preserve">Discuss what communication and documentation processes might have prevented these errors. For example, mandatory SI-only submissions, </w:t>
            </w:r>
            <w:r w:rsidR="00CD0E2A" w:rsidRPr="007C2938">
              <w:t>double-checking</w:t>
            </w:r>
            <w:r w:rsidRPr="007C2938">
              <w:t xml:space="preserve"> all interface control documents.</w:t>
            </w:r>
          </w:p>
          <w:p w14:paraId="0000010A" w14:textId="627A223D" w:rsidR="00C14E06" w:rsidRPr="007C2938" w:rsidRDefault="00DC2DE8" w:rsidP="002E50A5">
            <w:pPr>
              <w:pStyle w:val="Tablebullets2"/>
              <w:spacing w:line="240" w:lineRule="auto"/>
            </w:pPr>
            <w:r w:rsidRPr="007C2938">
              <w:t xml:space="preserve">After discussing the disasters, ask what units students have encountered in their industry placements and what could happen if the units were not standardised, e.g. What would happen if they were given </w:t>
            </w:r>
            <w:r w:rsidRPr="007C2938">
              <w:lastRenderedPageBreak/>
              <w:t>a length measurement without a unit? What would happen if they measured current in milliamps instead of amps?</w:t>
            </w:r>
          </w:p>
        </w:tc>
      </w:tr>
      <w:tr w:rsidR="00C14E06" w14:paraId="1CC9BBCF" w14:textId="77777777">
        <w:tc>
          <w:tcPr>
            <w:tcW w:w="2089" w:type="dxa"/>
          </w:tcPr>
          <w:p w14:paraId="0000010B" w14:textId="55D1A3ED" w:rsidR="00C14E06" w:rsidRDefault="00000000">
            <w:pPr>
              <w:pBdr>
                <w:top w:val="nil"/>
                <w:left w:val="nil"/>
                <w:bottom w:val="nil"/>
                <w:right w:val="nil"/>
                <w:between w:val="nil"/>
              </w:pBdr>
              <w:spacing w:before="120" w:after="120"/>
              <w:rPr>
                <w:b/>
                <w:bCs/>
                <w:sz w:val="20"/>
                <w:szCs w:val="20"/>
              </w:rPr>
            </w:pPr>
            <w:r>
              <w:rPr>
                <w:b/>
                <w:bCs/>
                <w:sz w:val="20"/>
                <w:szCs w:val="20"/>
              </w:rPr>
              <w:lastRenderedPageBreak/>
              <w:t xml:space="preserve">Activity 1 </w:t>
            </w:r>
            <w:r w:rsidR="00791D55">
              <w:rPr>
                <w:b/>
                <w:bCs/>
                <w:sz w:val="20"/>
                <w:szCs w:val="20"/>
              </w:rPr>
              <w:t>–</w:t>
            </w:r>
            <w:r>
              <w:rPr>
                <w:b/>
                <w:bCs/>
                <w:sz w:val="20"/>
                <w:szCs w:val="20"/>
              </w:rPr>
              <w:t xml:space="preserve"> Metric vs non-metric measurements</w:t>
            </w:r>
          </w:p>
          <w:p w14:paraId="0000010C" w14:textId="77777777" w:rsidR="00C14E06" w:rsidRDefault="00000000">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0D" w14:textId="5CAA101F" w:rsidR="00C14E06" w:rsidRDefault="00000000">
            <w:pPr>
              <w:pBdr>
                <w:top w:val="nil"/>
                <w:left w:val="nil"/>
                <w:bottom w:val="nil"/>
                <w:right w:val="nil"/>
                <w:between w:val="nil"/>
              </w:pBdr>
              <w:spacing w:before="120" w:after="120"/>
              <w:rPr>
                <w:sz w:val="20"/>
                <w:szCs w:val="20"/>
              </w:rPr>
            </w:pPr>
            <w:r>
              <w:rPr>
                <w:sz w:val="20"/>
                <w:szCs w:val="20"/>
              </w:rPr>
              <w:t>10</w:t>
            </w:r>
            <w:r w:rsidR="00CD0E2A">
              <w:rPr>
                <w:sz w:val="20"/>
                <w:szCs w:val="20"/>
              </w:rPr>
              <w:t>–</w:t>
            </w:r>
            <w:r>
              <w:rPr>
                <w:sz w:val="20"/>
                <w:szCs w:val="20"/>
              </w:rPr>
              <w:t>15 minutes</w:t>
            </w:r>
          </w:p>
          <w:p w14:paraId="0000010E" w14:textId="77777777" w:rsidR="00C14E06" w:rsidRDefault="00000000">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5E9E047D" w14:textId="1C5C8C2C" w:rsidR="005B59A4" w:rsidRDefault="005B59A4" w:rsidP="007C2938">
            <w:pPr>
              <w:pStyle w:val="Tablebullets2"/>
            </w:pPr>
            <w:r>
              <w:t>R1 Slide deck – slide</w:t>
            </w:r>
            <w:r w:rsidR="00CD0E2A">
              <w:t>s</w:t>
            </w:r>
            <w:r>
              <w:t xml:space="preserve"> </w:t>
            </w:r>
            <w:r w:rsidR="00CD0E2A">
              <w:t>10–11</w:t>
            </w:r>
          </w:p>
          <w:p w14:paraId="0000010F" w14:textId="77777777" w:rsidR="00C14E06" w:rsidRDefault="00000000" w:rsidP="007C2938">
            <w:pPr>
              <w:pStyle w:val="Tablebullets2"/>
            </w:pPr>
            <w:r>
              <w:t>Ruler / tape measure</w:t>
            </w:r>
          </w:p>
          <w:p w14:paraId="00000110" w14:textId="77777777" w:rsidR="00C14E06" w:rsidRDefault="00000000" w:rsidP="007C2938">
            <w:pPr>
              <w:pStyle w:val="Tablebullets2"/>
            </w:pPr>
            <w:r>
              <w:t>Measuring cylinder</w:t>
            </w:r>
          </w:p>
          <w:p w14:paraId="00000111" w14:textId="77777777" w:rsidR="00C14E06" w:rsidRDefault="00000000" w:rsidP="007C2938">
            <w:pPr>
              <w:pStyle w:val="Tablebullets2"/>
            </w:pPr>
            <w:r>
              <w:t>Teaspoons</w:t>
            </w:r>
          </w:p>
          <w:p w14:paraId="247F91BB" w14:textId="46AB28DE" w:rsidR="00C14E06" w:rsidRPr="00D11930" w:rsidRDefault="00000000" w:rsidP="007C2938">
            <w:pPr>
              <w:pStyle w:val="Tablebullets2"/>
            </w:pPr>
            <w:r>
              <w:t>Mug</w:t>
            </w:r>
            <w:r w:rsidR="00A44846">
              <w:t>s</w:t>
            </w:r>
            <w:r w:rsidR="00901D10">
              <w:t xml:space="preserve"> to measure capacity</w:t>
            </w:r>
          </w:p>
          <w:p w14:paraId="00000112" w14:textId="7938AB72" w:rsidR="00901D10" w:rsidRDefault="00901D10" w:rsidP="007C2938">
            <w:pPr>
              <w:pStyle w:val="Tablebullets2"/>
            </w:pPr>
            <w:r>
              <w:t>Books or notebooks to measure</w:t>
            </w:r>
          </w:p>
        </w:tc>
        <w:tc>
          <w:tcPr>
            <w:tcW w:w="6927" w:type="dxa"/>
          </w:tcPr>
          <w:p w14:paraId="3A7830D5" w14:textId="1B5AE2DF" w:rsidR="00965E94" w:rsidRPr="007C2938" w:rsidRDefault="000D2DA4" w:rsidP="002E50A5">
            <w:pPr>
              <w:pStyle w:val="Tablebullets2"/>
              <w:spacing w:line="240" w:lineRule="auto"/>
            </w:pPr>
            <w:r w:rsidRPr="007C2938">
              <w:t xml:space="preserve">Using </w:t>
            </w:r>
            <w:r w:rsidR="00965E94" w:rsidRPr="007C2938">
              <w:t xml:space="preserve">slide </w:t>
            </w:r>
            <w:r w:rsidR="00782498" w:rsidRPr="007C2938">
              <w:t>10</w:t>
            </w:r>
            <w:r w:rsidR="00965E94" w:rsidRPr="007C2938">
              <w:t>, this activity will demonstrate why using non-standard units can be problematic.</w:t>
            </w:r>
          </w:p>
          <w:p w14:paraId="00000113" w14:textId="32F95F64" w:rsidR="00C14E06" w:rsidRPr="007C2938" w:rsidRDefault="00000000" w:rsidP="002E50A5">
            <w:pPr>
              <w:pStyle w:val="Tablebullets2"/>
              <w:spacing w:line="240" w:lineRule="auto"/>
            </w:pPr>
            <w:r w:rsidRPr="007C2938">
              <w:t>Give each group a common object</w:t>
            </w:r>
            <w:r w:rsidR="00B54030" w:rsidRPr="007C2938">
              <w:t>,</w:t>
            </w:r>
            <w:r w:rsidRPr="007C2938">
              <w:t xml:space="preserve"> such as a textbook </w:t>
            </w:r>
            <w:r w:rsidR="00F333BD" w:rsidRPr="007C2938">
              <w:t>and/</w:t>
            </w:r>
            <w:r w:rsidRPr="007C2938">
              <w:t xml:space="preserve">or a </w:t>
            </w:r>
            <w:r w:rsidR="00F333BD" w:rsidRPr="007C2938">
              <w:t xml:space="preserve">mug </w:t>
            </w:r>
            <w:r w:rsidRPr="007C2938">
              <w:t>of water.</w:t>
            </w:r>
            <w:r w:rsidR="00DD0AED" w:rsidRPr="007C2938">
              <w:t xml:space="preserve"> The items should be the same so that groups can compare results at the end.</w:t>
            </w:r>
          </w:p>
          <w:p w14:paraId="00000114" w14:textId="73D7AA79" w:rsidR="00C14E06" w:rsidRPr="007C2938" w:rsidRDefault="00000000" w:rsidP="002E50A5">
            <w:pPr>
              <w:pStyle w:val="Tablebullets2"/>
              <w:spacing w:line="240" w:lineRule="auto"/>
            </w:pPr>
            <w:r w:rsidRPr="007C2938">
              <w:t>First</w:t>
            </w:r>
            <w:r w:rsidR="00F333BD" w:rsidRPr="007C2938">
              <w:t>,</w:t>
            </w:r>
            <w:r w:rsidRPr="007C2938">
              <w:t xml:space="preserve"> ask the group</w:t>
            </w:r>
            <w:r w:rsidR="00F333BD" w:rsidRPr="007C2938">
              <w:t>s</w:t>
            </w:r>
            <w:r w:rsidRPr="007C2938">
              <w:t xml:space="preserve"> to measure the </w:t>
            </w:r>
            <w:r w:rsidR="00F333BD" w:rsidRPr="007C2938">
              <w:t xml:space="preserve">quantities </w:t>
            </w:r>
            <w:r w:rsidRPr="007C2938">
              <w:t>using non-</w:t>
            </w:r>
            <w:r w:rsidR="00F333BD" w:rsidRPr="007C2938">
              <w:t>standard</w:t>
            </w:r>
            <w:r w:rsidRPr="007C2938">
              <w:t xml:space="preserve"> items such as the length of a textbook in hand spans</w:t>
            </w:r>
            <w:r w:rsidR="00F333BD" w:rsidRPr="007C2938">
              <w:t>,</w:t>
            </w:r>
            <w:r w:rsidRPr="007C2938">
              <w:t xml:space="preserve"> or a volume of water in teaspoons. This simulates the </w:t>
            </w:r>
            <w:r w:rsidR="00CD0E2A" w:rsidRPr="007C2938">
              <w:t>‘</w:t>
            </w:r>
            <w:r w:rsidRPr="007C2938">
              <w:t>non-standard</w:t>
            </w:r>
            <w:r w:rsidR="00CD0E2A" w:rsidRPr="007C2938">
              <w:t>’</w:t>
            </w:r>
            <w:r w:rsidR="00965E94" w:rsidRPr="007C2938">
              <w:t xml:space="preserve"> measurement in each of the disasters</w:t>
            </w:r>
            <w:r w:rsidRPr="007C2938">
              <w:t>.</w:t>
            </w:r>
          </w:p>
          <w:p w14:paraId="00000115" w14:textId="513D0680" w:rsidR="00C14E06" w:rsidRPr="007C2938" w:rsidRDefault="00000000" w:rsidP="002E50A5">
            <w:pPr>
              <w:pStyle w:val="Tablebullets2"/>
              <w:spacing w:line="240" w:lineRule="auto"/>
            </w:pPr>
            <w:r w:rsidRPr="007C2938">
              <w:t>Then ask the group</w:t>
            </w:r>
            <w:r w:rsidR="00F333BD" w:rsidRPr="007C2938">
              <w:t>s</w:t>
            </w:r>
            <w:r w:rsidRPr="007C2938">
              <w:t xml:space="preserve"> to measure the same object using a standard unit such as the length of the textbook in centimetres (using a ruler) or the volume of the mug in millilitres (using a measuring cylinder).</w:t>
            </w:r>
          </w:p>
          <w:p w14:paraId="00000116" w14:textId="6381B8D9" w:rsidR="00C14E06" w:rsidRPr="007C2938" w:rsidRDefault="0024274F" w:rsidP="002E50A5">
            <w:pPr>
              <w:pStyle w:val="Tablebullets2"/>
              <w:spacing w:line="240" w:lineRule="auto"/>
            </w:pPr>
            <w:r w:rsidRPr="007C2938">
              <w:t>Compile the results on the board and analyse the results as a class. This should demonstrate that everyone's non-</w:t>
            </w:r>
            <w:r w:rsidR="00F333BD" w:rsidRPr="007C2938">
              <w:t xml:space="preserve">standard </w:t>
            </w:r>
            <w:r w:rsidRPr="007C2938">
              <w:t xml:space="preserve">result is different, while everyone's </w:t>
            </w:r>
            <w:r w:rsidR="00F333BD" w:rsidRPr="007C2938">
              <w:t>standard</w:t>
            </w:r>
            <w:r w:rsidRPr="007C2938">
              <w:t xml:space="preserve"> result is nearly identical.</w:t>
            </w:r>
          </w:p>
          <w:p w14:paraId="697D4F85" w14:textId="7A4D43E5" w:rsidR="00965E94" w:rsidRPr="007C2938" w:rsidRDefault="00000000" w:rsidP="002E50A5">
            <w:pPr>
              <w:pStyle w:val="Tablebullets2"/>
              <w:spacing w:line="240" w:lineRule="auto"/>
            </w:pPr>
            <w:r w:rsidRPr="007C2938">
              <w:t>Remind students that this is what happened to the Mars Climate Orbiter. Lockheed</w:t>
            </w:r>
            <w:r w:rsidR="00F333BD" w:rsidRPr="007C2938">
              <w:t xml:space="preserve"> Martin Aeronautics (the contractor for NASA)</w:t>
            </w:r>
            <w:r w:rsidRPr="007C2938">
              <w:t xml:space="preserve"> used </w:t>
            </w:r>
            <w:r w:rsidR="00AD4544">
              <w:t>i</w:t>
            </w:r>
            <w:r w:rsidRPr="007C2938">
              <w:t>mperial units that the probe was not set up to receive</w:t>
            </w:r>
            <w:r w:rsidR="00CD0E2A" w:rsidRPr="007C2938">
              <w:t>;</w:t>
            </w:r>
            <w:r w:rsidRPr="007C2938">
              <w:t xml:space="preserve"> the difference was catastrophic. This is why standardisation (SI) is non-negotiable in aerospace engineering. </w:t>
            </w:r>
          </w:p>
          <w:p w14:paraId="00000117" w14:textId="6CA57370" w:rsidR="005D5A25" w:rsidRPr="007C2938" w:rsidRDefault="000D2DA4" w:rsidP="002E50A5">
            <w:pPr>
              <w:pStyle w:val="Tablebullets2"/>
              <w:spacing w:line="240" w:lineRule="auto"/>
            </w:pPr>
            <w:r w:rsidRPr="007C2938">
              <w:t xml:space="preserve">Use </w:t>
            </w:r>
            <w:r w:rsidR="005D5A25" w:rsidRPr="007C2938">
              <w:t xml:space="preserve">slide </w:t>
            </w:r>
            <w:r w:rsidR="0024274F" w:rsidRPr="007C2938">
              <w:t>1</w:t>
            </w:r>
            <w:r w:rsidR="00782498" w:rsidRPr="007C2938">
              <w:t>1</w:t>
            </w:r>
            <w:r w:rsidRPr="007C2938">
              <w:t xml:space="preserve"> to </w:t>
            </w:r>
            <w:r w:rsidR="005D5A25" w:rsidRPr="007C2938">
              <w:t>highlight that there is a standard unit system (SI) and that we</w:t>
            </w:r>
            <w:r w:rsidR="00DD0AED" w:rsidRPr="007C2938">
              <w:t xml:space="preserve"> often</w:t>
            </w:r>
            <w:r w:rsidR="005D5A25" w:rsidRPr="007C2938">
              <w:t xml:space="preserve"> have to convert between it and non-standard measurements.</w:t>
            </w:r>
          </w:p>
        </w:tc>
      </w:tr>
      <w:tr w:rsidR="000A631D" w14:paraId="16078C94" w14:textId="77777777">
        <w:tc>
          <w:tcPr>
            <w:tcW w:w="2089" w:type="dxa"/>
          </w:tcPr>
          <w:p w14:paraId="366FD372" w14:textId="5A6F62DD" w:rsidR="000A631D" w:rsidRDefault="004B0B7B" w:rsidP="000A631D">
            <w:pPr>
              <w:pBdr>
                <w:top w:val="nil"/>
                <w:left w:val="nil"/>
                <w:bottom w:val="nil"/>
                <w:right w:val="nil"/>
                <w:between w:val="nil"/>
              </w:pBdr>
              <w:spacing w:before="120" w:after="120"/>
              <w:rPr>
                <w:b/>
                <w:bCs/>
                <w:sz w:val="20"/>
                <w:szCs w:val="20"/>
              </w:rPr>
            </w:pPr>
            <w:r>
              <w:rPr>
                <w:b/>
                <w:bCs/>
                <w:sz w:val="20"/>
                <w:szCs w:val="20"/>
              </w:rPr>
              <w:t>Recap and Worked examples</w:t>
            </w:r>
            <w:r w:rsidR="005161ED">
              <w:rPr>
                <w:b/>
                <w:bCs/>
                <w:sz w:val="20"/>
                <w:szCs w:val="20"/>
              </w:rPr>
              <w:t xml:space="preserve"> (optional)</w:t>
            </w:r>
          </w:p>
          <w:p w14:paraId="7B0F91B7" w14:textId="77777777" w:rsidR="000A631D" w:rsidRDefault="000A631D" w:rsidP="000A631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1F562526" w14:textId="77777777" w:rsidR="000A631D" w:rsidRDefault="000A631D" w:rsidP="000A631D">
            <w:pPr>
              <w:pBdr>
                <w:top w:val="nil"/>
                <w:left w:val="nil"/>
                <w:bottom w:val="nil"/>
                <w:right w:val="nil"/>
                <w:between w:val="nil"/>
              </w:pBdr>
              <w:spacing w:before="120" w:after="120"/>
              <w:rPr>
                <w:sz w:val="20"/>
                <w:szCs w:val="20"/>
              </w:rPr>
            </w:pPr>
            <w:r>
              <w:rPr>
                <w:sz w:val="20"/>
                <w:szCs w:val="20"/>
              </w:rPr>
              <w:t>10 minutes</w:t>
            </w:r>
          </w:p>
          <w:p w14:paraId="46DBEC76" w14:textId="77777777" w:rsidR="000A631D" w:rsidRDefault="000A631D" w:rsidP="000A631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7641BB0F" w14:textId="77777777" w:rsidR="000A631D" w:rsidRPr="00D11930" w:rsidRDefault="000A631D" w:rsidP="007C2938">
            <w:pPr>
              <w:pStyle w:val="Tablebullets2"/>
            </w:pPr>
            <w:r w:rsidRPr="00D11930">
              <w:t>R1 Readiness check</w:t>
            </w:r>
          </w:p>
          <w:p w14:paraId="6F1F116A" w14:textId="38FAB8D2" w:rsidR="005B59A4" w:rsidRDefault="005B59A4" w:rsidP="007C2938">
            <w:pPr>
              <w:pStyle w:val="Tablebullets2"/>
            </w:pPr>
            <w:r>
              <w:t>R1 Slide deck – slide</w:t>
            </w:r>
            <w:r w:rsidR="00791D55">
              <w:t>s 12–1</w:t>
            </w:r>
            <w:r w:rsidR="001B1DD7">
              <w:t>9</w:t>
            </w:r>
          </w:p>
          <w:p w14:paraId="2C785358" w14:textId="61014A75" w:rsidR="00AD3DC7" w:rsidRPr="00D11930" w:rsidRDefault="00AD3DC7" w:rsidP="007C2938">
            <w:pPr>
              <w:pStyle w:val="Tablebullets2"/>
              <w:rPr>
                <w:b/>
                <w:bCs/>
              </w:rPr>
            </w:pPr>
            <w:r>
              <w:t xml:space="preserve">R1 </w:t>
            </w:r>
            <w:r w:rsidR="00D443AF">
              <w:t>W</w:t>
            </w:r>
            <w:r>
              <w:t>orksheet</w:t>
            </w:r>
          </w:p>
          <w:p w14:paraId="0772CEC7" w14:textId="1F2232C2" w:rsidR="00A60E9F" w:rsidRPr="00D11930" w:rsidRDefault="00A60E9F" w:rsidP="007C2938">
            <w:pPr>
              <w:pStyle w:val="Tablebullets2"/>
              <w:rPr>
                <w:b/>
                <w:bCs/>
              </w:rPr>
            </w:pPr>
            <w:r>
              <w:t>Glossary</w:t>
            </w:r>
          </w:p>
        </w:tc>
        <w:tc>
          <w:tcPr>
            <w:tcW w:w="6927" w:type="dxa"/>
          </w:tcPr>
          <w:p w14:paraId="19CB8C3F" w14:textId="559BBCC0" w:rsidR="000A631D" w:rsidRPr="007C2938" w:rsidRDefault="0002710C" w:rsidP="002E50A5">
            <w:pPr>
              <w:pStyle w:val="Tablebullets2"/>
              <w:spacing w:line="240" w:lineRule="auto"/>
            </w:pPr>
            <w:r w:rsidRPr="00E65D3D">
              <w:t>If students had difficulties with the Readiness check, use the video</w:t>
            </w:r>
            <w:r w:rsidR="004B0B7B" w:rsidRPr="00E65D3D">
              <w:t xml:space="preserve"> from prior learning</w:t>
            </w:r>
            <w:r w:rsidRPr="00E65D3D">
              <w:t xml:space="preserve"> and </w:t>
            </w:r>
            <w:r w:rsidR="004B0B7B" w:rsidRPr="00E65D3D">
              <w:t xml:space="preserve">recap </w:t>
            </w:r>
            <w:r w:rsidRPr="00E65D3D">
              <w:t>slides</w:t>
            </w:r>
            <w:r w:rsidR="004B0B7B" w:rsidRPr="00E65D3D">
              <w:t xml:space="preserve"> below</w:t>
            </w:r>
            <w:r w:rsidRPr="00E65D3D">
              <w:t xml:space="preserve"> to </w:t>
            </w:r>
            <w:r w:rsidR="004B0B7B" w:rsidRPr="00E65D3D">
              <w:t xml:space="preserve">help them </w:t>
            </w:r>
            <w:r w:rsidRPr="00E65D3D">
              <w:t>master the material before</w:t>
            </w:r>
            <w:r w:rsidRPr="007C2938">
              <w:t xml:space="preserve"> moving to Activity 2.</w:t>
            </w:r>
          </w:p>
          <w:p w14:paraId="1FE27A2D" w14:textId="0B7C594B" w:rsidR="00AD3DC7" w:rsidRPr="007C2938" w:rsidRDefault="00AD3DC7" w:rsidP="002E50A5">
            <w:pPr>
              <w:pStyle w:val="Tablebullets2"/>
              <w:spacing w:line="240" w:lineRule="auto"/>
            </w:pPr>
            <w:r w:rsidRPr="007C2938">
              <w:t xml:space="preserve">Provide students with the </w:t>
            </w:r>
            <w:r w:rsidR="006259AF" w:rsidRPr="007C2938">
              <w:t xml:space="preserve">R1 </w:t>
            </w:r>
            <w:r w:rsidR="00CC654E">
              <w:t>Wo</w:t>
            </w:r>
            <w:r w:rsidRPr="007C2938">
              <w:t>rksheet</w:t>
            </w:r>
            <w:r w:rsidR="00A60E9F" w:rsidRPr="007C2938">
              <w:t>, which contains the worked examples.</w:t>
            </w:r>
          </w:p>
          <w:p w14:paraId="04AFE0EF" w14:textId="37D0C714" w:rsidR="00A60E9F" w:rsidRPr="00E65D3D" w:rsidRDefault="00A60E9F" w:rsidP="002E50A5">
            <w:pPr>
              <w:pStyle w:val="Tablebullets2"/>
              <w:spacing w:line="240" w:lineRule="auto"/>
            </w:pPr>
            <w:r w:rsidRPr="007C2938">
              <w:t>Students</w:t>
            </w:r>
            <w:r w:rsidRPr="00E65D3D">
              <w:t xml:space="preserve"> might find it helpful to have their glossary nearby during the recap and activity. Encourage them to write extra notes and terms in the glossary.</w:t>
            </w:r>
          </w:p>
          <w:p w14:paraId="5BDB8A50" w14:textId="77777777" w:rsidR="00AD3DC7" w:rsidRPr="009E5D4C" w:rsidRDefault="00AD3DC7" w:rsidP="002E50A5">
            <w:pPr>
              <w:pBdr>
                <w:top w:val="nil"/>
                <w:left w:val="nil"/>
                <w:bottom w:val="nil"/>
                <w:right w:val="nil"/>
                <w:between w:val="nil"/>
              </w:pBdr>
              <w:spacing w:before="80" w:after="80"/>
              <w:rPr>
                <w:b/>
                <w:bCs/>
              </w:rPr>
            </w:pPr>
            <w:r w:rsidRPr="009E5D4C">
              <w:rPr>
                <w:b/>
                <w:bCs/>
                <w:sz w:val="20"/>
                <w:szCs w:val="20"/>
              </w:rPr>
              <w:t>Unit conversion recap</w:t>
            </w:r>
          </w:p>
          <w:p w14:paraId="1055FB4D" w14:textId="23B148E6" w:rsidR="00AD3DC7" w:rsidRPr="00D11930" w:rsidRDefault="00AD3DC7" w:rsidP="002E50A5">
            <w:pPr>
              <w:pStyle w:val="Tablebullets2"/>
              <w:spacing w:line="240" w:lineRule="auto"/>
            </w:pPr>
            <w:r>
              <w:t>Use slides 1</w:t>
            </w:r>
            <w:r w:rsidR="00782498">
              <w:t>2</w:t>
            </w:r>
            <w:r w:rsidR="00791D55">
              <w:t>–</w:t>
            </w:r>
            <w:r>
              <w:t>1</w:t>
            </w:r>
            <w:r w:rsidR="00782498">
              <w:t>3</w:t>
            </w:r>
            <w:r>
              <w:t xml:space="preserve"> to</w:t>
            </w:r>
            <w:r w:rsidRPr="009E5D4C">
              <w:t xml:space="preserve"> walk through multiplicative conversion.</w:t>
            </w:r>
            <w:r>
              <w:t xml:space="preserve"> </w:t>
            </w:r>
            <w:r w:rsidRPr="009E5D4C">
              <w:t>E</w:t>
            </w:r>
            <w:r w:rsidRPr="00F333BD">
              <w:t xml:space="preserve">xplain that </w:t>
            </w:r>
            <w:r w:rsidRPr="00E65D3D">
              <w:t>when</w:t>
            </w:r>
            <w:r w:rsidRPr="00F333BD">
              <w:t xml:space="preserve"> converting units using a multiplicative conversion factor (such as those for force, pressure or length), students should always structure their calculation so that the original unit is placed in the denominator of the conversion factor. This method ensures the original unit cancels out correctly, leaving only the desired final unit.</w:t>
            </w:r>
          </w:p>
          <w:p w14:paraId="4196BE26" w14:textId="68035EBC" w:rsidR="00CD0E2A" w:rsidRPr="009E5D4C" w:rsidRDefault="00CD0E2A" w:rsidP="002E50A5">
            <w:pPr>
              <w:pBdr>
                <w:top w:val="nil"/>
                <w:left w:val="nil"/>
                <w:bottom w:val="nil"/>
                <w:right w:val="nil"/>
                <w:between w:val="nil"/>
              </w:pBdr>
              <w:spacing w:before="80" w:after="80"/>
              <w:rPr>
                <w:b/>
                <w:bCs/>
                <w:sz w:val="20"/>
                <w:szCs w:val="20"/>
              </w:rPr>
            </w:pPr>
            <w:r w:rsidRPr="009E5D4C">
              <w:rPr>
                <w:b/>
                <w:bCs/>
                <w:sz w:val="20"/>
                <w:szCs w:val="20"/>
              </w:rPr>
              <w:t xml:space="preserve">Worked example </w:t>
            </w:r>
            <w:r>
              <w:rPr>
                <w:b/>
                <w:bCs/>
                <w:sz w:val="20"/>
                <w:szCs w:val="20"/>
              </w:rPr>
              <w:t>1</w:t>
            </w:r>
          </w:p>
          <w:p w14:paraId="0DC308E8" w14:textId="1E1EA4FC" w:rsidR="00AD3DC7" w:rsidRPr="009E5D4C" w:rsidRDefault="00AD3DC7" w:rsidP="002E50A5">
            <w:pPr>
              <w:pStyle w:val="Tablebullets2"/>
              <w:spacing w:line="240" w:lineRule="auto"/>
            </w:pPr>
            <w:r>
              <w:t xml:space="preserve">Allow students to try </w:t>
            </w:r>
            <w:r w:rsidRPr="007C2938">
              <w:t>slide</w:t>
            </w:r>
            <w:r>
              <w:t xml:space="preserve"> 1</w:t>
            </w:r>
            <w:r w:rsidR="00782498">
              <w:t>4</w:t>
            </w:r>
            <w:r>
              <w:t xml:space="preserve"> on their own and follow up with the solution on slide 1</w:t>
            </w:r>
            <w:r w:rsidR="00782498">
              <w:t>5</w:t>
            </w:r>
            <w:r w:rsidR="00B45B90">
              <w:t>;</w:t>
            </w:r>
            <w:r>
              <w:t xml:space="preserve"> </w:t>
            </w:r>
            <w:r w:rsidR="00B45B90">
              <w:t>it</w:t>
            </w:r>
            <w:r>
              <w:t xml:space="preserve"> is reproduced on </w:t>
            </w:r>
            <w:r w:rsidR="00CD0E2A">
              <w:t>their</w:t>
            </w:r>
            <w:r>
              <w:t xml:space="preserve"> worksheet.</w:t>
            </w:r>
          </w:p>
          <w:p w14:paraId="4D968373" w14:textId="3CE46930" w:rsidR="00AD3DC7" w:rsidRPr="009E5D4C" w:rsidRDefault="00AD3DC7" w:rsidP="002E50A5">
            <w:pPr>
              <w:pBdr>
                <w:top w:val="nil"/>
                <w:left w:val="nil"/>
                <w:bottom w:val="nil"/>
                <w:right w:val="nil"/>
                <w:between w:val="nil"/>
              </w:pBdr>
              <w:spacing w:before="80" w:after="80"/>
              <w:rPr>
                <w:b/>
                <w:bCs/>
                <w:sz w:val="20"/>
                <w:szCs w:val="20"/>
              </w:rPr>
            </w:pPr>
            <w:r w:rsidRPr="009E5D4C">
              <w:rPr>
                <w:b/>
                <w:bCs/>
                <w:sz w:val="20"/>
                <w:szCs w:val="20"/>
              </w:rPr>
              <w:t xml:space="preserve">Worked example </w:t>
            </w:r>
            <w:r w:rsidR="00CD0E2A">
              <w:rPr>
                <w:b/>
                <w:bCs/>
                <w:sz w:val="20"/>
                <w:szCs w:val="20"/>
              </w:rPr>
              <w:t>2</w:t>
            </w:r>
          </w:p>
          <w:p w14:paraId="363E969A" w14:textId="0BE2F3A6" w:rsidR="00AD3DC7" w:rsidRPr="007C2938" w:rsidRDefault="00AD3DC7" w:rsidP="002E50A5">
            <w:pPr>
              <w:pStyle w:val="Tablebullets2"/>
              <w:spacing w:line="240" w:lineRule="auto"/>
            </w:pPr>
            <w:r w:rsidRPr="00E65D3D">
              <w:t>Show</w:t>
            </w:r>
            <w:r>
              <w:t xml:space="preserve"> slide 1</w:t>
            </w:r>
            <w:r w:rsidR="00782498">
              <w:t>6</w:t>
            </w:r>
            <w:r>
              <w:t xml:space="preserve">. Allow students to try the conversion on their own. It is </w:t>
            </w:r>
            <w:r w:rsidRPr="007C2938">
              <w:t>reproduced on their worksheet. Then use slides 1</w:t>
            </w:r>
            <w:r w:rsidR="00782498" w:rsidRPr="007C2938">
              <w:t>7</w:t>
            </w:r>
            <w:r w:rsidR="00CD0E2A" w:rsidRPr="007C2938">
              <w:t>–</w:t>
            </w:r>
            <w:r w:rsidRPr="007C2938">
              <w:t>1</w:t>
            </w:r>
            <w:r w:rsidR="00782498" w:rsidRPr="007C2938">
              <w:t>9</w:t>
            </w:r>
            <w:r w:rsidRPr="007C2938">
              <w:t xml:space="preserve"> to walk through the solution.</w:t>
            </w:r>
          </w:p>
          <w:p w14:paraId="5A735819" w14:textId="0A5DBFD8" w:rsidR="00AD3DC7" w:rsidRPr="00D11930" w:rsidRDefault="00AD3DC7" w:rsidP="002E50A5">
            <w:pPr>
              <w:pStyle w:val="Tablebullets2"/>
              <w:spacing w:line="240" w:lineRule="auto"/>
            </w:pPr>
            <w:r w:rsidRPr="007C2938">
              <w:t>Guidance</w:t>
            </w:r>
            <w:r>
              <w:t xml:space="preserve"> is given at the bottom of some worked example slides to help students with common errors or misconceptions.</w:t>
            </w:r>
          </w:p>
        </w:tc>
      </w:tr>
      <w:tr w:rsidR="000A631D" w14:paraId="0236B385" w14:textId="77777777">
        <w:tc>
          <w:tcPr>
            <w:tcW w:w="2089" w:type="dxa"/>
          </w:tcPr>
          <w:p w14:paraId="00000118" w14:textId="77777777" w:rsidR="000A631D" w:rsidRDefault="000A631D" w:rsidP="000A631D">
            <w:pPr>
              <w:pBdr>
                <w:top w:val="nil"/>
                <w:left w:val="nil"/>
                <w:bottom w:val="nil"/>
                <w:right w:val="nil"/>
                <w:between w:val="nil"/>
              </w:pBdr>
              <w:spacing w:before="120" w:after="120"/>
              <w:rPr>
                <w:b/>
                <w:bCs/>
                <w:sz w:val="20"/>
                <w:szCs w:val="20"/>
              </w:rPr>
            </w:pPr>
            <w:r>
              <w:rPr>
                <w:b/>
                <w:bCs/>
                <w:sz w:val="20"/>
                <w:szCs w:val="20"/>
              </w:rPr>
              <w:lastRenderedPageBreak/>
              <w:t>Activity 2 – Unit conversions</w:t>
            </w:r>
          </w:p>
          <w:p w14:paraId="00000119" w14:textId="77777777" w:rsidR="000A631D" w:rsidRDefault="000A631D" w:rsidP="000A631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1A" w14:textId="4E930D7D" w:rsidR="000A631D" w:rsidRDefault="000A631D" w:rsidP="000A631D">
            <w:pPr>
              <w:pBdr>
                <w:top w:val="nil"/>
                <w:left w:val="nil"/>
                <w:bottom w:val="nil"/>
                <w:right w:val="nil"/>
                <w:between w:val="nil"/>
              </w:pBdr>
              <w:spacing w:before="120" w:after="120"/>
              <w:rPr>
                <w:sz w:val="20"/>
                <w:szCs w:val="20"/>
              </w:rPr>
            </w:pPr>
            <w:r>
              <w:rPr>
                <w:sz w:val="20"/>
                <w:szCs w:val="20"/>
              </w:rPr>
              <w:t>20</w:t>
            </w:r>
            <w:r w:rsidR="00CD0E2A">
              <w:rPr>
                <w:sz w:val="20"/>
                <w:szCs w:val="20"/>
              </w:rPr>
              <w:t>–</w:t>
            </w:r>
            <w:r>
              <w:rPr>
                <w:sz w:val="20"/>
                <w:szCs w:val="20"/>
              </w:rPr>
              <w:t>40 minutes</w:t>
            </w:r>
          </w:p>
          <w:p w14:paraId="0000011B" w14:textId="77777777" w:rsidR="000A631D" w:rsidRDefault="000A631D" w:rsidP="000A631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15EBFFD4" w14:textId="66CF6FD6" w:rsidR="005B59A4" w:rsidRDefault="005B59A4" w:rsidP="007C2938">
            <w:pPr>
              <w:pStyle w:val="Tablebullets2"/>
            </w:pPr>
            <w:r>
              <w:t xml:space="preserve">R1 Slide deck – slide </w:t>
            </w:r>
            <w:r w:rsidR="00CD0E2A">
              <w:t>20</w:t>
            </w:r>
          </w:p>
          <w:p w14:paraId="0000011C" w14:textId="40F21848" w:rsidR="000A631D" w:rsidRDefault="000A631D" w:rsidP="002B2B95">
            <w:pPr>
              <w:pStyle w:val="Tablebullets2"/>
            </w:pPr>
            <w:r>
              <w:t>R1 Worksheet</w:t>
            </w:r>
          </w:p>
        </w:tc>
        <w:tc>
          <w:tcPr>
            <w:tcW w:w="6927" w:type="dxa"/>
          </w:tcPr>
          <w:p w14:paraId="15F3D84E" w14:textId="49DDB2F2" w:rsidR="000A631D" w:rsidRPr="007C2938" w:rsidRDefault="000A631D" w:rsidP="002E50A5">
            <w:pPr>
              <w:pStyle w:val="Tablebullets2"/>
              <w:spacing w:line="240" w:lineRule="auto"/>
            </w:pPr>
            <w:r w:rsidRPr="007C2938">
              <w:t xml:space="preserve">Provide students with the </w:t>
            </w:r>
            <w:r w:rsidR="006259AF" w:rsidRPr="007C2938">
              <w:t xml:space="preserve">R1 </w:t>
            </w:r>
            <w:r w:rsidR="00CC654E">
              <w:t>W</w:t>
            </w:r>
            <w:r w:rsidR="00AD3DC7" w:rsidRPr="007C2938">
              <w:t>orksheet if you have not already. Introduce the “The Catastrophic Conversion: NASA's Mars Climate Orbiter (1999)” scenario. L</w:t>
            </w:r>
            <w:r w:rsidRPr="007C2938">
              <w:t>ink the exercise to the discussion on the Mars Climate Orbiter. The students know what went wrong and now they are part of the investigation team.</w:t>
            </w:r>
          </w:p>
          <w:p w14:paraId="0000011E" w14:textId="36F1453B" w:rsidR="000A631D" w:rsidRPr="007C2938" w:rsidRDefault="000A631D" w:rsidP="002E50A5">
            <w:pPr>
              <w:pStyle w:val="Tablebullets2"/>
              <w:spacing w:line="240" w:lineRule="auto"/>
            </w:pPr>
            <w:r w:rsidRPr="007C2938">
              <w:t xml:space="preserve">Show slide </w:t>
            </w:r>
            <w:r w:rsidR="00782498" w:rsidRPr="007C2938">
              <w:t>20</w:t>
            </w:r>
            <w:r w:rsidRPr="007C2938">
              <w:t>. Now give students time to complete the five conversions in the worksheet table using the provided conversion. Encourage students to set out the problems in the same format as the worked example.</w:t>
            </w:r>
          </w:p>
          <w:p w14:paraId="0000011F" w14:textId="2A0EA5C1" w:rsidR="000A631D" w:rsidRPr="007C2938" w:rsidRDefault="000A631D" w:rsidP="002E50A5">
            <w:pPr>
              <w:pStyle w:val="Tablebullets2"/>
              <w:spacing w:line="240" w:lineRule="auto"/>
            </w:pPr>
            <w:r w:rsidRPr="007C2938">
              <w:t>For each question</w:t>
            </w:r>
            <w:r w:rsidR="00B45B90" w:rsidRPr="007C2938">
              <w:t>,</w:t>
            </w:r>
            <w:r w:rsidRPr="007C2938">
              <w:t xml:space="preserve"> students should show full working, correct units and sense</w:t>
            </w:r>
            <w:r w:rsidR="00AB140C" w:rsidRPr="007C2938">
              <w:t>-</w:t>
            </w:r>
            <w:r w:rsidRPr="007C2938">
              <w:t xml:space="preserve">check their answer. </w:t>
            </w:r>
          </w:p>
          <w:p w14:paraId="00000120" w14:textId="77777777" w:rsidR="000A631D" w:rsidRPr="007C2938" w:rsidRDefault="000A631D" w:rsidP="002E50A5">
            <w:pPr>
              <w:pStyle w:val="Tablebullets2"/>
              <w:spacing w:line="240" w:lineRule="auto"/>
            </w:pPr>
            <w:r w:rsidRPr="007C2938">
              <w:t>Circulate and address common errors, particularly the temperature conversion and setting up the conversion formula correctly.</w:t>
            </w:r>
          </w:p>
          <w:p w14:paraId="76964364" w14:textId="4786B108" w:rsidR="000A631D" w:rsidRPr="007C2938" w:rsidRDefault="000A631D" w:rsidP="002E50A5">
            <w:pPr>
              <w:pStyle w:val="Tablebullets2"/>
              <w:spacing w:line="240" w:lineRule="auto"/>
            </w:pPr>
            <w:r w:rsidRPr="007C2938">
              <w:t xml:space="preserve">Some conversion factors in the worksheet are approximations. Students may need reminding that the </w:t>
            </w:r>
            <w:r w:rsidRPr="007C2938">
              <w:sym w:font="Symbol" w:char="F0BB"/>
            </w:r>
            <w:r w:rsidRPr="007C2938">
              <w:t xml:space="preserve"> means approximately, and that different levels of accuracy may be given in different contexts. This website provides all the conversion factors students may need to convert between units </w:t>
            </w:r>
            <w:r w:rsidR="00B45B90" w:rsidRPr="007C2938">
              <w:t>–</w:t>
            </w:r>
            <w:r w:rsidR="00BA382F">
              <w:t xml:space="preserve"> </w:t>
            </w:r>
            <w:hyperlink r:id="rId47" w:history="1">
              <w:r w:rsidR="00BA382F" w:rsidRPr="002D3E4A">
                <w:rPr>
                  <w:rStyle w:val="Hyperlink"/>
                </w:rPr>
                <w:t>https://mechanicalc.com/reference/unit-conversion-factors</w:t>
              </w:r>
            </w:hyperlink>
            <w:r w:rsidR="00BA382F">
              <w:t xml:space="preserve"> </w:t>
            </w:r>
            <w:r w:rsidR="00B45B90" w:rsidRPr="007C2938">
              <w:t xml:space="preserve">– </w:t>
            </w:r>
            <w:r w:rsidRPr="007C2938">
              <w:t>and can be used to set additional questions.</w:t>
            </w:r>
          </w:p>
          <w:p w14:paraId="5DF4D1CE" w14:textId="77777777" w:rsidR="000E4BF3" w:rsidRPr="007C2938" w:rsidRDefault="00F57DBE" w:rsidP="002E50A5">
            <w:pPr>
              <w:pStyle w:val="Tablebullets2"/>
              <w:spacing w:line="240" w:lineRule="auto"/>
            </w:pPr>
            <w:r w:rsidRPr="007C2938">
              <w:t>Finally</w:t>
            </w:r>
            <w:r w:rsidR="00CD0E2A" w:rsidRPr="007C2938">
              <w:t>,</w:t>
            </w:r>
            <w:r w:rsidRPr="007C2938">
              <w:t xml:space="preserve"> allow students to complete the four practi</w:t>
            </w:r>
            <w:r w:rsidR="00B45B90" w:rsidRPr="007C2938">
              <w:t>c</w:t>
            </w:r>
            <w:r w:rsidRPr="007C2938">
              <w:t>e questions at the end or assign them as independent work.</w:t>
            </w:r>
            <w:r w:rsidR="000E4BF3" w:rsidRPr="007C2938">
              <w:t xml:space="preserve"> </w:t>
            </w:r>
          </w:p>
          <w:p w14:paraId="00000121" w14:textId="4CC9A031" w:rsidR="00F57DBE" w:rsidRPr="007C2938" w:rsidRDefault="000E4BF3" w:rsidP="002E50A5">
            <w:pPr>
              <w:pStyle w:val="Tablebullets2"/>
              <w:spacing w:line="240" w:lineRule="auto"/>
            </w:pPr>
            <w:r w:rsidRPr="007C2938">
              <w:t>Note that questions throughout these resources do not state required significant figures or decimal places. This is to mimic exam questions</w:t>
            </w:r>
            <w:r w:rsidR="008940C1" w:rsidRPr="007C2938">
              <w:t>,</w:t>
            </w:r>
            <w:r w:rsidRPr="007C2938">
              <w:t xml:space="preserve"> w</w:t>
            </w:r>
            <w:r w:rsidR="00CA25A3" w:rsidRPr="007C2938">
              <w:t>hich</w:t>
            </w:r>
            <w:r w:rsidRPr="007C2938">
              <w:t xml:space="preserve"> do not tend </w:t>
            </w:r>
            <w:r w:rsidR="00CD7A72" w:rsidRPr="007C2938">
              <w:t xml:space="preserve">to </w:t>
            </w:r>
            <w:r w:rsidRPr="007C2938">
              <w:t>contain these. The mark scheme</w:t>
            </w:r>
            <w:r w:rsidR="0067532B" w:rsidRPr="007C2938">
              <w:t>s</w:t>
            </w:r>
            <w:r w:rsidRPr="007C2938">
              <w:t xml:space="preserve"> account for this by providing acceptable tolerances for responses. Consider making students aware of this.</w:t>
            </w:r>
          </w:p>
        </w:tc>
      </w:tr>
      <w:tr w:rsidR="000A631D" w14:paraId="07919517" w14:textId="77777777">
        <w:tc>
          <w:tcPr>
            <w:tcW w:w="2089" w:type="dxa"/>
          </w:tcPr>
          <w:p w14:paraId="00000122" w14:textId="77777777" w:rsidR="000A631D" w:rsidRDefault="000A631D" w:rsidP="000A631D">
            <w:pPr>
              <w:pBdr>
                <w:top w:val="nil"/>
                <w:left w:val="nil"/>
                <w:bottom w:val="nil"/>
                <w:right w:val="nil"/>
                <w:between w:val="nil"/>
              </w:pBdr>
              <w:spacing w:before="120" w:after="120"/>
              <w:rPr>
                <w:b/>
                <w:bCs/>
                <w:sz w:val="20"/>
                <w:szCs w:val="20"/>
              </w:rPr>
            </w:pPr>
            <w:r>
              <w:rPr>
                <w:b/>
                <w:bCs/>
                <w:sz w:val="20"/>
                <w:szCs w:val="20"/>
              </w:rPr>
              <w:t>Review</w:t>
            </w:r>
          </w:p>
          <w:p w14:paraId="00000123" w14:textId="77777777" w:rsidR="000A631D" w:rsidRDefault="000A631D" w:rsidP="000A631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24" w14:textId="4C50DE21" w:rsidR="000A631D" w:rsidRDefault="000A631D" w:rsidP="000A631D">
            <w:pPr>
              <w:pBdr>
                <w:top w:val="nil"/>
                <w:left w:val="nil"/>
                <w:bottom w:val="nil"/>
                <w:right w:val="nil"/>
                <w:between w:val="nil"/>
              </w:pBdr>
              <w:spacing w:before="120" w:after="120"/>
              <w:rPr>
                <w:sz w:val="20"/>
                <w:szCs w:val="20"/>
              </w:rPr>
            </w:pPr>
            <w:r>
              <w:rPr>
                <w:sz w:val="20"/>
                <w:szCs w:val="20"/>
              </w:rPr>
              <w:t>10</w:t>
            </w:r>
            <w:r w:rsidR="00B45B90">
              <w:rPr>
                <w:sz w:val="20"/>
                <w:szCs w:val="20"/>
              </w:rPr>
              <w:t>–</w:t>
            </w:r>
            <w:r>
              <w:rPr>
                <w:sz w:val="20"/>
                <w:szCs w:val="20"/>
              </w:rPr>
              <w:t>15 minutes</w:t>
            </w:r>
          </w:p>
          <w:p w14:paraId="00000125" w14:textId="77777777" w:rsidR="000A631D" w:rsidRDefault="000A631D" w:rsidP="000A631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126" w14:textId="4A5FCD6B" w:rsidR="000A631D" w:rsidRDefault="000A631D" w:rsidP="007C2938">
            <w:pPr>
              <w:pStyle w:val="Tablebullets2"/>
            </w:pPr>
            <w:r>
              <w:t>R1 Worksheet answers</w:t>
            </w:r>
          </w:p>
        </w:tc>
        <w:tc>
          <w:tcPr>
            <w:tcW w:w="6927" w:type="dxa"/>
          </w:tcPr>
          <w:p w14:paraId="00000127" w14:textId="3902CE81" w:rsidR="000A631D" w:rsidRPr="007C2938" w:rsidRDefault="000A631D" w:rsidP="002E50A5">
            <w:pPr>
              <w:pStyle w:val="Tablebullets2"/>
              <w:spacing w:line="240" w:lineRule="auto"/>
            </w:pPr>
            <w:r w:rsidRPr="007C2938">
              <w:t>Display the worksheet answers.</w:t>
            </w:r>
          </w:p>
          <w:p w14:paraId="00000128" w14:textId="77777777" w:rsidR="000A631D" w:rsidRPr="007C2938" w:rsidRDefault="000A631D" w:rsidP="002E50A5">
            <w:pPr>
              <w:pStyle w:val="Tablebullets2"/>
              <w:spacing w:line="240" w:lineRule="auto"/>
            </w:pPr>
            <w:r w:rsidRPr="007C2938">
              <w:t>Students swap worksheets and mark each other's work. This encourages immediate feedback and self-correction.</w:t>
            </w:r>
          </w:p>
          <w:p w14:paraId="00000129" w14:textId="556680D0" w:rsidR="000A631D" w:rsidRPr="007C2938" w:rsidRDefault="000A631D" w:rsidP="002E50A5">
            <w:pPr>
              <w:pStyle w:val="Tablebullets2"/>
              <w:spacing w:line="240" w:lineRule="auto"/>
            </w:pPr>
            <w:r w:rsidRPr="007C2938">
              <w:t>Discuss any areas students had difficulty with and provide further questions to test this skill if necessary</w:t>
            </w:r>
            <w:r w:rsidR="00B45B90" w:rsidRPr="007C2938">
              <w:t>.</w:t>
            </w:r>
          </w:p>
          <w:p w14:paraId="0000012A" w14:textId="77777777" w:rsidR="000A631D" w:rsidRDefault="000A631D" w:rsidP="002E50A5">
            <w:pPr>
              <w:pStyle w:val="Tablebullets2"/>
              <w:spacing w:line="240" w:lineRule="auto"/>
            </w:pPr>
            <w:r w:rsidRPr="007C2938">
              <w:t>Reiterate the financial and operational cost of the unit conversion error. Emphas</w:t>
            </w:r>
            <w:r>
              <w:t>ise: "Accuracy in units is accuracy in engineering."</w:t>
            </w:r>
          </w:p>
        </w:tc>
      </w:tr>
    </w:tbl>
    <w:p w14:paraId="0000012B" w14:textId="77777777" w:rsidR="00C14E06" w:rsidRDefault="00C14E06">
      <w:pPr>
        <w:pStyle w:val="Heading1"/>
        <w:sectPr w:rsidR="00C14E06">
          <w:headerReference w:type="even" r:id="rId48"/>
          <w:headerReference w:type="default" r:id="rId49"/>
          <w:footerReference w:type="even" r:id="rId50"/>
          <w:footerReference w:type="default" r:id="rId51"/>
          <w:pgSz w:w="11906" w:h="16838"/>
          <w:pgMar w:top="1440" w:right="1440" w:bottom="2127" w:left="1440" w:header="708" w:footer="708" w:gutter="0"/>
          <w:cols w:space="720"/>
        </w:sectPr>
      </w:pPr>
    </w:p>
    <w:p w14:paraId="0000012C" w14:textId="77777777" w:rsidR="00C14E06" w:rsidRDefault="00000000">
      <w:pPr>
        <w:pStyle w:val="Heading1"/>
      </w:pPr>
      <w:bookmarkStart w:id="27" w:name="_Toc227845873"/>
      <w:bookmarkStart w:id="28" w:name="_Toc231906949"/>
      <w:r>
        <w:lastRenderedPageBreak/>
        <w:t>Resource 2: Formulae and rearrangement</w:t>
      </w:r>
      <w:bookmarkEnd w:id="27"/>
      <w:bookmarkEnd w:id="28"/>
    </w:p>
    <w:p w14:paraId="0000012D" w14:textId="09BCF659" w:rsidR="00C14E06" w:rsidRDefault="00000000" w:rsidP="007D7579">
      <w:pPr>
        <w:spacing w:line="276" w:lineRule="auto"/>
      </w:pPr>
      <w:r>
        <w:t xml:space="preserve">This resource is designed to give students the opportunity to practise applying the correct mathematical </w:t>
      </w:r>
      <w:r w:rsidRPr="0035146A">
        <w:t>formulae</w:t>
      </w:r>
      <w:r>
        <w:t xml:space="preserve"> and rearranging them in a ‘real-life’ workplace scenario. It is set in the context of </w:t>
      </w:r>
      <w:r w:rsidR="0035146A">
        <w:t xml:space="preserve">a </w:t>
      </w:r>
      <w:r w:rsidR="0035146A" w:rsidRPr="0035146A">
        <w:t>Level 4 Engineering Design and Development Technician Apprentice</w:t>
      </w:r>
      <w:r w:rsidR="0035146A">
        <w:t xml:space="preserve"> </w:t>
      </w:r>
      <w:r>
        <w:t>finalising the specifications for a new Hydraulic Pitch Control Actuator System</w:t>
      </w:r>
      <w:r w:rsidR="00A91CBC">
        <w:t>.</w:t>
      </w:r>
    </w:p>
    <w:p w14:paraId="0000012E" w14:textId="77777777" w:rsidR="00C14E06" w:rsidRDefault="00000000">
      <w:pPr>
        <w:pStyle w:val="Heading2"/>
      </w:pPr>
      <w:bookmarkStart w:id="29" w:name="_Toc227845874"/>
      <w:bookmarkStart w:id="30" w:name="_Toc231906049"/>
      <w:bookmarkStart w:id="31" w:name="_Toc231906950"/>
      <w:r>
        <w:t>Preparation</w:t>
      </w:r>
      <w:bookmarkEnd w:id="29"/>
      <w:bookmarkEnd w:id="30"/>
      <w:bookmarkEnd w:id="31"/>
    </w:p>
    <w:tbl>
      <w:tblPr>
        <w:tblStyle w:val="afff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C14E06" w14:paraId="2A6CC844" w14:textId="77777777">
        <w:trPr>
          <w:trHeight w:val="462"/>
        </w:trPr>
        <w:tc>
          <w:tcPr>
            <w:tcW w:w="2122" w:type="dxa"/>
          </w:tcPr>
          <w:p w14:paraId="0000012F" w14:textId="77777777" w:rsidR="00C14E06"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67C329A4" w14:textId="7E21AEFF" w:rsidR="0007479E" w:rsidRPr="007C2938" w:rsidRDefault="0007479E" w:rsidP="002E50A5">
            <w:pPr>
              <w:pStyle w:val="Tablebullets2"/>
              <w:spacing w:line="240" w:lineRule="auto"/>
            </w:pPr>
            <w:r w:rsidRPr="007C2938">
              <w:t>R</w:t>
            </w:r>
            <w:r w:rsidR="00A62C50" w:rsidRPr="007C2938">
              <w:t xml:space="preserve">esource </w:t>
            </w:r>
            <w:r w:rsidRPr="007C2938">
              <w:t>2 Readiness check</w:t>
            </w:r>
          </w:p>
          <w:p w14:paraId="2D14694A" w14:textId="1041A0EC" w:rsidR="00620FE3" w:rsidRPr="007C2938" w:rsidRDefault="00620FE3" w:rsidP="002E50A5">
            <w:pPr>
              <w:pStyle w:val="Tablebullets2"/>
              <w:spacing w:line="240" w:lineRule="auto"/>
            </w:pPr>
            <w:r w:rsidRPr="007C2938">
              <w:t>R</w:t>
            </w:r>
            <w:r w:rsidR="00A62C50" w:rsidRPr="007C2938">
              <w:t xml:space="preserve">esource </w:t>
            </w:r>
            <w:r w:rsidRPr="007C2938">
              <w:t>2 Readiness check answers</w:t>
            </w:r>
          </w:p>
          <w:p w14:paraId="20437B21" w14:textId="37BD3461" w:rsidR="0007479E" w:rsidRPr="007C2938" w:rsidRDefault="0007479E" w:rsidP="002E50A5">
            <w:pPr>
              <w:pStyle w:val="Tablebullets2"/>
              <w:spacing w:line="240" w:lineRule="auto"/>
            </w:pPr>
            <w:r w:rsidRPr="007C2938">
              <w:t>R</w:t>
            </w:r>
            <w:r w:rsidR="00A62C50" w:rsidRPr="007C2938">
              <w:t xml:space="preserve">esource </w:t>
            </w:r>
            <w:r w:rsidRPr="007C2938">
              <w:t>2 Slide deck</w:t>
            </w:r>
          </w:p>
          <w:p w14:paraId="00000130" w14:textId="45B77AB4" w:rsidR="00C14E06" w:rsidRPr="007C2938" w:rsidRDefault="00A62C50" w:rsidP="002E50A5">
            <w:pPr>
              <w:pStyle w:val="Tablebullets2"/>
              <w:spacing w:line="240" w:lineRule="auto"/>
            </w:pPr>
            <w:r w:rsidRPr="007C2938">
              <w:t>Resource 2 Worksheet</w:t>
            </w:r>
          </w:p>
          <w:p w14:paraId="00000131" w14:textId="2AEB2801" w:rsidR="00C14E06" w:rsidRPr="00D95AE0" w:rsidRDefault="00A62C50" w:rsidP="002E50A5">
            <w:pPr>
              <w:pStyle w:val="Tablebullets2"/>
              <w:spacing w:line="240" w:lineRule="auto"/>
            </w:pPr>
            <w:r w:rsidRPr="00D95AE0">
              <w:t>Resource 2 Worksheet answers</w:t>
            </w:r>
          </w:p>
          <w:p w14:paraId="65F9072A" w14:textId="5844F875" w:rsidR="00C14E06" w:rsidRPr="00D95AE0" w:rsidRDefault="00A62C50" w:rsidP="002E50A5">
            <w:pPr>
              <w:pStyle w:val="Tablebullets2"/>
              <w:spacing w:line="240" w:lineRule="auto"/>
            </w:pPr>
            <w:r w:rsidRPr="00D95AE0">
              <w:t>Resource 2 Video</w:t>
            </w:r>
            <w:r w:rsidR="00822A13" w:rsidRPr="00D95AE0">
              <w:t xml:space="preserve"> </w:t>
            </w:r>
            <w:r w:rsidR="00D95AE0" w:rsidRPr="00D95AE0">
              <w:t>(</w:t>
            </w:r>
            <w:hyperlink r:id="rId52" w:history="1">
              <w:r w:rsidR="00D95AE0" w:rsidRPr="00D95AE0">
                <w:rPr>
                  <w:rStyle w:val="Hyperlink"/>
                </w:rPr>
                <w:t>Formulae and rearrangement in industry</w:t>
              </w:r>
            </w:hyperlink>
            <w:r w:rsidR="00D95AE0" w:rsidRPr="00D95AE0">
              <w:t>)</w:t>
            </w:r>
          </w:p>
          <w:p w14:paraId="00000133" w14:textId="1D94B5CB" w:rsidR="00E968BA" w:rsidRDefault="00E968BA" w:rsidP="002E50A5">
            <w:pPr>
              <w:pStyle w:val="Tablebullets2"/>
              <w:spacing w:line="240" w:lineRule="auto"/>
            </w:pPr>
            <w:r w:rsidRPr="00D95AE0">
              <w:t>Glossary</w:t>
            </w:r>
          </w:p>
        </w:tc>
      </w:tr>
      <w:tr w:rsidR="00C14E06" w14:paraId="2A4B90E7" w14:textId="77777777">
        <w:tc>
          <w:tcPr>
            <w:tcW w:w="2122" w:type="dxa"/>
          </w:tcPr>
          <w:p w14:paraId="00000134" w14:textId="77777777" w:rsidR="00C14E06"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00000135" w14:textId="77777777" w:rsidR="00C14E06" w:rsidRPr="007C2938" w:rsidRDefault="00000000" w:rsidP="002E50A5">
            <w:pPr>
              <w:pStyle w:val="Tablebullets2"/>
              <w:spacing w:line="240" w:lineRule="auto"/>
            </w:pPr>
            <w:r w:rsidRPr="00E65D3D">
              <w:t xml:space="preserve">Teacher </w:t>
            </w:r>
            <w:r w:rsidRPr="007C2938">
              <w:t xml:space="preserve">projection facilities with sound </w:t>
            </w:r>
          </w:p>
          <w:p w14:paraId="00000137" w14:textId="0509B23E" w:rsidR="00C14E06" w:rsidRDefault="00000000" w:rsidP="002E50A5">
            <w:pPr>
              <w:pStyle w:val="Tablebullets2"/>
              <w:spacing w:line="240" w:lineRule="auto"/>
            </w:pPr>
            <w:r w:rsidRPr="007C2938">
              <w:t>Internet acc</w:t>
            </w:r>
            <w:r w:rsidRPr="00E65D3D">
              <w:t>ess for classroom activities</w:t>
            </w:r>
          </w:p>
        </w:tc>
      </w:tr>
      <w:tr w:rsidR="00C14E06" w14:paraId="3002AA3D" w14:textId="77777777">
        <w:tc>
          <w:tcPr>
            <w:tcW w:w="2122" w:type="dxa"/>
          </w:tcPr>
          <w:p w14:paraId="00000138" w14:textId="77777777" w:rsidR="00C14E06" w:rsidRDefault="00000000">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00000139" w14:textId="77777777" w:rsidR="00C14E06" w:rsidRDefault="00000000" w:rsidP="002E50A5">
            <w:pPr>
              <w:pBdr>
                <w:top w:val="nil"/>
                <w:left w:val="nil"/>
                <w:bottom w:val="nil"/>
                <w:right w:val="nil"/>
                <w:between w:val="nil"/>
              </w:pBdr>
              <w:spacing w:before="120" w:after="120"/>
              <w:rPr>
                <w:sz w:val="20"/>
                <w:szCs w:val="20"/>
              </w:rPr>
            </w:pPr>
            <w:r>
              <w:rPr>
                <w:sz w:val="20"/>
                <w:szCs w:val="20"/>
              </w:rPr>
              <w:t>None</w:t>
            </w:r>
          </w:p>
        </w:tc>
      </w:tr>
      <w:tr w:rsidR="00C14E06" w14:paraId="7149A21A" w14:textId="77777777">
        <w:tc>
          <w:tcPr>
            <w:tcW w:w="2122" w:type="dxa"/>
          </w:tcPr>
          <w:p w14:paraId="0000013A" w14:textId="77777777" w:rsidR="00C14E06"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0000013B" w14:textId="21F112B6" w:rsidR="00C14E06" w:rsidRPr="007C2938" w:rsidRDefault="00000000" w:rsidP="002E50A5">
            <w:pPr>
              <w:pStyle w:val="Tablebullets2"/>
              <w:spacing w:line="240" w:lineRule="auto"/>
            </w:pPr>
            <w:r w:rsidRPr="007C2938">
              <w:t xml:space="preserve">Basic algebraic rearrangement (e.g. </w:t>
            </w:r>
            <m:oMath>
              <m:r>
                <w:rPr>
                  <w:rFonts w:ascii="Cambria Math" w:hAnsi="Cambria Math"/>
                </w:rPr>
                <m:t>y</m:t>
              </m:r>
              <m:r>
                <m:rPr>
                  <m:sty m:val="p"/>
                </m:rPr>
                <w:rPr>
                  <w:rFonts w:ascii="Cambria Math" w:hAnsi="Cambria Math"/>
                </w:rPr>
                <m:t>=</m:t>
              </m:r>
              <m:r>
                <w:rPr>
                  <w:rFonts w:ascii="Cambria Math" w:hAnsi="Cambria Math"/>
                </w:rPr>
                <m:t>mx</m:t>
              </m:r>
            </m:oMath>
            <w:r w:rsidRPr="007C2938">
              <w:t>) from GCSE maths</w:t>
            </w:r>
            <w:r w:rsidR="00A91CBC" w:rsidRPr="007C2938">
              <w:t>, including square root</w:t>
            </w:r>
          </w:p>
          <w:p w14:paraId="39312BE7" w14:textId="08D11496" w:rsidR="00C14E06" w:rsidRPr="007C2938" w:rsidRDefault="00000000" w:rsidP="002E50A5">
            <w:pPr>
              <w:pStyle w:val="Tablebullets2"/>
              <w:spacing w:line="240" w:lineRule="auto"/>
            </w:pPr>
            <w:r w:rsidRPr="007C2938">
              <w:t xml:space="preserve">SI </w:t>
            </w:r>
            <w:r w:rsidR="00D95AE0">
              <w:t>u</w:t>
            </w:r>
            <w:r w:rsidRPr="007C2938">
              <w:t>nits</w:t>
            </w:r>
          </w:p>
          <w:p w14:paraId="43ED09D8" w14:textId="77777777" w:rsidR="00A91CBC" w:rsidRPr="007C2938" w:rsidRDefault="00A91CBC" w:rsidP="002E50A5">
            <w:pPr>
              <w:pStyle w:val="Tablebullets2"/>
              <w:spacing w:line="240" w:lineRule="auto"/>
            </w:pPr>
            <w:r w:rsidRPr="007C2938">
              <w:t>Standard form</w:t>
            </w:r>
          </w:p>
          <w:p w14:paraId="6D26693E" w14:textId="38679B7F" w:rsidR="00A91CBC" w:rsidRPr="007C2938" w:rsidRDefault="00A91CBC" w:rsidP="002E50A5">
            <w:pPr>
              <w:pStyle w:val="Tablebullets2"/>
              <w:spacing w:line="240" w:lineRule="auto"/>
            </w:pPr>
            <w:r w:rsidRPr="007C2938">
              <w:t>Unit conversions</w:t>
            </w:r>
          </w:p>
          <w:p w14:paraId="6E25C2A3" w14:textId="77777777" w:rsidR="004B0B7B" w:rsidRPr="007C2938" w:rsidRDefault="004B0B7B" w:rsidP="002E50A5">
            <w:pPr>
              <w:pStyle w:val="Tablebullets2"/>
              <w:spacing w:line="240" w:lineRule="auto"/>
            </w:pPr>
            <w:r w:rsidRPr="007C2938">
              <w:t>Use the Readiness check to gauge prior learning. Guidance is given in the Activity guide.</w:t>
            </w:r>
          </w:p>
          <w:p w14:paraId="0000013C" w14:textId="626A77DE" w:rsidR="004B0B7B" w:rsidRDefault="004B0B7B" w:rsidP="002E50A5">
            <w:pPr>
              <w:pStyle w:val="Tablebullets2"/>
              <w:spacing w:line="240" w:lineRule="auto"/>
            </w:pPr>
            <w:r w:rsidRPr="007C2938">
              <w:t xml:space="preserve">You may wish to use these recap videos on formulae before the lesson or give to students to watch on their own: </w:t>
            </w:r>
            <w:hyperlink r:id="rId53" w:history="1">
              <w:r w:rsidR="0035146A" w:rsidRPr="002D3E4A">
                <w:rPr>
                  <w:rStyle w:val="Hyperlink"/>
                </w:rPr>
                <w:t>www.mathsgenie.co.uk/gcse/maths/edexcel/grade-3-3-13-substitution/videos</w:t>
              </w:r>
            </w:hyperlink>
            <w:r w:rsidR="0035146A">
              <w:t xml:space="preserve"> </w:t>
            </w:r>
            <w:r>
              <w:t xml:space="preserve">and </w:t>
            </w:r>
            <w:hyperlink r:id="rId54" w:history="1">
              <w:r w:rsidR="002D585E">
                <w:rPr>
                  <w:rStyle w:val="Hyperlink"/>
                </w:rPr>
                <w:t>www</w:t>
              </w:r>
              <w:r w:rsidR="00D22180" w:rsidRPr="00A37A51">
                <w:rPr>
                  <w:rStyle w:val="Hyperlink"/>
                </w:rPr>
                <w:t>.mathsgenie.co.uk/gcse/maths/edexcel/grade-5-5-6-changing-the-subject-of-a-formula/videos</w:t>
              </w:r>
            </w:hyperlink>
            <w:r>
              <w:t>.</w:t>
            </w:r>
            <w:r w:rsidR="00D26100">
              <w:t xml:space="preserve"> There are other similar videos available.</w:t>
            </w:r>
          </w:p>
        </w:tc>
      </w:tr>
      <w:tr w:rsidR="00C14E06" w14:paraId="30DCA546" w14:textId="77777777">
        <w:tc>
          <w:tcPr>
            <w:tcW w:w="2122" w:type="dxa"/>
          </w:tcPr>
          <w:p w14:paraId="0000013D" w14:textId="77777777" w:rsidR="00C14E06"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0000013F" w14:textId="15F55C4E" w:rsidR="00C14E06" w:rsidRPr="007C2938" w:rsidRDefault="00000000" w:rsidP="002E50A5">
            <w:pPr>
              <w:pStyle w:val="Tablebullets2"/>
              <w:spacing w:line="240" w:lineRule="auto"/>
            </w:pPr>
            <w:r w:rsidRPr="007C2938">
              <w:t xml:space="preserve">Incorrect </w:t>
            </w:r>
            <w:r w:rsidR="00D95AE0">
              <w:t>o</w:t>
            </w:r>
            <w:r w:rsidRPr="007C2938">
              <w:t xml:space="preserve">rder of </w:t>
            </w:r>
            <w:r w:rsidR="00D95AE0">
              <w:t>o</w:t>
            </w:r>
            <w:r w:rsidRPr="007C2938">
              <w:t xml:space="preserve">perations. </w:t>
            </w:r>
            <w:r w:rsidR="00B14AA9" w:rsidRPr="007C2938">
              <w:t xml:space="preserve">When rearranging formulae, the order of operations should be followed in reverse. For example, to solve for </w:t>
            </w:r>
            <m:oMath>
              <m:r>
                <w:rPr>
                  <w:rFonts w:ascii="Cambria Math" w:hAnsi="Cambria Math"/>
                </w:rPr>
                <m:t>x</m:t>
              </m:r>
            </m:oMath>
            <w:r w:rsidR="00B14AA9" w:rsidRPr="007C2938">
              <w:t xml:space="preserve"> in </w:t>
            </w:r>
            <m:oMath>
              <m:r>
                <w:rPr>
                  <w:rFonts w:ascii="Cambria Math" w:hAnsi="Cambria Math"/>
                </w:rPr>
                <m:t>y</m:t>
              </m:r>
              <m:r>
                <m:rPr>
                  <m:sty m:val="p"/>
                </m:rPr>
                <w:rPr>
                  <w:rFonts w:ascii="Cambria Math" w:hAnsi="Cambria Math"/>
                </w:rPr>
                <m:t>=</m:t>
              </m:r>
              <m:r>
                <w:rPr>
                  <w:rFonts w:ascii="Cambria Math" w:hAnsi="Cambria Math"/>
                </w:rPr>
                <m:t>mx</m:t>
              </m:r>
              <m:r>
                <m:rPr>
                  <m:sty m:val="p"/>
                </m:rPr>
                <w:rPr>
                  <w:rFonts w:ascii="Cambria Math" w:hAnsi="Cambria Math"/>
                </w:rPr>
                <m:t>+</m:t>
              </m:r>
              <m:r>
                <w:rPr>
                  <w:rFonts w:ascii="Cambria Math" w:hAnsi="Cambria Math"/>
                </w:rPr>
                <m:t>c</m:t>
              </m:r>
              <m:r>
                <m:rPr>
                  <m:sty m:val="p"/>
                </m:rPr>
                <w:rPr>
                  <w:rFonts w:ascii="Cambria Math" w:hAnsi="Cambria Math"/>
                </w:rPr>
                <m:t>,</m:t>
              </m:r>
            </m:oMath>
            <w:r w:rsidR="00B14AA9" w:rsidRPr="007C2938">
              <w:t xml:space="preserve"> we should subtract </w:t>
            </w:r>
            <m:oMath>
              <m:r>
                <w:rPr>
                  <w:rFonts w:ascii="Cambria Math" w:hAnsi="Cambria Math"/>
                </w:rPr>
                <m:t>c</m:t>
              </m:r>
              <m:r>
                <m:rPr>
                  <m:sty m:val="p"/>
                </m:rPr>
                <w:rPr>
                  <w:rFonts w:ascii="Cambria Math" w:hAnsi="Cambria Math"/>
                </w:rPr>
                <m:t xml:space="preserve"> </m:t>
              </m:r>
            </m:oMath>
            <w:r w:rsidR="00B14AA9" w:rsidRPr="007C2938">
              <w:t xml:space="preserve">first, not divide by </w:t>
            </w:r>
            <m:oMath>
              <m:r>
                <w:rPr>
                  <w:rFonts w:ascii="Cambria Math" w:hAnsi="Cambria Math"/>
                </w:rPr>
                <m:t>m</m:t>
              </m:r>
            </m:oMath>
            <w:r w:rsidR="00B14AA9" w:rsidRPr="007C2938">
              <w:t xml:space="preserve"> first.</w:t>
            </w:r>
          </w:p>
          <w:p w14:paraId="00000141" w14:textId="4D4225B3" w:rsidR="00C14E06" w:rsidRPr="007C2938" w:rsidRDefault="00000000" w:rsidP="002E50A5">
            <w:pPr>
              <w:pStyle w:val="Tablebullets2"/>
              <w:spacing w:line="240" w:lineRule="auto"/>
            </w:pPr>
            <w:r w:rsidRPr="007C2938">
              <w:t xml:space="preserve">Deriving the incorrect units in </w:t>
            </w:r>
            <w:r w:rsidR="00A91CBC" w:rsidRPr="007C2938">
              <w:t>r</w:t>
            </w:r>
            <w:r w:rsidRPr="007C2938">
              <w:t>earrangement</w:t>
            </w:r>
            <w:r w:rsidR="00A91CBC" w:rsidRPr="007C2938">
              <w:t xml:space="preserve">. </w:t>
            </w:r>
            <w:r w:rsidRPr="007C2938">
              <w:t>Encourage students to rearrang</w:t>
            </w:r>
            <w:r w:rsidR="00A91CBC" w:rsidRPr="007C2938">
              <w:t>e</w:t>
            </w:r>
            <w:r w:rsidRPr="007C2938">
              <w:t xml:space="preserve"> the formula before substituting in values</w:t>
            </w:r>
            <w:r w:rsidR="004C7E9D" w:rsidRPr="007C2938">
              <w:t>, and to include the units</w:t>
            </w:r>
            <w:r w:rsidR="00A91CBC" w:rsidRPr="007C2938">
              <w:t>.</w:t>
            </w:r>
          </w:p>
        </w:tc>
      </w:tr>
      <w:tr w:rsidR="00C14E06" w14:paraId="1BBD4294" w14:textId="77777777">
        <w:tc>
          <w:tcPr>
            <w:tcW w:w="2122" w:type="dxa"/>
          </w:tcPr>
          <w:p w14:paraId="00000142" w14:textId="77777777" w:rsidR="00C14E06"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610711A7" w14:textId="77777777" w:rsidR="00C14E06" w:rsidRDefault="00000000" w:rsidP="002E50A5">
            <w:pPr>
              <w:pStyle w:val="Tablebullets2"/>
              <w:spacing w:line="240" w:lineRule="auto"/>
            </w:pPr>
            <w:r w:rsidRPr="007C2938">
              <w:rPr>
                <w:highlight w:val="white"/>
              </w:rPr>
              <w:t>Seek to ensure wide representation for any visiting speakers and case studies used.</w:t>
            </w:r>
          </w:p>
          <w:p w14:paraId="00000144" w14:textId="585DC763" w:rsidR="00AD4544" w:rsidRPr="007C2938" w:rsidRDefault="00AD4544" w:rsidP="002E50A5">
            <w:pPr>
              <w:pStyle w:val="Tablebullets2"/>
              <w:spacing w:line="240" w:lineRule="auto"/>
            </w:pPr>
            <w:r w:rsidRPr="00AD4544">
              <w:t>Microsoft Equation Editor has been used for all maths equations to make it accessible to screen readers.</w:t>
            </w:r>
          </w:p>
        </w:tc>
      </w:tr>
    </w:tbl>
    <w:p w14:paraId="00000145" w14:textId="77777777" w:rsidR="00C14E06" w:rsidRDefault="00000000">
      <w:pPr>
        <w:pStyle w:val="Heading2"/>
      </w:pPr>
      <w:bookmarkStart w:id="32" w:name="_Toc227845875"/>
      <w:bookmarkStart w:id="33" w:name="_Toc231906050"/>
      <w:bookmarkStart w:id="34" w:name="_Toc231906951"/>
      <w:r>
        <w:lastRenderedPageBreak/>
        <w:t>Activity guide</w:t>
      </w:r>
      <w:bookmarkEnd w:id="32"/>
      <w:bookmarkEnd w:id="33"/>
      <w:bookmarkEnd w:id="34"/>
    </w:p>
    <w:tbl>
      <w:tblPr>
        <w:tblStyle w:val="afff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4B0B7B" w14:paraId="1153FFA1" w14:textId="77777777">
        <w:tc>
          <w:tcPr>
            <w:tcW w:w="2089" w:type="dxa"/>
          </w:tcPr>
          <w:p w14:paraId="01B74BCB" w14:textId="77777777" w:rsidR="004B0B7B" w:rsidRDefault="004B0B7B" w:rsidP="004B0B7B">
            <w:pPr>
              <w:pBdr>
                <w:top w:val="nil"/>
                <w:left w:val="nil"/>
                <w:bottom w:val="nil"/>
                <w:right w:val="nil"/>
                <w:between w:val="nil"/>
              </w:pBdr>
              <w:spacing w:before="120" w:after="120"/>
              <w:rPr>
                <w:b/>
                <w:bCs/>
                <w:sz w:val="20"/>
                <w:szCs w:val="20"/>
              </w:rPr>
            </w:pPr>
            <w:r>
              <w:rPr>
                <w:b/>
                <w:bCs/>
                <w:sz w:val="20"/>
                <w:szCs w:val="20"/>
              </w:rPr>
              <w:t>Readiness check</w:t>
            </w:r>
          </w:p>
          <w:p w14:paraId="6FE36AA8"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27FACEB" w14:textId="77777777" w:rsidR="004B0B7B" w:rsidRDefault="004B0B7B" w:rsidP="004B0B7B">
            <w:pPr>
              <w:pBdr>
                <w:top w:val="nil"/>
                <w:left w:val="nil"/>
                <w:bottom w:val="nil"/>
                <w:right w:val="nil"/>
                <w:between w:val="nil"/>
              </w:pBdr>
              <w:spacing w:before="120" w:after="120"/>
              <w:rPr>
                <w:sz w:val="20"/>
                <w:szCs w:val="20"/>
              </w:rPr>
            </w:pPr>
            <w:r>
              <w:rPr>
                <w:sz w:val="20"/>
                <w:szCs w:val="20"/>
              </w:rPr>
              <w:t>10 minutes</w:t>
            </w:r>
          </w:p>
          <w:p w14:paraId="77195D67"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7D00798" w14:textId="77777777" w:rsidR="004B0B7B" w:rsidRPr="007C2938" w:rsidRDefault="004B0B7B" w:rsidP="007C2938">
            <w:pPr>
              <w:pStyle w:val="Tablebullets2"/>
            </w:pPr>
            <w:r w:rsidRPr="002373AA">
              <w:t xml:space="preserve">R2 </w:t>
            </w:r>
            <w:r w:rsidRPr="007C2938">
              <w:t>Readiness check</w:t>
            </w:r>
          </w:p>
          <w:p w14:paraId="4EF27A78" w14:textId="5D17B3AC" w:rsidR="0094268A" w:rsidRDefault="0094268A" w:rsidP="007C2938">
            <w:pPr>
              <w:pStyle w:val="Tablebullets2"/>
              <w:rPr>
                <w:b/>
                <w:bCs/>
              </w:rPr>
            </w:pPr>
            <w:r w:rsidRPr="007C2938">
              <w:t>R2 Readiness</w:t>
            </w:r>
            <w:r w:rsidRPr="002373AA">
              <w:t xml:space="preserve"> check answers</w:t>
            </w:r>
          </w:p>
        </w:tc>
        <w:tc>
          <w:tcPr>
            <w:tcW w:w="6927" w:type="dxa"/>
          </w:tcPr>
          <w:p w14:paraId="4BF37AF5" w14:textId="46B136DE" w:rsidR="004B0B7B" w:rsidRPr="007C2938" w:rsidRDefault="004B0B7B" w:rsidP="002E50A5">
            <w:pPr>
              <w:pStyle w:val="Tablebullets2"/>
              <w:spacing w:line="240" w:lineRule="auto"/>
            </w:pPr>
            <w:r w:rsidRPr="00E65D3D">
              <w:t>Give</w:t>
            </w:r>
            <w:r>
              <w:t xml:space="preserve"> </w:t>
            </w:r>
            <w:r w:rsidRPr="007C2938">
              <w:t>students the R2 Readiness check and allow them to attempt it.</w:t>
            </w:r>
          </w:p>
          <w:p w14:paraId="56C0E4B7" w14:textId="77777777" w:rsidR="004B0B7B" w:rsidRPr="007C2938" w:rsidRDefault="004B0B7B" w:rsidP="002E50A5">
            <w:pPr>
              <w:pStyle w:val="Tablebullets2"/>
              <w:spacing w:line="240" w:lineRule="auto"/>
            </w:pPr>
            <w:r w:rsidRPr="007C2938">
              <w:t>Show the answers and have them self-assess their work.</w:t>
            </w:r>
          </w:p>
          <w:p w14:paraId="47513466" w14:textId="63474F6A" w:rsidR="004B0B7B" w:rsidRDefault="004B0B7B" w:rsidP="002E50A5">
            <w:pPr>
              <w:pStyle w:val="Tablebullets2"/>
              <w:spacing w:line="240" w:lineRule="auto"/>
            </w:pPr>
            <w:r w:rsidRPr="007C2938">
              <w:t>Use the results</w:t>
            </w:r>
            <w:r w:rsidRPr="00D11930">
              <w:t xml:space="preserve"> to inform the recap suggested below.</w:t>
            </w:r>
          </w:p>
        </w:tc>
      </w:tr>
      <w:tr w:rsidR="004B0B7B" w14:paraId="46AFDA91" w14:textId="77777777">
        <w:tc>
          <w:tcPr>
            <w:tcW w:w="2089" w:type="dxa"/>
          </w:tcPr>
          <w:p w14:paraId="00000146" w14:textId="77777777" w:rsidR="004B0B7B" w:rsidRDefault="004B0B7B" w:rsidP="004B0B7B">
            <w:pPr>
              <w:pBdr>
                <w:top w:val="nil"/>
                <w:left w:val="nil"/>
                <w:bottom w:val="nil"/>
                <w:right w:val="nil"/>
                <w:between w:val="nil"/>
              </w:pBdr>
              <w:spacing w:before="120" w:after="120"/>
              <w:rPr>
                <w:b/>
                <w:bCs/>
                <w:sz w:val="20"/>
                <w:szCs w:val="20"/>
              </w:rPr>
            </w:pPr>
            <w:r>
              <w:rPr>
                <w:b/>
                <w:bCs/>
                <w:sz w:val="20"/>
                <w:szCs w:val="20"/>
              </w:rPr>
              <w:t>Introduction</w:t>
            </w:r>
          </w:p>
          <w:p w14:paraId="00000147"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48" w14:textId="1B680A57" w:rsidR="004B0B7B" w:rsidRDefault="004B0B7B" w:rsidP="004B0B7B">
            <w:pPr>
              <w:pBdr>
                <w:top w:val="nil"/>
                <w:left w:val="nil"/>
                <w:bottom w:val="nil"/>
                <w:right w:val="nil"/>
                <w:between w:val="nil"/>
              </w:pBdr>
              <w:spacing w:before="120" w:after="120"/>
              <w:rPr>
                <w:sz w:val="20"/>
                <w:szCs w:val="20"/>
              </w:rPr>
            </w:pPr>
            <w:r>
              <w:rPr>
                <w:sz w:val="20"/>
                <w:szCs w:val="20"/>
              </w:rPr>
              <w:t>10</w:t>
            </w:r>
            <w:r w:rsidR="009C0FD8">
              <w:rPr>
                <w:sz w:val="20"/>
                <w:szCs w:val="20"/>
              </w:rPr>
              <w:t>–</w:t>
            </w:r>
            <w:r>
              <w:rPr>
                <w:sz w:val="20"/>
                <w:szCs w:val="20"/>
              </w:rPr>
              <w:t>15 minutes</w:t>
            </w:r>
          </w:p>
          <w:p w14:paraId="00000149"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25752DA4" w14:textId="63230AFA" w:rsidR="00875DF1" w:rsidRDefault="00875DF1" w:rsidP="007C2938">
            <w:pPr>
              <w:pStyle w:val="Tablebullets2"/>
            </w:pPr>
            <w:r>
              <w:t>R2 Slide deck – slide</w:t>
            </w:r>
            <w:r w:rsidR="00394D0D">
              <w:t>s</w:t>
            </w:r>
            <w:r>
              <w:t xml:space="preserve"> </w:t>
            </w:r>
            <w:r w:rsidR="00333338">
              <w:t>2</w:t>
            </w:r>
            <w:r w:rsidR="009C0FD8">
              <w:t>–4</w:t>
            </w:r>
          </w:p>
          <w:p w14:paraId="0000014A" w14:textId="5E035B85" w:rsidR="004B0B7B" w:rsidRDefault="004B0B7B" w:rsidP="007C2938">
            <w:pPr>
              <w:pStyle w:val="Tablebullets2"/>
            </w:pPr>
            <w:r>
              <w:t>R2 Video</w:t>
            </w:r>
          </w:p>
        </w:tc>
        <w:tc>
          <w:tcPr>
            <w:tcW w:w="6927" w:type="dxa"/>
          </w:tcPr>
          <w:p w14:paraId="1CD66CB0" w14:textId="77777777" w:rsidR="00D7394D" w:rsidRPr="007C2938" w:rsidRDefault="00D7394D" w:rsidP="002E50A5">
            <w:pPr>
              <w:pStyle w:val="Tablebullets2"/>
              <w:spacing w:line="240" w:lineRule="auto"/>
            </w:pPr>
            <w:r>
              <w:t xml:space="preserve">Use </w:t>
            </w:r>
            <w:r w:rsidRPr="007C2938">
              <w:t xml:space="preserve">slide 2 to introduce the objectives for this resource. </w:t>
            </w:r>
          </w:p>
          <w:p w14:paraId="0000014B" w14:textId="612C3206" w:rsidR="004B0B7B" w:rsidRPr="007C2938" w:rsidRDefault="004B0B7B" w:rsidP="002E50A5">
            <w:pPr>
              <w:pStyle w:val="Tablebullets2"/>
              <w:spacing w:line="240" w:lineRule="auto"/>
            </w:pPr>
            <w:r w:rsidRPr="007C2938">
              <w:t xml:space="preserve">Use slide </w:t>
            </w:r>
            <w:r w:rsidR="00782498" w:rsidRPr="007C2938">
              <w:t>3</w:t>
            </w:r>
            <w:r w:rsidRPr="007C2938">
              <w:t xml:space="preserve"> of the slide deck to introduce the concept of engineering formulae as 'recipes' for calculation. Emphasise that knowing how to find any ingredient (variable) is essential.</w:t>
            </w:r>
          </w:p>
          <w:p w14:paraId="61D2041C" w14:textId="20021066" w:rsidR="004B0B7B" w:rsidRPr="007C2938" w:rsidRDefault="004B0B7B" w:rsidP="002E50A5">
            <w:pPr>
              <w:pStyle w:val="Tablebullets2"/>
              <w:spacing w:line="240" w:lineRule="auto"/>
            </w:pPr>
            <w:r w:rsidRPr="007C2938">
              <w:t>Use the video</w:t>
            </w:r>
            <w:r w:rsidR="00782498" w:rsidRPr="007C2938">
              <w:t xml:space="preserve"> </w:t>
            </w:r>
            <w:r w:rsidR="00D95AE0">
              <w:t>(</w:t>
            </w:r>
            <w:hyperlink r:id="rId55" w:tgtFrame="_blank" w:history="1">
              <w:r w:rsidR="00D95AE0" w:rsidRPr="00D95AE0">
                <w:rPr>
                  <w:rStyle w:val="Hyperlink"/>
                </w:rPr>
                <w:t>https://vimeo.com/1199780576/490c675b4c</w:t>
              </w:r>
            </w:hyperlink>
            <w:r w:rsidR="00D95AE0">
              <w:t xml:space="preserve">) </w:t>
            </w:r>
            <w:r w:rsidR="00782498" w:rsidRPr="007C2938">
              <w:t>on slide 4</w:t>
            </w:r>
            <w:r w:rsidR="00822A13" w:rsidRPr="007C2938">
              <w:t xml:space="preserve"> </w:t>
            </w:r>
            <w:r w:rsidRPr="007C2938">
              <w:t xml:space="preserve">to introduce how mathematical formulas are used in industry, why they are important and what could go wrong if you don't calculate them properly. The video shows the </w:t>
            </w:r>
            <w:r w:rsidR="008A23D2" w:rsidRPr="007C2938">
              <w:t>Orange</w:t>
            </w:r>
            <w:r w:rsidRPr="007C2938">
              <w:t xml:space="preserve"> </w:t>
            </w:r>
            <w:r w:rsidR="00394D0D" w:rsidRPr="007C2938">
              <w:t>R</w:t>
            </w:r>
            <w:r w:rsidRPr="007C2938">
              <w:t xml:space="preserve">acing </w:t>
            </w:r>
            <w:r w:rsidR="00215CD5" w:rsidRPr="007C2938">
              <w:t>by J</w:t>
            </w:r>
            <w:r w:rsidR="007C2938" w:rsidRPr="007C2938">
              <w:t>MH</w:t>
            </w:r>
            <w:r w:rsidR="00215CD5" w:rsidRPr="007C2938">
              <w:t xml:space="preserve"> </w:t>
            </w:r>
            <w:r w:rsidR="00394D0D" w:rsidRPr="007C2938">
              <w:t>t</w:t>
            </w:r>
            <w:r w:rsidRPr="007C2938">
              <w:t xml:space="preserve">eam and explains some of the crucial ways formulae are used in teams to monitor and react to changes in the car </w:t>
            </w:r>
            <w:r w:rsidR="008A23D2" w:rsidRPr="007C2938">
              <w:t xml:space="preserve">and environment </w:t>
            </w:r>
            <w:r w:rsidRPr="007C2938">
              <w:t>during a race.</w:t>
            </w:r>
          </w:p>
          <w:p w14:paraId="08FFE552" w14:textId="69B12AF3" w:rsidR="00A34D12" w:rsidRPr="007C2938" w:rsidRDefault="00A34D12" w:rsidP="002E50A5">
            <w:pPr>
              <w:pStyle w:val="Tablebullets2"/>
              <w:spacing w:line="240" w:lineRule="auto"/>
            </w:pPr>
            <w:r w:rsidRPr="007C2938">
              <w:t>While watching the video</w:t>
            </w:r>
            <w:r w:rsidR="008940C1" w:rsidRPr="007C2938">
              <w:t>,</w:t>
            </w:r>
            <w:r w:rsidRPr="007C2938">
              <w:t xml:space="preserve"> students could make notes on the following: </w:t>
            </w:r>
          </w:p>
          <w:p w14:paraId="0543BDE1" w14:textId="77777777" w:rsidR="00A34D12" w:rsidRPr="007C2938" w:rsidRDefault="00A34D12" w:rsidP="002E50A5">
            <w:pPr>
              <w:pStyle w:val="Tablebullets2"/>
              <w:numPr>
                <w:ilvl w:val="1"/>
                <w:numId w:val="33"/>
              </w:numPr>
              <w:spacing w:line="240" w:lineRule="auto"/>
            </w:pPr>
            <w:r w:rsidRPr="007C2938">
              <w:t xml:space="preserve">What mathematical principles are used? </w:t>
            </w:r>
          </w:p>
          <w:p w14:paraId="0000014C" w14:textId="25385882" w:rsidR="00A34D12" w:rsidRDefault="00A34D12" w:rsidP="002E50A5">
            <w:pPr>
              <w:pStyle w:val="Tablebullets2"/>
              <w:numPr>
                <w:ilvl w:val="1"/>
                <w:numId w:val="33"/>
              </w:numPr>
              <w:spacing w:line="240" w:lineRule="auto"/>
            </w:pPr>
            <w:r w:rsidRPr="007C2938">
              <w:t>Why are they</w:t>
            </w:r>
            <w:r>
              <w:t xml:space="preserve"> important?</w:t>
            </w:r>
          </w:p>
        </w:tc>
      </w:tr>
      <w:tr w:rsidR="004B0B7B" w14:paraId="0C6A5C16" w14:textId="77777777">
        <w:tc>
          <w:tcPr>
            <w:tcW w:w="2089" w:type="dxa"/>
          </w:tcPr>
          <w:p w14:paraId="14D89B4B" w14:textId="191D0EEA" w:rsidR="004B0B7B" w:rsidRDefault="004B0B7B" w:rsidP="004B0B7B">
            <w:pPr>
              <w:pBdr>
                <w:top w:val="nil"/>
                <w:left w:val="nil"/>
                <w:bottom w:val="nil"/>
                <w:right w:val="nil"/>
                <w:between w:val="nil"/>
              </w:pBdr>
              <w:spacing w:before="120" w:after="120"/>
              <w:rPr>
                <w:b/>
                <w:bCs/>
                <w:sz w:val="20"/>
                <w:szCs w:val="20"/>
              </w:rPr>
            </w:pPr>
            <w:r>
              <w:rPr>
                <w:b/>
                <w:bCs/>
                <w:sz w:val="20"/>
                <w:szCs w:val="20"/>
              </w:rPr>
              <w:t xml:space="preserve">Recap and Worked </w:t>
            </w:r>
            <w:r w:rsidR="001B1DD7">
              <w:rPr>
                <w:b/>
                <w:bCs/>
                <w:sz w:val="20"/>
                <w:szCs w:val="20"/>
              </w:rPr>
              <w:t>e</w:t>
            </w:r>
            <w:r>
              <w:rPr>
                <w:b/>
                <w:bCs/>
                <w:sz w:val="20"/>
                <w:szCs w:val="20"/>
              </w:rPr>
              <w:t>xamples</w:t>
            </w:r>
            <w:r w:rsidR="00A96EDA">
              <w:rPr>
                <w:b/>
                <w:bCs/>
                <w:sz w:val="20"/>
                <w:szCs w:val="20"/>
              </w:rPr>
              <w:t xml:space="preserve"> (optional)</w:t>
            </w:r>
          </w:p>
          <w:p w14:paraId="54CA4291"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6E68A8F6" w14:textId="77777777" w:rsidR="004B0B7B" w:rsidRDefault="004B0B7B" w:rsidP="004B0B7B">
            <w:pPr>
              <w:pBdr>
                <w:top w:val="nil"/>
                <w:left w:val="nil"/>
                <w:bottom w:val="nil"/>
                <w:right w:val="nil"/>
                <w:between w:val="nil"/>
              </w:pBdr>
              <w:spacing w:before="120" w:after="120"/>
              <w:rPr>
                <w:sz w:val="20"/>
                <w:szCs w:val="20"/>
              </w:rPr>
            </w:pPr>
            <w:r>
              <w:rPr>
                <w:sz w:val="20"/>
                <w:szCs w:val="20"/>
              </w:rPr>
              <w:t>10 minutes</w:t>
            </w:r>
          </w:p>
          <w:p w14:paraId="4026E1F9"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2EB7E9FF" w14:textId="181891F5" w:rsidR="004B0B7B" w:rsidRPr="009E5D4C" w:rsidRDefault="004B0B7B" w:rsidP="007C2938">
            <w:pPr>
              <w:pStyle w:val="Tablebullets2"/>
            </w:pPr>
            <w:r w:rsidRPr="009E5D4C">
              <w:t>R</w:t>
            </w:r>
            <w:r>
              <w:t>2</w:t>
            </w:r>
            <w:r w:rsidRPr="009E5D4C">
              <w:t xml:space="preserve"> Readiness check</w:t>
            </w:r>
          </w:p>
          <w:p w14:paraId="66636FA2" w14:textId="69761FC9" w:rsidR="00875DF1" w:rsidRDefault="00875DF1" w:rsidP="007C2938">
            <w:pPr>
              <w:pStyle w:val="Tablebullets2"/>
            </w:pPr>
            <w:r>
              <w:t>R2 Slide deck – slide</w:t>
            </w:r>
            <w:r w:rsidR="00394D0D">
              <w:t>s</w:t>
            </w:r>
            <w:r>
              <w:t xml:space="preserve"> </w:t>
            </w:r>
            <w:r w:rsidR="00394D0D">
              <w:t>5–</w:t>
            </w:r>
            <w:r w:rsidR="00163710">
              <w:t>19</w:t>
            </w:r>
          </w:p>
          <w:p w14:paraId="5997279C" w14:textId="0EF2A8D2" w:rsidR="004B0B7B" w:rsidRPr="009E5D4C" w:rsidRDefault="004B0B7B" w:rsidP="007C2938">
            <w:pPr>
              <w:pStyle w:val="Tablebullets2"/>
              <w:rPr>
                <w:b/>
                <w:bCs/>
              </w:rPr>
            </w:pPr>
            <w:r>
              <w:t xml:space="preserve">R2 </w:t>
            </w:r>
            <w:r w:rsidR="00303A17">
              <w:t>W</w:t>
            </w:r>
            <w:r>
              <w:t>orksheet</w:t>
            </w:r>
          </w:p>
          <w:p w14:paraId="7799CC87" w14:textId="16D76763" w:rsidR="004B0B7B" w:rsidRPr="00D11930" w:rsidRDefault="004B0B7B" w:rsidP="007C2938">
            <w:pPr>
              <w:pStyle w:val="Tablebullets2"/>
              <w:rPr>
                <w:b/>
                <w:bCs/>
              </w:rPr>
            </w:pPr>
            <w:r w:rsidRPr="00D11930">
              <w:t>Glossary</w:t>
            </w:r>
          </w:p>
        </w:tc>
        <w:tc>
          <w:tcPr>
            <w:tcW w:w="6927" w:type="dxa"/>
          </w:tcPr>
          <w:p w14:paraId="54961EFC" w14:textId="186A0E78" w:rsidR="004B0B7B" w:rsidRPr="007C2938" w:rsidRDefault="004B0B7B" w:rsidP="002E50A5">
            <w:pPr>
              <w:pStyle w:val="Tablebullets2"/>
              <w:spacing w:line="240" w:lineRule="auto"/>
            </w:pPr>
            <w:r>
              <w:t xml:space="preserve">If students had difficulties with the Readiness check, use the video from prior </w:t>
            </w:r>
            <w:r w:rsidRPr="007C2938">
              <w:t xml:space="preserve">learning and recap slides below to help them master the material before moving to </w:t>
            </w:r>
            <w:r w:rsidR="005B54B0">
              <w:t>A</w:t>
            </w:r>
            <w:r w:rsidRPr="007C2938">
              <w:t>ctivity</w:t>
            </w:r>
            <w:r w:rsidR="005B54B0">
              <w:t xml:space="preserve"> 1</w:t>
            </w:r>
            <w:r w:rsidRPr="007C2938">
              <w:t>.</w:t>
            </w:r>
          </w:p>
          <w:p w14:paraId="1E2F89FB" w14:textId="423141C8" w:rsidR="004B0B7B" w:rsidRPr="007C2938" w:rsidRDefault="004B0B7B" w:rsidP="002E50A5">
            <w:pPr>
              <w:pStyle w:val="Tablebullets2"/>
              <w:spacing w:line="240" w:lineRule="auto"/>
            </w:pPr>
            <w:r w:rsidRPr="007C2938">
              <w:t>Provide students with the</w:t>
            </w:r>
            <w:r w:rsidR="006259AF" w:rsidRPr="007C2938">
              <w:t xml:space="preserve"> R2 </w:t>
            </w:r>
            <w:r w:rsidR="005B54B0">
              <w:t>W</w:t>
            </w:r>
            <w:r w:rsidRPr="007C2938">
              <w:t>orksheet, which contains the worked examples.</w:t>
            </w:r>
          </w:p>
          <w:p w14:paraId="20CD3342" w14:textId="77777777" w:rsidR="004B0B7B" w:rsidRPr="00A60E9F" w:rsidRDefault="004B0B7B" w:rsidP="002E50A5">
            <w:pPr>
              <w:pStyle w:val="Tablebullets2"/>
              <w:spacing w:line="240" w:lineRule="auto"/>
            </w:pPr>
            <w:r w:rsidRPr="007C2938">
              <w:t>Students might find it helpful to have their glossary nearby during the recap a</w:t>
            </w:r>
            <w:r w:rsidRPr="00E65D3D">
              <w:t>nd</w:t>
            </w:r>
            <w:r>
              <w:t xml:space="preserve"> activity. Encourage them to write extra notes and terms in the glossary.</w:t>
            </w:r>
          </w:p>
          <w:p w14:paraId="61815A79" w14:textId="4E6F2740" w:rsidR="004B0B7B" w:rsidRDefault="00EC387C" w:rsidP="002E50A5">
            <w:pPr>
              <w:pBdr>
                <w:top w:val="nil"/>
                <w:left w:val="nil"/>
                <w:bottom w:val="nil"/>
                <w:right w:val="nil"/>
                <w:between w:val="nil"/>
              </w:pBdr>
              <w:spacing w:before="80" w:after="80"/>
              <w:rPr>
                <w:b/>
                <w:bCs/>
                <w:sz w:val="20"/>
                <w:szCs w:val="20"/>
              </w:rPr>
            </w:pPr>
            <w:r>
              <w:rPr>
                <w:b/>
                <w:bCs/>
                <w:sz w:val="20"/>
                <w:szCs w:val="20"/>
              </w:rPr>
              <w:t>Optional recap of substitution</w:t>
            </w:r>
          </w:p>
          <w:p w14:paraId="3A78B0A5" w14:textId="05DEB426" w:rsidR="004B0B7B" w:rsidRPr="007C2938" w:rsidRDefault="004B0B7B" w:rsidP="002E50A5">
            <w:pPr>
              <w:pStyle w:val="Tablebullets2"/>
              <w:spacing w:line="240" w:lineRule="auto"/>
            </w:pPr>
            <w:r w:rsidRPr="009E5D4C">
              <w:t xml:space="preserve">Use slides </w:t>
            </w:r>
            <w:r w:rsidR="00782498">
              <w:t>5</w:t>
            </w:r>
            <w:r w:rsidR="00394D0D">
              <w:t>–</w:t>
            </w:r>
            <w:r w:rsidR="00782498">
              <w:t>8</w:t>
            </w:r>
            <w:r w:rsidRPr="009E5D4C">
              <w:t xml:space="preserve"> to recap substitution if the students need extra support before </w:t>
            </w:r>
            <w:r w:rsidRPr="007C2938">
              <w:t>giving them Worked example 1.</w:t>
            </w:r>
          </w:p>
          <w:p w14:paraId="431D77DE" w14:textId="64836549" w:rsidR="004B0B7B" w:rsidRDefault="004B0B7B" w:rsidP="002E50A5">
            <w:pPr>
              <w:pStyle w:val="Tablebullets2"/>
              <w:spacing w:line="240" w:lineRule="auto"/>
            </w:pPr>
            <w:r w:rsidRPr="007C2938">
              <w:t>They contain two introductory examples on substituting in formulae – a simple example converting degrees Celsius to kelvin, and a more involved example</w:t>
            </w:r>
            <w:r>
              <w:t xml:space="preserve"> using squares in the area of a circle</w:t>
            </w:r>
            <w:r w:rsidRPr="009E5D4C">
              <w:t>. The substitution</w:t>
            </w:r>
            <w:r>
              <w:t>s</w:t>
            </w:r>
            <w:r w:rsidRPr="009E5D4C">
              <w:t xml:space="preserve"> </w:t>
            </w:r>
            <w:r>
              <w:t>are</w:t>
            </w:r>
            <w:r w:rsidRPr="009E5D4C">
              <w:t xml:space="preserve"> shown on the slide, but also consider modelling the substitution on a board and how to enter it correctly into a calculator. </w:t>
            </w:r>
            <w:r>
              <w:t>Point</w:t>
            </w:r>
            <w:r w:rsidRPr="009E5D4C">
              <w:t xml:space="preserve"> out that the units are squared when </w:t>
            </w:r>
            <w:r w:rsidR="004965B1">
              <w:t xml:space="preserve">the </w:t>
            </w:r>
            <w:r w:rsidRPr="009E5D4C">
              <w:t>radius is squared</w:t>
            </w:r>
            <w:r>
              <w:t xml:space="preserve"> in the circle example</w:t>
            </w:r>
            <w:r w:rsidRPr="009E5D4C">
              <w:t>.</w:t>
            </w:r>
          </w:p>
          <w:p w14:paraId="5C8C55E4" w14:textId="7AD2274E" w:rsidR="004B0B7B" w:rsidRDefault="007C2938" w:rsidP="002E50A5">
            <w:pPr>
              <w:pBdr>
                <w:top w:val="nil"/>
                <w:left w:val="nil"/>
                <w:bottom w:val="nil"/>
                <w:right w:val="nil"/>
                <w:between w:val="nil"/>
              </w:pBdr>
              <w:spacing w:before="80" w:after="80"/>
              <w:rPr>
                <w:b/>
                <w:bCs/>
                <w:sz w:val="20"/>
                <w:szCs w:val="20"/>
              </w:rPr>
            </w:pPr>
            <w:r>
              <w:rPr>
                <w:b/>
                <w:bCs/>
                <w:sz w:val="20"/>
                <w:szCs w:val="20"/>
              </w:rPr>
              <w:t>W</w:t>
            </w:r>
            <w:r w:rsidR="00EC387C">
              <w:rPr>
                <w:b/>
                <w:bCs/>
                <w:sz w:val="20"/>
                <w:szCs w:val="20"/>
              </w:rPr>
              <w:t>orked example 1</w:t>
            </w:r>
          </w:p>
          <w:p w14:paraId="0EC7E84B" w14:textId="77777777" w:rsidR="004B0B7B" w:rsidRPr="007C2938" w:rsidRDefault="004B0B7B" w:rsidP="002E50A5">
            <w:pPr>
              <w:pStyle w:val="Tablebullets2"/>
              <w:spacing w:line="240" w:lineRule="auto"/>
            </w:pPr>
            <w:r w:rsidRPr="007C2938">
              <w:t>Worked example 1 is replicated on the worksheet.</w:t>
            </w:r>
          </w:p>
          <w:p w14:paraId="26273E45" w14:textId="7F43ACB1" w:rsidR="004B0B7B" w:rsidRPr="007C2938" w:rsidRDefault="00875DF1" w:rsidP="002E50A5">
            <w:pPr>
              <w:pStyle w:val="Tablebullets2"/>
              <w:spacing w:line="240" w:lineRule="auto"/>
            </w:pPr>
            <w:r w:rsidRPr="007C2938">
              <w:t>Ask</w:t>
            </w:r>
            <w:r w:rsidR="004B0B7B" w:rsidRPr="007C2938">
              <w:t xml:space="preserve"> students to try Worked </w:t>
            </w:r>
            <w:r w:rsidR="00163710">
              <w:t>e</w:t>
            </w:r>
            <w:r w:rsidR="004B0B7B" w:rsidRPr="007C2938">
              <w:t xml:space="preserve">xample 1 on slide </w:t>
            </w:r>
            <w:r w:rsidR="009B05EF" w:rsidRPr="007C2938">
              <w:t>9</w:t>
            </w:r>
            <w:r w:rsidR="004B0B7B" w:rsidRPr="007C2938">
              <w:t xml:space="preserve"> on their own first, or have them work through with you using slides </w:t>
            </w:r>
            <w:r w:rsidR="009B05EF" w:rsidRPr="007C2938">
              <w:t>9</w:t>
            </w:r>
            <w:r w:rsidR="001D6902" w:rsidRPr="007C2938">
              <w:t>–</w:t>
            </w:r>
            <w:r w:rsidR="004B0B7B" w:rsidRPr="007C2938">
              <w:t>1</w:t>
            </w:r>
            <w:r w:rsidR="009B05EF" w:rsidRPr="007C2938">
              <w:t>2</w:t>
            </w:r>
            <w:r w:rsidR="004B0B7B" w:rsidRPr="007C2938">
              <w:t xml:space="preserve">. Encourage students to set up all problems this way and then apply the appropriate unit to their answer. Point out that some quantities will have a </w:t>
            </w:r>
            <w:r w:rsidR="004B0B7B" w:rsidRPr="007C2938">
              <w:lastRenderedPageBreak/>
              <w:t>composite unit, i.e. a unit made up of the units of quantities from which i</w:t>
            </w:r>
            <w:r w:rsidR="007F1DC2" w:rsidRPr="007C2938">
              <w:t>t</w:t>
            </w:r>
            <w:r w:rsidR="004B0B7B" w:rsidRPr="007C2938">
              <w:t xml:space="preserve"> has been calculated</w:t>
            </w:r>
            <w:r w:rsidR="007F1DC2" w:rsidRPr="007C2938">
              <w:t>,</w:t>
            </w:r>
            <w:r w:rsidR="004B0B7B" w:rsidRPr="007C2938">
              <w:t xml:space="preserve"> like in this example (newton-metres). Other quantities have their own units</w:t>
            </w:r>
            <w:r w:rsidR="007F1DC2" w:rsidRPr="007C2938">
              <w:t>,</w:t>
            </w:r>
            <w:r w:rsidR="004B0B7B" w:rsidRPr="007C2938">
              <w:t xml:space="preserve"> such as pressure (pascals).</w:t>
            </w:r>
          </w:p>
          <w:p w14:paraId="4A8C994F" w14:textId="77777777" w:rsidR="004B0B7B" w:rsidRPr="009E5D4C" w:rsidRDefault="004B0B7B" w:rsidP="002E50A5">
            <w:pPr>
              <w:pStyle w:val="Tablebullets2"/>
              <w:spacing w:line="240" w:lineRule="auto"/>
            </w:pPr>
            <w:r w:rsidRPr="007C2938">
              <w:t>Guidance</w:t>
            </w:r>
            <w:r>
              <w:t xml:space="preserve"> is given at the bottom of some worked example slides to help students with common errors or misconceptions.</w:t>
            </w:r>
          </w:p>
          <w:p w14:paraId="0EE2470A" w14:textId="6B7CCB91" w:rsidR="004B0B7B" w:rsidRPr="009E5D4C" w:rsidRDefault="00EC387C" w:rsidP="002E50A5">
            <w:pPr>
              <w:pBdr>
                <w:top w:val="nil"/>
                <w:left w:val="nil"/>
                <w:bottom w:val="nil"/>
                <w:right w:val="nil"/>
                <w:between w:val="nil"/>
              </w:pBdr>
              <w:spacing w:before="80" w:after="80"/>
              <w:rPr>
                <w:b/>
                <w:bCs/>
                <w:sz w:val="20"/>
                <w:szCs w:val="20"/>
              </w:rPr>
            </w:pPr>
            <w:r>
              <w:rPr>
                <w:b/>
                <w:bCs/>
                <w:sz w:val="20"/>
                <w:szCs w:val="20"/>
              </w:rPr>
              <w:t>Optional recap of rearrangement</w:t>
            </w:r>
          </w:p>
          <w:p w14:paraId="19CC0E39" w14:textId="6C66EEC8" w:rsidR="004B0B7B" w:rsidRDefault="004B0B7B" w:rsidP="002E50A5">
            <w:pPr>
              <w:pStyle w:val="Tablebullets2"/>
              <w:spacing w:line="240" w:lineRule="auto"/>
            </w:pPr>
            <w:r>
              <w:t>Slides 1</w:t>
            </w:r>
            <w:r w:rsidR="009B05EF">
              <w:t>3</w:t>
            </w:r>
            <w:r w:rsidR="001D6902">
              <w:t>–</w:t>
            </w:r>
            <w:r>
              <w:t>1</w:t>
            </w:r>
            <w:r w:rsidR="00C47622">
              <w:t>4</w:t>
            </w:r>
            <w:r>
              <w:t xml:space="preserve"> use the earlier examples with rearrangement.</w:t>
            </w:r>
            <w:r w:rsidRPr="009E5D4C">
              <w:t xml:space="preserve"> </w:t>
            </w:r>
            <w:r>
              <w:t xml:space="preserve">Model the rearrangement on the board. </w:t>
            </w:r>
            <w:r w:rsidRPr="009E5D4C">
              <w:t xml:space="preserve">The </w:t>
            </w:r>
            <w:r>
              <w:t>circle</w:t>
            </w:r>
            <w:r w:rsidRPr="009E5D4C">
              <w:t xml:space="preserve"> example uses square root. You may need to remind students that undoing square means square root, and that taking the square root gives us two answers – a positive and </w:t>
            </w:r>
            <w:r w:rsidR="007F1DC2">
              <w:t xml:space="preserve">a </w:t>
            </w:r>
            <w:r w:rsidRPr="009E5D4C">
              <w:t xml:space="preserve">negative. You can show this with a simple example of </w:t>
            </w:r>
            <w:r w:rsidRPr="009E5D4C">
              <w:sym w:font="Symbol" w:char="F0D6"/>
            </w:r>
            <w:r w:rsidRPr="009E5D4C">
              <w:t>4 = 2 or -2 because 2</w:t>
            </w:r>
            <w:r w:rsidRPr="009E5D4C">
              <w:rPr>
                <w:vertAlign w:val="superscript"/>
              </w:rPr>
              <w:t>2</w:t>
            </w:r>
            <w:r w:rsidRPr="009E5D4C">
              <w:t xml:space="preserve"> =4 and (</w:t>
            </w:r>
            <w:r w:rsidR="00C47622">
              <w:t>−</w:t>
            </w:r>
            <w:r w:rsidRPr="009E5D4C">
              <w:t>2)</w:t>
            </w:r>
            <w:r w:rsidRPr="009E5D4C">
              <w:rPr>
                <w:vertAlign w:val="superscript"/>
              </w:rPr>
              <w:t>2</w:t>
            </w:r>
            <w:r w:rsidRPr="009E5D4C">
              <w:t xml:space="preserve"> = 4. </w:t>
            </w:r>
            <w:r w:rsidRPr="0000238E">
              <w:t xml:space="preserve">Encourage them to think </w:t>
            </w:r>
            <w:r w:rsidR="007F1DC2">
              <w:t>about why the</w:t>
            </w:r>
            <w:r w:rsidRPr="0000238E">
              <w:t xml:space="preserve"> radius must be the positive answer</w:t>
            </w:r>
            <w:r>
              <w:t xml:space="preserve">. It’s because radius is a length, and lengths cannot be negative – tape measures do not have negative numbers on them. </w:t>
            </w:r>
            <w:r w:rsidRPr="009E5D4C">
              <w:t>Ensure students know how to use their calculators for square roots.</w:t>
            </w:r>
          </w:p>
          <w:p w14:paraId="444A4E0A" w14:textId="57361D7C" w:rsidR="004B0B7B" w:rsidRDefault="004B0B7B" w:rsidP="002E50A5">
            <w:pPr>
              <w:pBdr>
                <w:top w:val="nil"/>
                <w:left w:val="nil"/>
                <w:bottom w:val="nil"/>
                <w:right w:val="nil"/>
                <w:between w:val="nil"/>
              </w:pBdr>
              <w:spacing w:before="80" w:after="80"/>
              <w:rPr>
                <w:b/>
                <w:bCs/>
                <w:sz w:val="20"/>
                <w:szCs w:val="20"/>
              </w:rPr>
            </w:pPr>
            <w:r w:rsidRPr="0000238E">
              <w:rPr>
                <w:b/>
                <w:bCs/>
                <w:sz w:val="20"/>
                <w:szCs w:val="20"/>
              </w:rPr>
              <w:t>W</w:t>
            </w:r>
            <w:r w:rsidR="008D3209">
              <w:rPr>
                <w:b/>
                <w:bCs/>
                <w:sz w:val="20"/>
                <w:szCs w:val="20"/>
              </w:rPr>
              <w:t>orked example</w:t>
            </w:r>
            <w:r w:rsidRPr="0000238E">
              <w:rPr>
                <w:b/>
                <w:bCs/>
                <w:sz w:val="20"/>
                <w:szCs w:val="20"/>
              </w:rPr>
              <w:t xml:space="preserve"> </w:t>
            </w:r>
            <w:r>
              <w:rPr>
                <w:b/>
                <w:bCs/>
                <w:sz w:val="20"/>
                <w:szCs w:val="20"/>
              </w:rPr>
              <w:t>2</w:t>
            </w:r>
          </w:p>
          <w:p w14:paraId="71A0AB59" w14:textId="77777777" w:rsidR="004B0B7B" w:rsidRPr="007C2938" w:rsidRDefault="004B0B7B" w:rsidP="002E50A5">
            <w:pPr>
              <w:pStyle w:val="Tablebullets2"/>
              <w:spacing w:line="240" w:lineRule="auto"/>
            </w:pPr>
            <w:r w:rsidRPr="007C2938">
              <w:t>Worked example 2 is replicated on the worksheet.</w:t>
            </w:r>
          </w:p>
          <w:p w14:paraId="3BDA6DBE" w14:textId="0D1ED95F" w:rsidR="004B0B7B" w:rsidRPr="007C2938" w:rsidRDefault="004B0B7B" w:rsidP="002E50A5">
            <w:pPr>
              <w:pStyle w:val="Tablebullets2"/>
              <w:spacing w:line="240" w:lineRule="auto"/>
            </w:pPr>
            <w:r w:rsidRPr="007C2938">
              <w:t xml:space="preserve">Work through Worked </w:t>
            </w:r>
            <w:r w:rsidR="00163710">
              <w:t>e</w:t>
            </w:r>
            <w:r w:rsidRPr="007C2938">
              <w:t>xample 2 on slides 1</w:t>
            </w:r>
            <w:r w:rsidR="00C47622" w:rsidRPr="007C2938">
              <w:t>5</w:t>
            </w:r>
            <w:r w:rsidR="001D6902" w:rsidRPr="007C2938">
              <w:t>–</w:t>
            </w:r>
            <w:r w:rsidR="00C47622" w:rsidRPr="007C2938">
              <w:t>19</w:t>
            </w:r>
            <w:r w:rsidRPr="007C2938">
              <w:t>. To avoid common mistakes with using the incorrect units in rearrangement, encourage students to rearrange the formula using variables first before substituting in the values.</w:t>
            </w:r>
          </w:p>
          <w:p w14:paraId="5FA6C3FE" w14:textId="77777777" w:rsidR="004B0B7B" w:rsidRPr="007C2938" w:rsidRDefault="004B0B7B" w:rsidP="002E50A5">
            <w:pPr>
              <w:pStyle w:val="Tablebullets2"/>
              <w:spacing w:line="240" w:lineRule="auto"/>
            </w:pPr>
            <w:r w:rsidRPr="007C2938">
              <w:t>Guidance is given at the bottom of some worked example slides to help students with common errors or misconceptions.</w:t>
            </w:r>
          </w:p>
          <w:p w14:paraId="128B5BF2" w14:textId="59CDEC4D" w:rsidR="00146EDB" w:rsidRPr="007C2938" w:rsidRDefault="00283919" w:rsidP="002E50A5">
            <w:pPr>
              <w:pStyle w:val="Tablebullets2"/>
              <w:numPr>
                <w:ilvl w:val="1"/>
                <w:numId w:val="33"/>
              </w:numPr>
              <w:spacing w:line="240" w:lineRule="auto"/>
            </w:pPr>
            <w:r w:rsidRPr="007C2938">
              <w:t>Additional</w:t>
            </w:r>
            <w:r w:rsidR="00146EDB" w:rsidRPr="007C2938">
              <w:t xml:space="preserve"> worked example</w:t>
            </w:r>
          </w:p>
          <w:p w14:paraId="5C1213D1" w14:textId="77777777" w:rsidR="00146EDB" w:rsidRPr="007C2938" w:rsidRDefault="00146EDB" w:rsidP="002E50A5">
            <w:pPr>
              <w:pStyle w:val="Tablebullets2"/>
              <w:spacing w:line="240" w:lineRule="auto"/>
            </w:pPr>
            <w:r w:rsidRPr="007C2938">
              <w:t>In the video, the engineer states that the Gas Law is an essential equation to understand.</w:t>
            </w:r>
          </w:p>
          <w:p w14:paraId="4304F10F" w14:textId="64B13ED3" w:rsidR="00146EDB" w:rsidRPr="007C2938" w:rsidRDefault="00146EDB" w:rsidP="002E50A5">
            <w:pPr>
              <w:pStyle w:val="Tablebullets2"/>
              <w:spacing w:line="240" w:lineRule="auto"/>
            </w:pPr>
            <w:r w:rsidRPr="007C2938">
              <w:t xml:space="preserve">The </w:t>
            </w:r>
            <w:r w:rsidR="00FC4612">
              <w:t>i</w:t>
            </w:r>
            <w:r w:rsidRPr="007C2938">
              <w:t xml:space="preserve">deal </w:t>
            </w:r>
            <w:r w:rsidR="00FC4612">
              <w:t>g</w:t>
            </w:r>
            <w:r w:rsidRPr="007C2938">
              <w:t xml:space="preserve">as </w:t>
            </w:r>
            <w:r w:rsidR="00FC4612">
              <w:t>e</w:t>
            </w:r>
            <w:r w:rsidR="00283919" w:rsidRPr="007C2938">
              <w:t>quation</w:t>
            </w:r>
            <w:r w:rsidRPr="007C2938">
              <w:t xml:space="preserve"> is: PV = </w:t>
            </w:r>
            <w:proofErr w:type="spellStart"/>
            <w:r w:rsidRPr="007C2938">
              <w:t>nRT</w:t>
            </w:r>
            <w:proofErr w:type="spellEnd"/>
            <w:r w:rsidRPr="007C2938">
              <w:t>.</w:t>
            </w:r>
          </w:p>
          <w:p w14:paraId="62485825" w14:textId="2C9D083C" w:rsidR="00146EDB" w:rsidRPr="00D11930" w:rsidRDefault="00146EDB" w:rsidP="002E50A5">
            <w:pPr>
              <w:pStyle w:val="Tablebullets2"/>
              <w:spacing w:line="240" w:lineRule="auto"/>
            </w:pPr>
            <w:r w:rsidRPr="007C2938">
              <w:t>Ask students</w:t>
            </w:r>
            <w:r>
              <w:t xml:space="preserve"> to r</w:t>
            </w:r>
            <w:r w:rsidRPr="00146EDB">
              <w:t xml:space="preserve">earrange the equation to </w:t>
            </w:r>
            <w:r>
              <w:t xml:space="preserve">change </w:t>
            </w:r>
            <w:r w:rsidR="00283919">
              <w:t>t</w:t>
            </w:r>
            <w:r>
              <w:t>he subject.</w:t>
            </w:r>
          </w:p>
        </w:tc>
      </w:tr>
      <w:tr w:rsidR="004B0B7B" w14:paraId="6360CC5B" w14:textId="77777777">
        <w:tc>
          <w:tcPr>
            <w:tcW w:w="2089" w:type="dxa"/>
          </w:tcPr>
          <w:p w14:paraId="0000014D" w14:textId="530CA94C" w:rsidR="004B0B7B" w:rsidRDefault="004B0B7B" w:rsidP="004B0B7B">
            <w:pPr>
              <w:pBdr>
                <w:top w:val="nil"/>
                <w:left w:val="nil"/>
                <w:bottom w:val="nil"/>
                <w:right w:val="nil"/>
                <w:between w:val="nil"/>
              </w:pBdr>
              <w:spacing w:before="80" w:after="80" w:line="259" w:lineRule="auto"/>
              <w:rPr>
                <w:b/>
                <w:bCs/>
                <w:sz w:val="20"/>
                <w:szCs w:val="20"/>
              </w:rPr>
            </w:pPr>
            <w:r>
              <w:rPr>
                <w:b/>
                <w:bCs/>
                <w:sz w:val="20"/>
                <w:szCs w:val="20"/>
              </w:rPr>
              <w:lastRenderedPageBreak/>
              <w:t xml:space="preserve">Activity </w:t>
            </w:r>
            <w:r w:rsidR="005B54B0">
              <w:rPr>
                <w:b/>
                <w:bCs/>
                <w:sz w:val="20"/>
                <w:szCs w:val="20"/>
              </w:rPr>
              <w:t xml:space="preserve">1 </w:t>
            </w:r>
            <w:r>
              <w:rPr>
                <w:b/>
                <w:bCs/>
                <w:sz w:val="20"/>
                <w:szCs w:val="20"/>
              </w:rPr>
              <w:t>– Formulae and rearrangement</w:t>
            </w:r>
          </w:p>
          <w:p w14:paraId="0000014E"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4F" w14:textId="06612C71" w:rsidR="004B0B7B" w:rsidRDefault="004B0B7B" w:rsidP="004B0B7B">
            <w:pPr>
              <w:pBdr>
                <w:top w:val="nil"/>
                <w:left w:val="nil"/>
                <w:bottom w:val="nil"/>
                <w:right w:val="nil"/>
                <w:between w:val="nil"/>
              </w:pBdr>
              <w:spacing w:before="120" w:after="120"/>
              <w:rPr>
                <w:sz w:val="20"/>
                <w:szCs w:val="20"/>
              </w:rPr>
            </w:pPr>
            <w:r>
              <w:rPr>
                <w:sz w:val="20"/>
                <w:szCs w:val="20"/>
              </w:rPr>
              <w:t>45</w:t>
            </w:r>
            <w:r w:rsidR="00200A42">
              <w:rPr>
                <w:sz w:val="20"/>
                <w:szCs w:val="20"/>
              </w:rPr>
              <w:t>–</w:t>
            </w:r>
            <w:r>
              <w:rPr>
                <w:sz w:val="20"/>
                <w:szCs w:val="20"/>
              </w:rPr>
              <w:t>90 minutes</w:t>
            </w:r>
          </w:p>
          <w:p w14:paraId="00000150"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151" w14:textId="272094BA" w:rsidR="004B0B7B" w:rsidRPr="007C2938" w:rsidRDefault="004B0B7B" w:rsidP="007C2938">
            <w:pPr>
              <w:pStyle w:val="Tablebullets2"/>
            </w:pPr>
            <w:r>
              <w:t xml:space="preserve">R2 </w:t>
            </w:r>
            <w:r w:rsidRPr="007C2938">
              <w:t xml:space="preserve">Worksheet </w:t>
            </w:r>
          </w:p>
          <w:p w14:paraId="4E34B421" w14:textId="3F78D5CB" w:rsidR="004B0B7B" w:rsidRDefault="004B0B7B" w:rsidP="007C2938">
            <w:pPr>
              <w:pStyle w:val="Tablebullets2"/>
            </w:pPr>
            <w:r w:rsidRPr="007C2938">
              <w:t>R2 Slide deck</w:t>
            </w:r>
            <w:r w:rsidR="00152BF7" w:rsidRPr="007C2938">
              <w:t xml:space="preserve"> – slides 5–8</w:t>
            </w:r>
            <w:r w:rsidR="00152BF7">
              <w:t xml:space="preserve"> and 1</w:t>
            </w:r>
            <w:r w:rsidR="00FC4612">
              <w:t>3</w:t>
            </w:r>
            <w:r w:rsidR="00152BF7">
              <w:t>–1</w:t>
            </w:r>
            <w:r w:rsidR="00FC4612">
              <w:t>4</w:t>
            </w:r>
          </w:p>
          <w:p w14:paraId="00000152" w14:textId="76352156" w:rsidR="004B0B7B" w:rsidRDefault="004B0B7B" w:rsidP="007C2938">
            <w:pPr>
              <w:pStyle w:val="Tablebullets2"/>
            </w:pPr>
            <w:r>
              <w:t>Glossary</w:t>
            </w:r>
          </w:p>
        </w:tc>
        <w:tc>
          <w:tcPr>
            <w:tcW w:w="6927" w:type="dxa"/>
          </w:tcPr>
          <w:p w14:paraId="1EE2F2B5" w14:textId="4D6497CE" w:rsidR="004B0B7B" w:rsidRPr="007C2938" w:rsidRDefault="004B0B7B" w:rsidP="002E50A5">
            <w:pPr>
              <w:pStyle w:val="Tablebullets2"/>
              <w:spacing w:line="240" w:lineRule="auto"/>
            </w:pPr>
            <w:r w:rsidRPr="007C2938">
              <w:t xml:space="preserve">Give the students the </w:t>
            </w:r>
            <w:r w:rsidR="006259AF" w:rsidRPr="007C2938">
              <w:t xml:space="preserve">R2 </w:t>
            </w:r>
            <w:r w:rsidR="00265FD8" w:rsidRPr="007C2938">
              <w:t>W</w:t>
            </w:r>
            <w:r w:rsidRPr="007C2938">
              <w:t>orksheet if you have not already.</w:t>
            </w:r>
          </w:p>
          <w:p w14:paraId="00000153" w14:textId="78357EE0" w:rsidR="004B0B7B" w:rsidRPr="007C2938" w:rsidRDefault="004B0B7B" w:rsidP="002E50A5">
            <w:pPr>
              <w:pStyle w:val="Tablebullets2"/>
              <w:spacing w:line="240" w:lineRule="auto"/>
            </w:pPr>
            <w:r w:rsidRPr="007C2938">
              <w:t xml:space="preserve">Introduce the task </w:t>
            </w:r>
            <w:r w:rsidR="00FC4612">
              <w:t xml:space="preserve">at the bottom of page 1 </w:t>
            </w:r>
            <w:r w:rsidR="007F1DC2" w:rsidRPr="007C2938">
              <w:t xml:space="preserve">by telling students </w:t>
            </w:r>
            <w:r w:rsidRPr="007C2938">
              <w:t>that in their role as a</w:t>
            </w:r>
            <w:r w:rsidR="0035146A">
              <w:t xml:space="preserve"> </w:t>
            </w:r>
            <w:r w:rsidR="0035146A" w:rsidRPr="0035146A">
              <w:t>Level 4 Engineering Design and Development Technician Apprentice</w:t>
            </w:r>
            <w:r w:rsidRPr="007C2938">
              <w:t>, they need to finalise the specifications for a new Hydraulic Pitch Control Actuator System. This will involve them using the correct formulae and rearranging it. Remind students that they will be provided with a formulae sheet during their core exams, so they do not need to memorise the formulae. The aim of the activity is to develop confidence in manipulating formulae to solve problems.</w:t>
            </w:r>
          </w:p>
          <w:p w14:paraId="00000156" w14:textId="4596E627" w:rsidR="004B0B7B" w:rsidRPr="007C2938" w:rsidRDefault="004B0B7B" w:rsidP="002E50A5">
            <w:pPr>
              <w:pStyle w:val="Tablebullets2"/>
              <w:spacing w:line="240" w:lineRule="auto"/>
            </w:pPr>
            <w:r w:rsidRPr="007C2938">
              <w:t>Students</w:t>
            </w:r>
            <w:r>
              <w:t xml:space="preserve"> work through the table, showing all the necessary </w:t>
            </w:r>
            <w:r w:rsidRPr="00E65D3D">
              <w:t>rearrangement</w:t>
            </w:r>
            <w:r>
              <w:t xml:space="preserve"> steps and completing the calculations in their working, as this will allow them/you to spot and correct mistakes quickly.</w:t>
            </w:r>
            <w:r w:rsidRPr="00D11930">
              <w:t xml:space="preserve"> </w:t>
            </w:r>
            <w:r>
              <w:t xml:space="preserve">They </w:t>
            </w:r>
            <w:r w:rsidRPr="007C2938">
              <w:t>should also use the correct units and sense</w:t>
            </w:r>
            <w:r w:rsidR="007F1DC2" w:rsidRPr="007C2938">
              <w:t>-</w:t>
            </w:r>
            <w:r w:rsidRPr="007C2938">
              <w:t>check their answer.</w:t>
            </w:r>
          </w:p>
          <w:p w14:paraId="0FA2B062" w14:textId="77777777" w:rsidR="00330C47" w:rsidRPr="007C2938" w:rsidRDefault="00330C47" w:rsidP="002E50A5">
            <w:pPr>
              <w:pStyle w:val="Tablebullets2"/>
              <w:spacing w:line="240" w:lineRule="auto"/>
            </w:pPr>
            <w:r w:rsidRPr="007C2938">
              <w:t>Students might find it helpful to have their glossary nearby during the recap and activity. Encourage them to write extra notes and terms in the glossary.</w:t>
            </w:r>
          </w:p>
          <w:p w14:paraId="5EA047D5" w14:textId="7BE31C40" w:rsidR="004B0B7B" w:rsidRPr="007C2938" w:rsidRDefault="00EE32E0" w:rsidP="002E50A5">
            <w:pPr>
              <w:pStyle w:val="Tablebullets2"/>
              <w:spacing w:line="240" w:lineRule="auto"/>
            </w:pPr>
            <w:r w:rsidRPr="007C2938">
              <w:t>Students</w:t>
            </w:r>
            <w:r w:rsidR="004B0B7B" w:rsidRPr="007C2938">
              <w:t xml:space="preserve"> are often rigid in their understanding of variables, accustomed to seeing equations in standard formats like </w:t>
            </w:r>
            <m:oMath>
              <m:r>
                <w:rPr>
                  <w:rFonts w:ascii="Cambria Math" w:hAnsi="Cambria Math"/>
                </w:rPr>
                <m:t>y</m:t>
              </m:r>
              <m:r>
                <m:rPr>
                  <m:sty m:val="p"/>
                </m:rPr>
                <w:rPr>
                  <w:rFonts w:ascii="Cambria Math" w:hAnsi="Cambria Math"/>
                </w:rPr>
                <m:t xml:space="preserve"> = </m:t>
              </m:r>
              <m:r>
                <w:rPr>
                  <w:rFonts w:ascii="Cambria Math" w:hAnsi="Cambria Math"/>
                </w:rPr>
                <m:t>mx</m:t>
              </m:r>
              <m:r>
                <m:rPr>
                  <m:sty m:val="p"/>
                </m:rPr>
                <w:rPr>
                  <w:rFonts w:ascii="Cambria Math" w:hAnsi="Cambria Math"/>
                </w:rPr>
                <m:t xml:space="preserve"> + </m:t>
              </m:r>
              <m:r>
                <w:rPr>
                  <w:rFonts w:ascii="Cambria Math" w:hAnsi="Cambria Math"/>
                </w:rPr>
                <m:t>c</m:t>
              </m:r>
            </m:oMath>
            <w:r w:rsidR="004B0B7B" w:rsidRPr="007C2938">
              <w:t xml:space="preserve">. They can become confused when faced with domain-specific notation, such as </w:t>
            </w:r>
            <m:oMath>
              <m:r>
                <w:rPr>
                  <w:rFonts w:ascii="Cambria Math" w:hAnsi="Cambria Math"/>
                </w:rPr>
                <m:t>τ</m:t>
              </m:r>
              <m:r>
                <m:rPr>
                  <m:sty m:val="p"/>
                </m:rPr>
                <w:rPr>
                  <w:rFonts w:ascii="Cambria Math" w:hAnsi="Cambria Math"/>
                </w:rPr>
                <m:t>=</m:t>
              </m:r>
              <m:r>
                <w:rPr>
                  <w:rFonts w:ascii="Cambria Math" w:hAnsi="Cambria Math"/>
                </w:rPr>
                <m:t>F</m:t>
              </m:r>
              <m:r>
                <m:rPr>
                  <m:sty m:val="p"/>
                </m:rPr>
                <w:rPr>
                  <w:rFonts w:ascii="Cambria Math" w:hAnsi="Cambria Math"/>
                </w:rPr>
                <m:t xml:space="preserve"> × </m:t>
              </m:r>
              <m:r>
                <w:rPr>
                  <w:rFonts w:ascii="Cambria Math" w:hAnsi="Cambria Math"/>
                </w:rPr>
                <m:t>r</m:t>
              </m:r>
              <m:r>
                <m:rPr>
                  <m:sty m:val="p"/>
                </m:rPr>
                <w:rPr>
                  <w:rFonts w:ascii="Cambria Math" w:hAnsi="Cambria Math"/>
                </w:rPr>
                <m:t xml:space="preserve"> </m:t>
              </m:r>
              <m:r>
                <w:rPr>
                  <w:rFonts w:ascii="Cambria Math" w:hAnsi="Cambria Math"/>
                </w:rPr>
                <m:t>or</m:t>
              </m:r>
              <m:r>
                <m:rPr>
                  <m:sty m:val="p"/>
                </m:rPr>
                <w:rPr>
                  <w:rFonts w:ascii="Cambria Math" w:hAnsi="Cambria Math"/>
                </w:rPr>
                <m:t xml:space="preserve"> </m:t>
              </m:r>
              <m:r>
                <w:rPr>
                  <w:rFonts w:ascii="Cambria Math" w:hAnsi="Cambria Math"/>
                </w:rPr>
                <m:t>V</m:t>
              </m:r>
              <m:r>
                <m:rPr>
                  <m:sty m:val="p"/>
                </m:rPr>
                <w:rPr>
                  <w:rFonts w:ascii="Cambria Math" w:hAnsi="Cambria Math"/>
                </w:rPr>
                <m:t>=</m:t>
              </m:r>
              <m:r>
                <w:rPr>
                  <w:rFonts w:ascii="Cambria Math" w:hAnsi="Cambria Math"/>
                </w:rPr>
                <m:t>IR</m:t>
              </m:r>
            </m:oMath>
            <w:r w:rsidR="007902AC" w:rsidRPr="007C2938">
              <w:t xml:space="preserve">, </w:t>
            </w:r>
            <w:r w:rsidR="004B0B7B" w:rsidRPr="007C2938">
              <w:t xml:space="preserve">failing to recognise </w:t>
            </w:r>
            <w:r w:rsidR="007902AC" w:rsidRPr="007C2938">
              <w:t xml:space="preserve">that </w:t>
            </w:r>
            <w:r w:rsidR="004B0B7B" w:rsidRPr="007C2938">
              <w:t xml:space="preserve">the underlying algebraic </w:t>
            </w:r>
            <w:r w:rsidR="004B0B7B" w:rsidRPr="007C2938">
              <w:lastRenderedPageBreak/>
              <w:t>structure remains the same. Students may need help interpreting the formulae on the worksheet.</w:t>
            </w:r>
          </w:p>
          <w:p w14:paraId="577F334A" w14:textId="60D1DEBB" w:rsidR="004B0B7B" w:rsidRPr="007C2938" w:rsidRDefault="004B0B7B" w:rsidP="002E50A5">
            <w:pPr>
              <w:pStyle w:val="Tablebullets2"/>
              <w:spacing w:line="240" w:lineRule="auto"/>
            </w:pPr>
            <w:r w:rsidRPr="007C2938">
              <w:t>Students may not have encountered subscripts like in Boyle’s law</w:t>
            </w:r>
            <w:r w:rsidR="007902AC" w:rsidRPr="007C2938">
              <w:t>,</w:t>
            </w:r>
            <w:r w:rsidRPr="007C2938">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P</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oMath>
            <w:r w:rsidRPr="007C2938">
              <w:t>. Tell them that the subscript 1 means before or initial, and that subscript 2 means after or final.</w:t>
            </w:r>
          </w:p>
          <w:p w14:paraId="00000158" w14:textId="682D00CE" w:rsidR="004B0B7B" w:rsidRPr="00D11930" w:rsidRDefault="004B0B7B" w:rsidP="002E50A5">
            <w:pPr>
              <w:pStyle w:val="Tablebullets2"/>
              <w:spacing w:line="240" w:lineRule="auto"/>
            </w:pPr>
            <w:r w:rsidRPr="007C2938">
              <w:t>If necessary</w:t>
            </w:r>
            <w:r>
              <w:t xml:space="preserve">, use slides </w:t>
            </w:r>
            <w:r w:rsidR="009B05EF">
              <w:t>5</w:t>
            </w:r>
            <w:r w:rsidR="00F66F7B">
              <w:t>–</w:t>
            </w:r>
            <w:r w:rsidR="009B05EF">
              <w:t>8</w:t>
            </w:r>
            <w:r>
              <w:t xml:space="preserve"> and 1</w:t>
            </w:r>
            <w:r w:rsidR="00FC4612">
              <w:t>3</w:t>
            </w:r>
            <w:r w:rsidR="00F66F7B">
              <w:t>–</w:t>
            </w:r>
            <w:r>
              <w:t>1</w:t>
            </w:r>
            <w:r w:rsidR="00FC4612">
              <w:t>4</w:t>
            </w:r>
            <w:r>
              <w:t xml:space="preserve"> to help student</w:t>
            </w:r>
            <w:r w:rsidR="007902AC">
              <w:t>s</w:t>
            </w:r>
            <w:r>
              <w:t xml:space="preserve"> consolidate.</w:t>
            </w:r>
          </w:p>
        </w:tc>
      </w:tr>
      <w:tr w:rsidR="004B0B7B" w14:paraId="5478372F" w14:textId="77777777">
        <w:tc>
          <w:tcPr>
            <w:tcW w:w="2089" w:type="dxa"/>
          </w:tcPr>
          <w:p w14:paraId="00000159" w14:textId="77777777" w:rsidR="004B0B7B" w:rsidRDefault="004B0B7B" w:rsidP="004B0B7B">
            <w:pPr>
              <w:pBdr>
                <w:top w:val="nil"/>
                <w:left w:val="nil"/>
                <w:bottom w:val="nil"/>
                <w:right w:val="nil"/>
                <w:between w:val="nil"/>
              </w:pBdr>
              <w:spacing w:before="120" w:after="120"/>
              <w:rPr>
                <w:b/>
                <w:bCs/>
                <w:sz w:val="20"/>
                <w:szCs w:val="20"/>
              </w:rPr>
            </w:pPr>
            <w:r>
              <w:rPr>
                <w:b/>
                <w:bCs/>
                <w:sz w:val="20"/>
                <w:szCs w:val="20"/>
              </w:rPr>
              <w:lastRenderedPageBreak/>
              <w:t>Review</w:t>
            </w:r>
          </w:p>
          <w:p w14:paraId="0000015A"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5B" w14:textId="77777777" w:rsidR="004B0B7B" w:rsidRDefault="004B0B7B" w:rsidP="004B0B7B">
            <w:pPr>
              <w:pBdr>
                <w:top w:val="nil"/>
                <w:left w:val="nil"/>
                <w:bottom w:val="nil"/>
                <w:right w:val="nil"/>
                <w:between w:val="nil"/>
              </w:pBdr>
              <w:spacing w:before="120" w:after="120"/>
              <w:rPr>
                <w:sz w:val="20"/>
                <w:szCs w:val="20"/>
              </w:rPr>
            </w:pPr>
            <w:r>
              <w:rPr>
                <w:sz w:val="20"/>
                <w:szCs w:val="20"/>
              </w:rPr>
              <w:t>15 minutes</w:t>
            </w:r>
          </w:p>
          <w:p w14:paraId="0000015C" w14:textId="77777777" w:rsidR="004B0B7B" w:rsidRDefault="004B0B7B" w:rsidP="004B0B7B">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6FE2BAC4" w14:textId="27F663B6" w:rsidR="00B36AB1" w:rsidRDefault="00B36AB1" w:rsidP="007C2938">
            <w:pPr>
              <w:pStyle w:val="Tablebullets2"/>
            </w:pPr>
            <w:r>
              <w:t>R2 Worksheet</w:t>
            </w:r>
          </w:p>
          <w:p w14:paraId="0000015D" w14:textId="59959D61" w:rsidR="004B0B7B" w:rsidRDefault="004B0B7B" w:rsidP="007C2938">
            <w:pPr>
              <w:pStyle w:val="Tablebullets2"/>
            </w:pPr>
            <w:r>
              <w:t xml:space="preserve">R2 Worksheet </w:t>
            </w:r>
            <w:r w:rsidR="005507DC">
              <w:t>a</w:t>
            </w:r>
            <w:r>
              <w:t>nswers</w:t>
            </w:r>
          </w:p>
        </w:tc>
        <w:tc>
          <w:tcPr>
            <w:tcW w:w="6927" w:type="dxa"/>
          </w:tcPr>
          <w:p w14:paraId="0000015E" w14:textId="234B9886" w:rsidR="004B0B7B" w:rsidRPr="007C2938" w:rsidRDefault="004B0B7B" w:rsidP="002E50A5">
            <w:pPr>
              <w:pStyle w:val="Tablebullets2"/>
              <w:spacing w:line="240" w:lineRule="auto"/>
            </w:pPr>
            <w:r w:rsidRPr="007C2938">
              <w:t>Display the answers to the worksheet.</w:t>
            </w:r>
          </w:p>
          <w:p w14:paraId="00000160" w14:textId="507C3B30" w:rsidR="004B0B7B" w:rsidRPr="007C2938" w:rsidRDefault="004B0B7B" w:rsidP="002E50A5">
            <w:pPr>
              <w:pStyle w:val="Tablebullets2"/>
              <w:spacing w:line="240" w:lineRule="auto"/>
            </w:pPr>
            <w:r w:rsidRPr="007C2938">
              <w:t xml:space="preserve">Review the most complex rearrangement isolating </w:t>
            </w:r>
            <m:oMath>
              <m:r>
                <w:rPr>
                  <w:rFonts w:ascii="Cambria Math" w:hAnsi="Cambria Math"/>
                </w:rPr>
                <m:t>r</m:t>
              </m:r>
            </m:oMath>
            <w:r w:rsidRPr="007C2938">
              <w:t xml:space="preserve"> from </w:t>
            </w:r>
            <m:oMath>
              <m:r>
                <w:rPr>
                  <w:rFonts w:ascii="Cambria Math" w:hAnsi="Cambria Math"/>
                </w:rPr>
                <m:t>A</m:t>
              </m:r>
              <m:r>
                <m:rPr>
                  <m:sty m:val="p"/>
                </m:rPr>
                <w:rPr>
                  <w:rFonts w:ascii="Cambria Math" w:hAnsi="Cambria Math"/>
                </w:rPr>
                <m:t>=</m:t>
              </m:r>
              <m: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oMath>
            <w:r w:rsidRPr="007C2938">
              <w:t>. Refer back to the slide deck if required</w:t>
            </w:r>
            <w:r w:rsidR="007902AC" w:rsidRPr="007C2938">
              <w:t>,</w:t>
            </w:r>
            <w:r w:rsidRPr="007C2938">
              <w:t xml:space="preserve"> discuss any areas students had difficulty with and provide further questions to test this skill if necessary.</w:t>
            </w:r>
          </w:p>
          <w:p w14:paraId="75FB93A7" w14:textId="3BC3D71C" w:rsidR="004B0B7B" w:rsidRPr="007C2938" w:rsidRDefault="004B0B7B" w:rsidP="002E50A5">
            <w:pPr>
              <w:pStyle w:val="Tablebullets2"/>
              <w:spacing w:line="240" w:lineRule="auto"/>
            </w:pPr>
            <w:r w:rsidRPr="007C2938">
              <w:t>Use the three additional questions as further practi</w:t>
            </w:r>
            <w:r w:rsidR="00303A17" w:rsidRPr="007C2938">
              <w:t>c</w:t>
            </w:r>
            <w:r w:rsidRPr="007C2938">
              <w:t xml:space="preserve">e or as a </w:t>
            </w:r>
            <w:r w:rsidR="00303A17" w:rsidRPr="007C2938">
              <w:t>follow-up</w:t>
            </w:r>
            <w:r w:rsidRPr="007C2938">
              <w:t xml:space="preserve"> task.</w:t>
            </w:r>
          </w:p>
          <w:p w14:paraId="00000161" w14:textId="48F777CE" w:rsidR="004B0B7B" w:rsidRDefault="004B0B7B" w:rsidP="002E50A5">
            <w:pPr>
              <w:pStyle w:val="Tablebullets2"/>
              <w:spacing w:line="240" w:lineRule="auto"/>
            </w:pPr>
            <w:r w:rsidRPr="007C2938">
              <w:t>If some</w:t>
            </w:r>
            <w:r>
              <w:t xml:space="preserve"> </w:t>
            </w:r>
            <w:r w:rsidR="00EE32E0">
              <w:t>students</w:t>
            </w:r>
            <w:r>
              <w:t xml:space="preserve"> need more support, you can provide </w:t>
            </w:r>
            <w:r w:rsidR="007902AC">
              <w:t xml:space="preserve">an </w:t>
            </w:r>
            <w:r>
              <w:t>extra recap or direct them to a video in the prior learning section.</w:t>
            </w:r>
          </w:p>
        </w:tc>
      </w:tr>
    </w:tbl>
    <w:p w14:paraId="00000162" w14:textId="77777777" w:rsidR="00C14E06" w:rsidRDefault="00C14E06">
      <w:pPr>
        <w:sectPr w:rsidR="00C14E06">
          <w:headerReference w:type="even" r:id="rId56"/>
          <w:headerReference w:type="default" r:id="rId57"/>
          <w:pgSz w:w="11906" w:h="16838"/>
          <w:pgMar w:top="1440" w:right="1440" w:bottom="2127" w:left="1440" w:header="708" w:footer="708" w:gutter="0"/>
          <w:cols w:space="720"/>
        </w:sectPr>
      </w:pPr>
    </w:p>
    <w:p w14:paraId="00000163" w14:textId="18CB3EED" w:rsidR="00C14E06" w:rsidRDefault="00000000">
      <w:pPr>
        <w:pStyle w:val="Heading1"/>
      </w:pPr>
      <w:bookmarkStart w:id="35" w:name="_Toc227845876"/>
      <w:bookmarkStart w:id="36" w:name="_Toc231906952"/>
      <w:r>
        <w:lastRenderedPageBreak/>
        <w:t xml:space="preserve">Resource 3: Mechanical </w:t>
      </w:r>
      <w:r w:rsidR="001B10C4">
        <w:t>c</w:t>
      </w:r>
      <w:r>
        <w:t>alculations</w:t>
      </w:r>
      <w:bookmarkEnd w:id="35"/>
      <w:bookmarkEnd w:id="36"/>
    </w:p>
    <w:p w14:paraId="00000164" w14:textId="1EC91660" w:rsidR="00C14E06" w:rsidRDefault="00000000" w:rsidP="007D7579">
      <w:pPr>
        <w:spacing w:line="276" w:lineRule="auto"/>
      </w:pPr>
      <w:r>
        <w:t xml:space="preserve">This resource is designed to give students the opportunity to develop calculation skills in a realistic scenario. It is set in the context of a </w:t>
      </w:r>
      <w:r w:rsidR="00640F3D">
        <w:t>C</w:t>
      </w:r>
      <w:r>
        <w:t xml:space="preserve">ommissioning </w:t>
      </w:r>
      <w:r w:rsidR="00640F3D">
        <w:t>E</w:t>
      </w:r>
      <w:r>
        <w:t xml:space="preserve">ngineer at a </w:t>
      </w:r>
      <w:r w:rsidRPr="007D7579">
        <w:rPr>
          <w:rFonts w:eastAsia="Times New Roman" w:cs="Times New Roman"/>
          <w:color w:val="0D0D0D" w:themeColor="text1" w:themeTint="F2"/>
          <w:kern w:val="2"/>
        </w:rPr>
        <w:t>manufacturing</w:t>
      </w:r>
      <w:r>
        <w:t xml:space="preserve"> plant reviewing and confirming the key operational parameters: speed, torque and power to ensure a belt and pulley system runs safely and efficiently.</w:t>
      </w:r>
    </w:p>
    <w:p w14:paraId="00000165" w14:textId="77777777" w:rsidR="00C14E06" w:rsidRDefault="00000000">
      <w:pPr>
        <w:pStyle w:val="Heading2"/>
      </w:pPr>
      <w:bookmarkStart w:id="37" w:name="_Toc227845877"/>
      <w:bookmarkStart w:id="38" w:name="_Toc231906051"/>
      <w:bookmarkStart w:id="39" w:name="_Toc231906953"/>
      <w:r>
        <w:t>Preparation</w:t>
      </w:r>
      <w:bookmarkEnd w:id="37"/>
      <w:bookmarkEnd w:id="38"/>
      <w:bookmarkEnd w:id="39"/>
    </w:p>
    <w:tbl>
      <w:tblPr>
        <w:tblStyle w:val="afff4"/>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C14E06" w14:paraId="70B63A02" w14:textId="77777777">
        <w:tc>
          <w:tcPr>
            <w:tcW w:w="2122" w:type="dxa"/>
          </w:tcPr>
          <w:p w14:paraId="00000166" w14:textId="77777777" w:rsidR="00C14E06"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109E513A" w14:textId="0B247CCA" w:rsidR="00917D99" w:rsidRPr="007C2938" w:rsidRDefault="00A62C50" w:rsidP="002E50A5">
            <w:pPr>
              <w:pStyle w:val="Tablebullets2"/>
              <w:spacing w:line="240" w:lineRule="auto"/>
            </w:pPr>
            <w:r w:rsidRPr="007C2938">
              <w:t xml:space="preserve">Resource </w:t>
            </w:r>
            <w:r w:rsidR="00917D99" w:rsidRPr="007C2938">
              <w:t>3 Readiness check</w:t>
            </w:r>
          </w:p>
          <w:p w14:paraId="40FB5C89" w14:textId="4FB1A4DB" w:rsidR="0094268A" w:rsidRPr="007C2938" w:rsidRDefault="00A62C50" w:rsidP="002E50A5">
            <w:pPr>
              <w:pStyle w:val="Tablebullets2"/>
              <w:spacing w:line="240" w:lineRule="auto"/>
            </w:pPr>
            <w:r w:rsidRPr="007C2938">
              <w:t>Resource 3</w:t>
            </w:r>
            <w:r w:rsidR="0094268A" w:rsidRPr="007C2938">
              <w:t xml:space="preserve"> Readiness check answers</w:t>
            </w:r>
          </w:p>
          <w:p w14:paraId="18454B0D" w14:textId="6F5E532E" w:rsidR="00917D99" w:rsidRPr="007C2938" w:rsidRDefault="00A62C50" w:rsidP="002E50A5">
            <w:pPr>
              <w:pStyle w:val="Tablebullets2"/>
              <w:spacing w:line="240" w:lineRule="auto"/>
            </w:pPr>
            <w:r w:rsidRPr="007C2938">
              <w:t>Resource 3</w:t>
            </w:r>
            <w:r w:rsidR="00917D99" w:rsidRPr="007C2938">
              <w:t xml:space="preserve"> Slide deck</w:t>
            </w:r>
          </w:p>
          <w:p w14:paraId="00000167" w14:textId="760B12A7" w:rsidR="00C14E06" w:rsidRPr="007C2938" w:rsidRDefault="00A62C50" w:rsidP="002E50A5">
            <w:pPr>
              <w:pStyle w:val="Tablebullets2"/>
              <w:spacing w:line="240" w:lineRule="auto"/>
            </w:pPr>
            <w:r w:rsidRPr="007C2938">
              <w:t>Resource 3 Worksheet</w:t>
            </w:r>
          </w:p>
          <w:p w14:paraId="00000168" w14:textId="21D798D1" w:rsidR="00C14E06" w:rsidRPr="007C2938" w:rsidRDefault="00000000" w:rsidP="002E50A5">
            <w:pPr>
              <w:pStyle w:val="Tablebullets2"/>
              <w:spacing w:line="240" w:lineRule="auto"/>
            </w:pPr>
            <w:r w:rsidRPr="007C2938">
              <w:t>R</w:t>
            </w:r>
            <w:r w:rsidR="00265FD8" w:rsidRPr="007C2938">
              <w:t xml:space="preserve">esource </w:t>
            </w:r>
            <w:r w:rsidRPr="007C2938">
              <w:t xml:space="preserve">3 Worksheet </w:t>
            </w:r>
            <w:r w:rsidR="00D045B2" w:rsidRPr="007C2938">
              <w:t>a</w:t>
            </w:r>
            <w:r w:rsidRPr="007C2938">
              <w:t>nswers</w:t>
            </w:r>
          </w:p>
          <w:p w14:paraId="00000169" w14:textId="784DE51D" w:rsidR="00E968BA" w:rsidRPr="007C2938" w:rsidRDefault="00E968BA" w:rsidP="002E50A5">
            <w:pPr>
              <w:pStyle w:val="Tablebullets2"/>
              <w:spacing w:line="240" w:lineRule="auto"/>
            </w:pPr>
            <w:r w:rsidRPr="007C2938">
              <w:t>Glossary</w:t>
            </w:r>
          </w:p>
        </w:tc>
      </w:tr>
      <w:tr w:rsidR="00C14E06" w14:paraId="19DC41DC" w14:textId="77777777">
        <w:tc>
          <w:tcPr>
            <w:tcW w:w="2122" w:type="dxa"/>
          </w:tcPr>
          <w:p w14:paraId="0000016A" w14:textId="77777777" w:rsidR="00C14E06"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0000016B" w14:textId="77777777" w:rsidR="00C14E06" w:rsidRPr="007C2938" w:rsidRDefault="00000000" w:rsidP="002E50A5">
            <w:pPr>
              <w:pStyle w:val="Tablebullets2"/>
              <w:spacing w:line="240" w:lineRule="auto"/>
            </w:pPr>
            <w:r w:rsidRPr="007C2938">
              <w:t xml:space="preserve">Teacher projection facilities with sound </w:t>
            </w:r>
          </w:p>
          <w:p w14:paraId="0000016C" w14:textId="77777777" w:rsidR="00C14E06" w:rsidRPr="007C2938" w:rsidRDefault="00000000" w:rsidP="002E50A5">
            <w:pPr>
              <w:pStyle w:val="Tablebullets2"/>
              <w:spacing w:line="240" w:lineRule="auto"/>
            </w:pPr>
            <w:r w:rsidRPr="007C2938">
              <w:t>Internet access for classroom activities</w:t>
            </w:r>
          </w:p>
          <w:p w14:paraId="0000016E" w14:textId="5DCF7A34" w:rsidR="00C14E06" w:rsidRPr="007C2938" w:rsidRDefault="00000000" w:rsidP="002E50A5">
            <w:pPr>
              <w:pStyle w:val="Tablebullets2"/>
              <w:spacing w:line="240" w:lineRule="auto"/>
            </w:pPr>
            <w:r w:rsidRPr="007C2938">
              <w:t>Two different-sized pulleys (or two cardboard discs) mounted on a simple frame connected by a drive belt (</w:t>
            </w:r>
            <w:r w:rsidR="00E4254C" w:rsidRPr="007C2938">
              <w:t>e.g.</w:t>
            </w:r>
            <w:r w:rsidRPr="007C2938">
              <w:t xml:space="preserve"> a strong rubber band)</w:t>
            </w:r>
          </w:p>
          <w:p w14:paraId="0000016F" w14:textId="28A17E9B" w:rsidR="00C14E06" w:rsidRPr="007C2938" w:rsidRDefault="00000000" w:rsidP="002E50A5">
            <w:pPr>
              <w:pStyle w:val="Tablebullets2"/>
              <w:spacing w:line="240" w:lineRule="auto"/>
            </w:pPr>
            <w:r w:rsidRPr="007C2938">
              <w:t>Ruler or tape measure</w:t>
            </w:r>
          </w:p>
        </w:tc>
      </w:tr>
      <w:tr w:rsidR="00C14E06" w14:paraId="31D75463" w14:textId="77777777">
        <w:tc>
          <w:tcPr>
            <w:tcW w:w="2122" w:type="dxa"/>
          </w:tcPr>
          <w:p w14:paraId="00000170" w14:textId="77777777" w:rsidR="00C14E06" w:rsidRDefault="00000000">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00000171" w14:textId="77777777" w:rsidR="00C14E06" w:rsidRDefault="00000000" w:rsidP="002E50A5">
            <w:pPr>
              <w:pBdr>
                <w:top w:val="nil"/>
                <w:left w:val="nil"/>
                <w:bottom w:val="nil"/>
                <w:right w:val="nil"/>
                <w:between w:val="nil"/>
              </w:pBdr>
              <w:spacing w:before="120" w:after="120"/>
              <w:rPr>
                <w:sz w:val="20"/>
                <w:szCs w:val="20"/>
              </w:rPr>
            </w:pPr>
            <w:r>
              <w:rPr>
                <w:sz w:val="20"/>
                <w:szCs w:val="20"/>
              </w:rPr>
              <w:t>None</w:t>
            </w:r>
          </w:p>
        </w:tc>
      </w:tr>
      <w:tr w:rsidR="00C14E06" w14:paraId="2CCD2E09" w14:textId="77777777">
        <w:tc>
          <w:tcPr>
            <w:tcW w:w="2122" w:type="dxa"/>
          </w:tcPr>
          <w:p w14:paraId="00000172" w14:textId="77777777" w:rsidR="00C14E06"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00000173" w14:textId="77777777" w:rsidR="00C14E06" w:rsidRPr="007C2938" w:rsidRDefault="00000000" w:rsidP="002E50A5">
            <w:pPr>
              <w:pStyle w:val="Tablebullets2"/>
              <w:spacing w:line="240" w:lineRule="auto"/>
            </w:pPr>
            <w:r w:rsidRPr="007C2938">
              <w:t xml:space="preserve">Formulae rearrangement </w:t>
            </w:r>
          </w:p>
          <w:p w14:paraId="6A3ED107" w14:textId="77777777" w:rsidR="00C14E06" w:rsidRPr="007C2938" w:rsidRDefault="00000000" w:rsidP="002E50A5">
            <w:pPr>
              <w:pStyle w:val="Tablebullets2"/>
              <w:spacing w:line="240" w:lineRule="auto"/>
            </w:pPr>
            <w:r w:rsidRPr="007C2938">
              <w:t>Unit conversions (especially</w:t>
            </w:r>
            <w:r w:rsidR="00B26E35" w:rsidRPr="007C2938">
              <w:t xml:space="preserve"> min to s,</w:t>
            </w:r>
            <w:r w:rsidRPr="007C2938">
              <w:t xml:space="preserve"> </w:t>
            </w:r>
            <m:oMath>
              <m:r>
                <m:rPr>
                  <m:sty m:val="p"/>
                </m:rPr>
                <w:rPr>
                  <w:rFonts w:ascii="Cambria Math" w:hAnsi="Cambria Math"/>
                </w:rPr>
                <m:t xml:space="preserve">mm </m:t>
              </m:r>
            </m:oMath>
            <w:r w:rsidRPr="007C2938">
              <w:t xml:space="preserve">to </w:t>
            </w:r>
            <m:oMath>
              <m:r>
                <m:rPr>
                  <m:sty m:val="p"/>
                </m:rPr>
                <w:rPr>
                  <w:rFonts w:ascii="Cambria Math" w:hAnsi="Cambria Math"/>
                </w:rPr>
                <m:t xml:space="preserve">m </m:t>
              </m:r>
            </m:oMath>
            <w:r w:rsidRPr="007C2938">
              <w:t xml:space="preserve">and </w:t>
            </w:r>
            <m:oMath>
              <m:r>
                <m:rPr>
                  <m:sty m:val="p"/>
                </m:rPr>
                <w:rPr>
                  <w:rFonts w:ascii="Cambria Math" w:hAnsi="Cambria Math"/>
                </w:rPr>
                <m:t xml:space="preserve">kW </m:t>
              </m:r>
            </m:oMath>
            <w:r w:rsidRPr="007C2938">
              <w:t xml:space="preserve">to </w:t>
            </w:r>
            <m:oMath>
              <m:r>
                <m:rPr>
                  <m:sty m:val="p"/>
                </m:rPr>
                <w:rPr>
                  <w:rFonts w:ascii="Cambria Math" w:hAnsi="Cambria Math"/>
                </w:rPr>
                <m:t>W</m:t>
              </m:r>
            </m:oMath>
            <w:r w:rsidRPr="007C2938">
              <w:t>)</w:t>
            </w:r>
          </w:p>
          <w:p w14:paraId="75E684FB" w14:textId="77777777" w:rsidR="00F93A80" w:rsidRPr="007C2938" w:rsidRDefault="00F93A80" w:rsidP="002E50A5">
            <w:pPr>
              <w:pStyle w:val="Tablebullets2"/>
              <w:spacing w:line="240" w:lineRule="auto"/>
            </w:pPr>
            <w:r w:rsidRPr="007C2938">
              <w:t>Circle knowledge, such as radius, diameter and circumference</w:t>
            </w:r>
          </w:p>
          <w:p w14:paraId="470C609F" w14:textId="77777777" w:rsidR="00917D99" w:rsidRPr="007C2938" w:rsidRDefault="00917D99" w:rsidP="002E50A5">
            <w:pPr>
              <w:pStyle w:val="Tablebullets2"/>
              <w:spacing w:line="240" w:lineRule="auto"/>
            </w:pPr>
            <w:r w:rsidRPr="007C2938">
              <w:t>Use the Readiness check to gauge prior learning. Guidance is given in the Activity guide.</w:t>
            </w:r>
          </w:p>
          <w:p w14:paraId="00000174" w14:textId="76370BB4" w:rsidR="00A76C05" w:rsidRPr="007C2938" w:rsidRDefault="00A76C05" w:rsidP="002E50A5">
            <w:pPr>
              <w:pStyle w:val="Tablebullets2"/>
              <w:spacing w:line="240" w:lineRule="auto"/>
            </w:pPr>
            <w:r w:rsidRPr="007C2938">
              <w:t>You may wish to use a 10</w:t>
            </w:r>
            <w:r w:rsidR="00812DAB" w:rsidRPr="007C2938">
              <w:t>-</w:t>
            </w:r>
            <w:r w:rsidRPr="007C2938">
              <w:t xml:space="preserve">minute recap starter on changing the subject of a formula. </w:t>
            </w:r>
            <w:hyperlink r:id="rId58" w:history="1">
              <w:r w:rsidR="004F5D9A" w:rsidRPr="002D3E4A">
                <w:rPr>
                  <w:rStyle w:val="Hyperlink"/>
                </w:rPr>
                <w:t>www.mathsgenie.co.uk/gcse/maths/edexcel/grade-5-5-6-changing-the-subject-of-a-formula/videos</w:t>
              </w:r>
            </w:hyperlink>
            <w:r w:rsidR="004F5D9A">
              <w:t xml:space="preserve"> </w:t>
            </w:r>
            <w:r w:rsidRPr="007C2938">
              <w:t>provides a useful step</w:t>
            </w:r>
            <w:r w:rsidR="00B2291F" w:rsidRPr="007C2938">
              <w:t>-by-</w:t>
            </w:r>
            <w:r w:rsidRPr="007C2938">
              <w:t>step video students may wish to refer to for extra guidance.</w:t>
            </w:r>
            <w:r w:rsidR="00D26100" w:rsidRPr="007C2938">
              <w:t xml:space="preserve"> There are other similar videos available.</w:t>
            </w:r>
          </w:p>
        </w:tc>
      </w:tr>
      <w:tr w:rsidR="00C14E06" w14:paraId="566BE177" w14:textId="77777777">
        <w:tc>
          <w:tcPr>
            <w:tcW w:w="2122" w:type="dxa"/>
          </w:tcPr>
          <w:p w14:paraId="00000175" w14:textId="77777777" w:rsidR="00C14E06"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00000176" w14:textId="3AF4EE3A" w:rsidR="00C14E06" w:rsidRDefault="00B26E35" w:rsidP="002E50A5">
            <w:pPr>
              <w:pStyle w:val="Tablebullets2"/>
              <w:spacing w:line="240" w:lineRule="auto"/>
            </w:pPr>
            <w:r w:rsidRPr="00812DAB">
              <w:t>rpm</w:t>
            </w:r>
            <w:r>
              <w:t xml:space="preserve"> vs </w:t>
            </w:r>
            <w:r w:rsidRPr="007C2938">
              <w:t>rad</w:t>
            </w:r>
            <w:r>
              <w:t xml:space="preserve">/s: Confusing rotational speed units when using </w:t>
            </w:r>
            <m:oMath>
              <m:r>
                <w:rPr>
                  <w:rFonts w:ascii="Cambria Math" w:eastAsia="Cambria Math" w:hAnsi="Cambria Math" w:cs="Cambria Math"/>
                </w:rPr>
                <m:t>P=τω</m:t>
              </m:r>
            </m:oMath>
          </w:p>
          <w:p w14:paraId="00000177" w14:textId="126B7116" w:rsidR="00C14E06" w:rsidRDefault="00000000" w:rsidP="002E50A5">
            <w:pPr>
              <w:pBdr>
                <w:top w:val="nil"/>
                <w:left w:val="nil"/>
                <w:bottom w:val="nil"/>
                <w:right w:val="nil"/>
                <w:between w:val="nil"/>
              </w:pBdr>
              <w:spacing w:before="80" w:after="80"/>
              <w:ind w:left="375"/>
              <w:rPr>
                <w:sz w:val="20"/>
                <w:szCs w:val="20"/>
              </w:rPr>
            </w:pPr>
            <w:r>
              <w:rPr>
                <w:sz w:val="20"/>
                <w:szCs w:val="20"/>
              </w:rPr>
              <w:t xml:space="preserve">Ensure students use the </w:t>
            </w:r>
            <m:oMath>
              <m:r>
                <w:rPr>
                  <w:rFonts w:ascii="Cambria Math" w:eastAsia="Cambria Math" w:hAnsi="Cambria Math" w:cs="Cambria Math"/>
                  <w:sz w:val="20"/>
                  <w:szCs w:val="20"/>
                </w:rPr>
                <m:t>P=</m:t>
              </m:r>
              <m:f>
                <m:fPr>
                  <m:ctrlPr>
                    <w:rPr>
                      <w:rFonts w:ascii="Cambria Math" w:eastAsia="Cambria Math" w:hAnsi="Cambria Math" w:cs="Cambria Math"/>
                      <w:i/>
                      <w:sz w:val="20"/>
                      <w:szCs w:val="20"/>
                    </w:rPr>
                  </m:ctrlPr>
                </m:fPr>
                <m:num>
                  <m:r>
                    <w:rPr>
                      <w:rFonts w:ascii="Cambria Math" w:eastAsia="Cambria Math" w:hAnsi="Cambria Math" w:cs="Cambria Math"/>
                      <w:sz w:val="20"/>
                      <w:szCs w:val="20"/>
                    </w:rPr>
                    <m:t>2πNT</m:t>
                  </m:r>
                </m:num>
                <m:den>
                  <m:r>
                    <w:rPr>
                      <w:rFonts w:ascii="Cambria Math" w:eastAsia="Cambria Math" w:hAnsi="Cambria Math" w:cs="Cambria Math"/>
                      <w:sz w:val="20"/>
                      <w:szCs w:val="20"/>
                    </w:rPr>
                    <m:t>60</m:t>
                  </m:r>
                </m:den>
              </m:f>
            </m:oMath>
            <w:r>
              <w:rPr>
                <w:sz w:val="20"/>
                <w:szCs w:val="20"/>
              </w:rPr>
              <w:t xml:space="preserve"> formula correctly for </w:t>
            </w:r>
            <m:oMath>
              <m:r>
                <w:rPr>
                  <w:rFonts w:ascii="Cambria Math" w:eastAsia="Cambria Math" w:hAnsi="Cambria Math" w:cs="Cambria Math"/>
                  <w:sz w:val="20"/>
                  <w:szCs w:val="20"/>
                </w:rPr>
                <m:t xml:space="preserve">rpm </m:t>
              </m:r>
            </m:oMath>
            <w:r>
              <w:rPr>
                <w:sz w:val="20"/>
                <w:szCs w:val="20"/>
              </w:rPr>
              <w:t>inputs.</w:t>
            </w:r>
          </w:p>
          <w:p w14:paraId="00000178" w14:textId="4289F142" w:rsidR="00C14E06" w:rsidRDefault="00000000" w:rsidP="002E50A5">
            <w:pPr>
              <w:pStyle w:val="Tablebullets2"/>
              <w:spacing w:line="240" w:lineRule="auto"/>
            </w:pPr>
            <w:r w:rsidRPr="00812DAB">
              <w:t>Diameter</w:t>
            </w:r>
            <w:r>
              <w:t xml:space="preserve"> </w:t>
            </w:r>
            <w:r w:rsidR="00B26E35">
              <w:t>u</w:t>
            </w:r>
            <w:r>
              <w:t xml:space="preserve">nits: </w:t>
            </w:r>
            <w:r w:rsidR="00B26E35">
              <w:t>f</w:t>
            </w:r>
            <w:r>
              <w:t>orgetting to convert diameter (</w:t>
            </w:r>
            <m:oMath>
              <m:r>
                <w:rPr>
                  <w:rFonts w:ascii="Cambria Math" w:eastAsia="Cambria Math" w:hAnsi="Cambria Math" w:cs="Cambria Math"/>
                </w:rPr>
                <m:t>D</m:t>
              </m:r>
            </m:oMath>
            <w:r>
              <w:t xml:space="preserve">) from </w:t>
            </w:r>
            <m:oMath>
              <m:r>
                <w:rPr>
                  <w:rFonts w:ascii="Cambria Math" w:eastAsia="Cambria Math" w:hAnsi="Cambria Math" w:cs="Cambria Math"/>
                </w:rPr>
                <m:t xml:space="preserve">mm </m:t>
              </m:r>
            </m:oMath>
            <w:r>
              <w:t xml:space="preserve">to </w:t>
            </w:r>
            <m:oMath>
              <m:r>
                <w:rPr>
                  <w:rFonts w:ascii="Cambria Math" w:eastAsia="Cambria Math" w:hAnsi="Cambria Math" w:cs="Cambria Math"/>
                </w:rPr>
                <m:t xml:space="preserve">m </m:t>
              </m:r>
            </m:oMath>
            <w:r>
              <w:t xml:space="preserve">when </w:t>
            </w:r>
            <w:r w:rsidRPr="007C2938">
              <w:t>calculating</w:t>
            </w:r>
            <w:r>
              <w:t xml:space="preserve"> linear </w:t>
            </w:r>
            <w:r w:rsidR="00B26E35">
              <w:t>b</w:t>
            </w:r>
            <w:r>
              <w:t>elt</w:t>
            </w:r>
            <w:r w:rsidR="00B26E35">
              <w:t xml:space="preserve"> s</w:t>
            </w:r>
            <w:r>
              <w:t>peed (</w:t>
            </w:r>
            <m:oMath>
              <m:r>
                <w:rPr>
                  <w:rFonts w:ascii="Cambria Math" w:eastAsia="Cambria Math" w:hAnsi="Cambria Math" w:cs="Cambria Math"/>
                </w:rPr>
                <m:t>v</m:t>
              </m:r>
            </m:oMath>
            <w:r>
              <w:t xml:space="preserve">) in </w:t>
            </w:r>
            <m:oMath>
              <m:f>
                <m:fPr>
                  <m:ctrlPr>
                    <w:rPr>
                      <w:rFonts w:ascii="Cambria Math" w:eastAsia="Cambria Math" w:hAnsi="Cambria Math" w:cs="Cambria Math"/>
                      <w:i/>
                    </w:rPr>
                  </m:ctrlPr>
                </m:fPr>
                <m:num>
                  <m:r>
                    <w:rPr>
                      <w:rFonts w:ascii="Cambria Math" w:eastAsia="Cambria Math" w:hAnsi="Cambria Math" w:cs="Cambria Math"/>
                    </w:rPr>
                    <m:t>m</m:t>
                  </m:r>
                </m:num>
                <m:den>
                  <m:r>
                    <w:rPr>
                      <w:rFonts w:ascii="Cambria Math" w:eastAsia="Cambria Math" w:hAnsi="Cambria Math" w:cs="Cambria Math"/>
                    </w:rPr>
                    <m:t>s</m:t>
                  </m:r>
                </m:den>
              </m:f>
            </m:oMath>
            <w:r>
              <w:t>.</w:t>
            </w:r>
          </w:p>
          <w:p w14:paraId="23CBD2F8" w14:textId="77777777" w:rsidR="00C14E06" w:rsidRDefault="00000000" w:rsidP="002E50A5">
            <w:pPr>
              <w:pBdr>
                <w:top w:val="nil"/>
                <w:left w:val="nil"/>
                <w:bottom w:val="nil"/>
                <w:right w:val="nil"/>
                <w:between w:val="nil"/>
              </w:pBdr>
              <w:spacing w:before="80" w:after="80"/>
              <w:ind w:left="360"/>
              <w:rPr>
                <w:sz w:val="20"/>
                <w:szCs w:val="20"/>
              </w:rPr>
            </w:pPr>
            <w:r>
              <w:rPr>
                <w:sz w:val="20"/>
                <w:szCs w:val="20"/>
              </w:rPr>
              <w:t>Encourage students to convert measurements into those required in the final answer before starting a calculation involving a formula</w:t>
            </w:r>
            <w:r w:rsidR="00B26E35">
              <w:rPr>
                <w:sz w:val="20"/>
                <w:szCs w:val="20"/>
              </w:rPr>
              <w:t>.</w:t>
            </w:r>
          </w:p>
          <w:p w14:paraId="00000179" w14:textId="3B81A335" w:rsidR="00B26E35" w:rsidRPr="00D11930" w:rsidRDefault="00B26E35" w:rsidP="002E50A5">
            <w:pPr>
              <w:pStyle w:val="Tablebullets2"/>
              <w:spacing w:line="240" w:lineRule="auto"/>
            </w:pPr>
            <w:r w:rsidRPr="00812DAB">
              <w:t>For</w:t>
            </w:r>
            <w:r>
              <w:t xml:space="preserve"> ratios like speed ratios or efficiency, it is safest to convert to SI units, but all that matters is that the quantities in the ratio have the same units. This is emphasised on the worksheet solutions.</w:t>
            </w:r>
          </w:p>
        </w:tc>
      </w:tr>
      <w:tr w:rsidR="00C14E06" w14:paraId="03B5760A" w14:textId="77777777">
        <w:tc>
          <w:tcPr>
            <w:tcW w:w="2122" w:type="dxa"/>
          </w:tcPr>
          <w:p w14:paraId="0000017A" w14:textId="77777777" w:rsidR="00C14E06"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29EDFDE9" w14:textId="77777777" w:rsidR="00C14E06" w:rsidRDefault="00000000" w:rsidP="002E50A5">
            <w:pPr>
              <w:pStyle w:val="Tablebullets2"/>
              <w:spacing w:line="240" w:lineRule="auto"/>
            </w:pPr>
            <w:r w:rsidRPr="00812DAB">
              <w:t>Seek</w:t>
            </w:r>
            <w:r>
              <w:rPr>
                <w:highlight w:val="white"/>
              </w:rPr>
              <w:t xml:space="preserve"> to ensure wide representation for any visiting speakers and case studies used.</w:t>
            </w:r>
            <w:r w:rsidR="00473568" w:rsidDel="00473568">
              <w:t xml:space="preserve"> </w:t>
            </w:r>
          </w:p>
          <w:p w14:paraId="0000017C" w14:textId="0AA19DF5" w:rsidR="00AD4544" w:rsidRDefault="00AD4544" w:rsidP="002E50A5">
            <w:pPr>
              <w:pStyle w:val="Tablebullets2"/>
              <w:spacing w:line="240" w:lineRule="auto"/>
            </w:pPr>
            <w:r w:rsidRPr="00AD4544">
              <w:lastRenderedPageBreak/>
              <w:t>Microsoft Equation Editor has been used for all maths equations to make it accessible to screen readers.</w:t>
            </w:r>
          </w:p>
        </w:tc>
      </w:tr>
    </w:tbl>
    <w:p w14:paraId="0000017D" w14:textId="77777777" w:rsidR="00C14E06" w:rsidRDefault="00000000">
      <w:pPr>
        <w:pStyle w:val="Heading2"/>
      </w:pPr>
      <w:bookmarkStart w:id="40" w:name="_Toc227845878"/>
      <w:bookmarkStart w:id="41" w:name="_Toc231906052"/>
      <w:bookmarkStart w:id="42" w:name="_Toc231906954"/>
      <w:r>
        <w:lastRenderedPageBreak/>
        <w:t>Activity guide</w:t>
      </w:r>
      <w:bookmarkEnd w:id="40"/>
      <w:bookmarkEnd w:id="41"/>
      <w:bookmarkEnd w:id="42"/>
    </w:p>
    <w:tbl>
      <w:tblPr>
        <w:tblStyle w:val="afff5"/>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825ADD" w14:paraId="752BDBE8" w14:textId="77777777">
        <w:tc>
          <w:tcPr>
            <w:tcW w:w="2122" w:type="dxa"/>
          </w:tcPr>
          <w:p w14:paraId="20581382" w14:textId="77777777" w:rsidR="00825ADD" w:rsidRDefault="00825ADD" w:rsidP="00825ADD">
            <w:pPr>
              <w:pBdr>
                <w:top w:val="nil"/>
                <w:left w:val="nil"/>
                <w:bottom w:val="nil"/>
                <w:right w:val="nil"/>
                <w:between w:val="nil"/>
              </w:pBdr>
              <w:spacing w:before="120" w:after="120"/>
              <w:rPr>
                <w:b/>
                <w:bCs/>
                <w:sz w:val="20"/>
                <w:szCs w:val="20"/>
              </w:rPr>
            </w:pPr>
            <w:r>
              <w:rPr>
                <w:b/>
                <w:bCs/>
                <w:sz w:val="20"/>
                <w:szCs w:val="20"/>
              </w:rPr>
              <w:t>Readiness check</w:t>
            </w:r>
          </w:p>
          <w:p w14:paraId="6DF133D2"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595DF812" w14:textId="77777777" w:rsidR="00825ADD" w:rsidRDefault="00825ADD" w:rsidP="00825ADD">
            <w:pPr>
              <w:pBdr>
                <w:top w:val="nil"/>
                <w:left w:val="nil"/>
                <w:bottom w:val="nil"/>
                <w:right w:val="nil"/>
                <w:between w:val="nil"/>
              </w:pBdr>
              <w:spacing w:before="120" w:after="120"/>
              <w:rPr>
                <w:sz w:val="20"/>
                <w:szCs w:val="20"/>
              </w:rPr>
            </w:pPr>
            <w:r>
              <w:rPr>
                <w:sz w:val="20"/>
                <w:szCs w:val="20"/>
              </w:rPr>
              <w:t>10 minutes</w:t>
            </w:r>
          </w:p>
          <w:p w14:paraId="0502C341"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2E6DDE85" w14:textId="77777777" w:rsidR="00825ADD" w:rsidRPr="007C2938" w:rsidRDefault="00825ADD" w:rsidP="007C2938">
            <w:pPr>
              <w:pStyle w:val="Tablebullets2"/>
            </w:pPr>
            <w:r>
              <w:t xml:space="preserve">R3 </w:t>
            </w:r>
            <w:r w:rsidRPr="007C2938">
              <w:t>Readiness check</w:t>
            </w:r>
          </w:p>
          <w:p w14:paraId="65B52D6C" w14:textId="482A61CE" w:rsidR="00C62AFD" w:rsidRDefault="00C62AFD" w:rsidP="007C2938">
            <w:pPr>
              <w:pStyle w:val="Tablebullets2"/>
              <w:rPr>
                <w:b/>
                <w:bCs/>
              </w:rPr>
            </w:pPr>
            <w:r w:rsidRPr="007C2938">
              <w:t>R3 Re</w:t>
            </w:r>
            <w:r>
              <w:t>adiness check answers</w:t>
            </w:r>
          </w:p>
        </w:tc>
        <w:tc>
          <w:tcPr>
            <w:tcW w:w="6894" w:type="dxa"/>
          </w:tcPr>
          <w:p w14:paraId="3AF4A4FD" w14:textId="723001FF" w:rsidR="00825ADD" w:rsidRPr="007C2938" w:rsidRDefault="00825ADD" w:rsidP="002E50A5">
            <w:pPr>
              <w:pStyle w:val="Tablebullets2"/>
              <w:spacing w:line="240" w:lineRule="auto"/>
            </w:pPr>
            <w:r w:rsidRPr="007C2938">
              <w:t>Give students the R3 Readiness check and allow them to attempt it.</w:t>
            </w:r>
          </w:p>
          <w:p w14:paraId="566A4D09" w14:textId="77777777" w:rsidR="00825ADD" w:rsidRPr="007C2938" w:rsidRDefault="00825ADD" w:rsidP="002E50A5">
            <w:pPr>
              <w:pStyle w:val="Tablebullets2"/>
              <w:spacing w:line="240" w:lineRule="auto"/>
            </w:pPr>
            <w:r w:rsidRPr="007C2938">
              <w:t>Show the answers and have them self-assess their work.</w:t>
            </w:r>
          </w:p>
          <w:p w14:paraId="729C6717" w14:textId="18E96FF4" w:rsidR="00825ADD" w:rsidRDefault="00825ADD" w:rsidP="002E50A5">
            <w:pPr>
              <w:pStyle w:val="Tablebullets2"/>
              <w:spacing w:line="240" w:lineRule="auto"/>
            </w:pPr>
            <w:r w:rsidRPr="007C2938">
              <w:t>Use</w:t>
            </w:r>
            <w:r w:rsidRPr="009E5D4C">
              <w:t xml:space="preserve"> the results to inform the </w:t>
            </w:r>
            <w:r w:rsidR="00BC2A76">
              <w:t>o</w:t>
            </w:r>
            <w:r w:rsidRPr="009E5D4C">
              <w:t>ptional recap suggested below.</w:t>
            </w:r>
          </w:p>
        </w:tc>
      </w:tr>
      <w:tr w:rsidR="00825ADD" w14:paraId="637E0F02" w14:textId="77777777">
        <w:tc>
          <w:tcPr>
            <w:tcW w:w="2122" w:type="dxa"/>
          </w:tcPr>
          <w:p w14:paraId="0000017E" w14:textId="77777777" w:rsidR="00825ADD" w:rsidRDefault="00825ADD" w:rsidP="00825ADD">
            <w:pPr>
              <w:pBdr>
                <w:top w:val="nil"/>
                <w:left w:val="nil"/>
                <w:bottom w:val="nil"/>
                <w:right w:val="nil"/>
                <w:between w:val="nil"/>
              </w:pBdr>
              <w:spacing w:before="120" w:after="120"/>
              <w:rPr>
                <w:b/>
                <w:bCs/>
                <w:sz w:val="20"/>
                <w:szCs w:val="20"/>
              </w:rPr>
            </w:pPr>
            <w:r>
              <w:rPr>
                <w:b/>
                <w:bCs/>
                <w:sz w:val="20"/>
                <w:szCs w:val="20"/>
              </w:rPr>
              <w:t>Introduction</w:t>
            </w:r>
          </w:p>
          <w:p w14:paraId="0000017F"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80" w14:textId="77777777" w:rsidR="00825ADD" w:rsidRDefault="00825ADD" w:rsidP="00825ADD">
            <w:pPr>
              <w:pBdr>
                <w:top w:val="nil"/>
                <w:left w:val="nil"/>
                <w:bottom w:val="nil"/>
                <w:right w:val="nil"/>
                <w:between w:val="nil"/>
              </w:pBdr>
              <w:spacing w:before="120" w:after="120"/>
              <w:rPr>
                <w:sz w:val="20"/>
                <w:szCs w:val="20"/>
              </w:rPr>
            </w:pPr>
            <w:r>
              <w:rPr>
                <w:sz w:val="20"/>
                <w:szCs w:val="20"/>
              </w:rPr>
              <w:t>15 minutes</w:t>
            </w:r>
          </w:p>
          <w:p w14:paraId="00000181"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182" w14:textId="720C8E67" w:rsidR="00825ADD" w:rsidRDefault="00825ADD" w:rsidP="007C2938">
            <w:pPr>
              <w:pStyle w:val="Tablebullets2"/>
            </w:pPr>
            <w:r>
              <w:t>R3 Slide deck</w:t>
            </w:r>
            <w:r w:rsidR="008A58D5">
              <w:t xml:space="preserve"> –slides </w:t>
            </w:r>
            <w:r w:rsidR="001B1DD7">
              <w:t>2</w:t>
            </w:r>
            <w:r w:rsidR="003F6E5E">
              <w:t>–5</w:t>
            </w:r>
          </w:p>
        </w:tc>
        <w:tc>
          <w:tcPr>
            <w:tcW w:w="6894" w:type="dxa"/>
          </w:tcPr>
          <w:p w14:paraId="27925861" w14:textId="77777777" w:rsidR="00F947CD" w:rsidRPr="007C2938" w:rsidRDefault="00F947CD" w:rsidP="002E50A5">
            <w:pPr>
              <w:pStyle w:val="Tablebullets2"/>
              <w:spacing w:line="240" w:lineRule="auto"/>
            </w:pPr>
            <w:r>
              <w:t xml:space="preserve">Use slide </w:t>
            </w:r>
            <w:r w:rsidRPr="007C2938">
              <w:t xml:space="preserve">2 to introduce the objectives for this resource. </w:t>
            </w:r>
          </w:p>
          <w:p w14:paraId="2CFEAFCD" w14:textId="3EEE2867" w:rsidR="00825ADD" w:rsidRPr="007C2938" w:rsidRDefault="00825ADD" w:rsidP="002E50A5">
            <w:pPr>
              <w:pStyle w:val="Tablebullets2"/>
              <w:spacing w:line="240" w:lineRule="auto"/>
            </w:pPr>
            <w:r w:rsidRPr="007C2938">
              <w:t>Discuss with students if and where they have seen conveyor belt systems in use in their industry placements or in day-to-day life and how they are beneficial. Common examples of conveyor belts include in factories, in supermarkets and for luggage at airports. Benefits include moving items safely and quickly, reduc</w:t>
            </w:r>
            <w:r w:rsidR="00B2291F" w:rsidRPr="007C2938">
              <w:t>ing</w:t>
            </w:r>
            <w:r w:rsidRPr="007C2938">
              <w:t xml:space="preserve"> </w:t>
            </w:r>
            <w:r w:rsidR="001962B4" w:rsidRPr="007C2938">
              <w:t xml:space="preserve">the </w:t>
            </w:r>
            <w:r w:rsidRPr="007C2938">
              <w:t>need for labour.</w:t>
            </w:r>
          </w:p>
          <w:p w14:paraId="6A2F3EA6" w14:textId="0826246D" w:rsidR="00825ADD" w:rsidRPr="00812DAB" w:rsidRDefault="00825ADD" w:rsidP="002E50A5">
            <w:pPr>
              <w:pStyle w:val="Tablebullets2"/>
              <w:spacing w:line="240" w:lineRule="auto"/>
            </w:pPr>
            <w:r w:rsidRPr="007C2938">
              <w:t xml:space="preserve">Use slides </w:t>
            </w:r>
            <w:r w:rsidR="009B05EF" w:rsidRPr="007C2938">
              <w:t>3</w:t>
            </w:r>
            <w:r w:rsidR="003F6E5E" w:rsidRPr="007C2938">
              <w:t>–</w:t>
            </w:r>
            <w:r w:rsidR="009B05EF" w:rsidRPr="007C2938">
              <w:t>5</w:t>
            </w:r>
            <w:r w:rsidRPr="007C2938">
              <w:t xml:space="preserve"> to </w:t>
            </w:r>
            <w:r w:rsidR="00965119" w:rsidRPr="007C2938">
              <w:t>cover the basics of the conveyor belt, making sure that students</w:t>
            </w:r>
            <w:r w:rsidR="00965119">
              <w:t xml:space="preserve"> understand the following</w:t>
            </w:r>
            <w:r w:rsidRPr="00812DAB">
              <w:t>:</w:t>
            </w:r>
          </w:p>
          <w:p w14:paraId="00000186" w14:textId="10E92557" w:rsidR="00825ADD" w:rsidRPr="007C2938" w:rsidRDefault="00825ADD" w:rsidP="002E50A5">
            <w:pPr>
              <w:pStyle w:val="Tablebullets2"/>
              <w:numPr>
                <w:ilvl w:val="1"/>
                <w:numId w:val="33"/>
              </w:numPr>
              <w:spacing w:line="240" w:lineRule="auto"/>
            </w:pPr>
            <w:r w:rsidRPr="00812DAB">
              <w:t xml:space="preserve">A </w:t>
            </w:r>
            <w:r w:rsidRPr="007C2938">
              <w:t xml:space="preserve">conveyor belt is a simple system where a drive pulley and motor </w:t>
            </w:r>
            <w:r w:rsidR="001962B4" w:rsidRPr="007C2938">
              <w:t>power</w:t>
            </w:r>
            <w:r w:rsidRPr="007C2938">
              <w:t xml:space="preserve"> the belt, while idler rollers give support and keep the belt stable under load. </w:t>
            </w:r>
          </w:p>
          <w:p w14:paraId="00000187" w14:textId="77777777" w:rsidR="00825ADD" w:rsidRPr="007C2938" w:rsidRDefault="00825ADD" w:rsidP="002E50A5">
            <w:pPr>
              <w:pStyle w:val="Tablebullets2"/>
              <w:numPr>
                <w:ilvl w:val="1"/>
                <w:numId w:val="33"/>
              </w:numPr>
              <w:spacing w:line="240" w:lineRule="auto"/>
            </w:pPr>
            <w:r w:rsidRPr="007C2938">
              <w:t xml:space="preserve">The continuous loop design means it’s efficient (materials move smoothly from start to end) and perfect for repetitive transport, heavy loads, or high-volume throughput. </w:t>
            </w:r>
          </w:p>
          <w:p w14:paraId="00000188" w14:textId="07C92EE3" w:rsidR="00825ADD" w:rsidRPr="007C2938" w:rsidRDefault="00825ADD" w:rsidP="002E50A5">
            <w:pPr>
              <w:pStyle w:val="Tablebullets2"/>
              <w:numPr>
                <w:ilvl w:val="1"/>
                <w:numId w:val="33"/>
              </w:numPr>
              <w:spacing w:line="240" w:lineRule="auto"/>
            </w:pPr>
            <w:r w:rsidRPr="007C2938">
              <w:t xml:space="preserve">The system is flexible and can be adapted to different layouts (straight, inclined, curved), making </w:t>
            </w:r>
            <w:r w:rsidR="001962B4" w:rsidRPr="007C2938">
              <w:t>it</w:t>
            </w:r>
            <w:r w:rsidRPr="007C2938">
              <w:t xml:space="preserve"> useful in many industries such as manufacturing, warehouses and logistics</w:t>
            </w:r>
          </w:p>
          <w:p w14:paraId="0000018A" w14:textId="62327F5C" w:rsidR="00825ADD" w:rsidRDefault="00825ADD" w:rsidP="002E50A5">
            <w:pPr>
              <w:pStyle w:val="Tablebullets2"/>
              <w:numPr>
                <w:ilvl w:val="1"/>
                <w:numId w:val="33"/>
              </w:numPr>
              <w:spacing w:line="240" w:lineRule="auto"/>
            </w:pPr>
            <w:r w:rsidRPr="007C2938">
              <w:t>Explain that</w:t>
            </w:r>
            <w:r w:rsidRPr="00812DAB">
              <w:t xml:space="preserve"> speed, torque, and power calculations are essential for preventing system failure.</w:t>
            </w:r>
          </w:p>
        </w:tc>
      </w:tr>
      <w:tr w:rsidR="00825ADD" w14:paraId="4EDFBB4A" w14:textId="77777777">
        <w:tc>
          <w:tcPr>
            <w:tcW w:w="2122" w:type="dxa"/>
          </w:tcPr>
          <w:p w14:paraId="24BCC6C0" w14:textId="11F50DFE" w:rsidR="00825ADD" w:rsidRDefault="00825ADD" w:rsidP="00825ADD">
            <w:pPr>
              <w:pBdr>
                <w:top w:val="nil"/>
                <w:left w:val="nil"/>
                <w:bottom w:val="nil"/>
                <w:right w:val="nil"/>
                <w:between w:val="nil"/>
              </w:pBdr>
              <w:spacing w:before="120" w:after="120"/>
              <w:rPr>
                <w:b/>
                <w:bCs/>
                <w:sz w:val="20"/>
                <w:szCs w:val="20"/>
              </w:rPr>
            </w:pPr>
            <w:r>
              <w:rPr>
                <w:b/>
                <w:bCs/>
                <w:sz w:val="20"/>
                <w:szCs w:val="20"/>
              </w:rPr>
              <w:t>Recap</w:t>
            </w:r>
            <w:r w:rsidR="00A76C05">
              <w:rPr>
                <w:b/>
                <w:bCs/>
                <w:sz w:val="20"/>
                <w:szCs w:val="20"/>
              </w:rPr>
              <w:t xml:space="preserve"> and Worked example</w:t>
            </w:r>
            <w:r w:rsidR="00472E06">
              <w:rPr>
                <w:b/>
                <w:bCs/>
                <w:sz w:val="20"/>
                <w:szCs w:val="20"/>
              </w:rPr>
              <w:t xml:space="preserve"> (optional)</w:t>
            </w:r>
          </w:p>
          <w:p w14:paraId="79218A24"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16BD717B" w14:textId="32807736" w:rsidR="00825ADD" w:rsidRDefault="00962F39" w:rsidP="00825ADD">
            <w:pPr>
              <w:pBdr>
                <w:top w:val="nil"/>
                <w:left w:val="nil"/>
                <w:bottom w:val="nil"/>
                <w:right w:val="nil"/>
                <w:between w:val="nil"/>
              </w:pBdr>
              <w:spacing w:before="120" w:after="120"/>
              <w:rPr>
                <w:sz w:val="20"/>
                <w:szCs w:val="20"/>
              </w:rPr>
            </w:pPr>
            <w:r>
              <w:rPr>
                <w:sz w:val="20"/>
                <w:szCs w:val="20"/>
              </w:rPr>
              <w:t>15</w:t>
            </w:r>
            <w:r w:rsidR="00AD4D7E">
              <w:rPr>
                <w:sz w:val="20"/>
                <w:szCs w:val="20"/>
              </w:rPr>
              <w:t>–</w:t>
            </w:r>
            <w:r>
              <w:rPr>
                <w:sz w:val="20"/>
                <w:szCs w:val="20"/>
              </w:rPr>
              <w:t>45</w:t>
            </w:r>
            <w:r w:rsidR="00825ADD">
              <w:rPr>
                <w:sz w:val="20"/>
                <w:szCs w:val="20"/>
              </w:rPr>
              <w:t xml:space="preserve"> minutes</w:t>
            </w:r>
          </w:p>
          <w:p w14:paraId="7CB72C75"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1A318E3A" w14:textId="5FEF0688" w:rsidR="00825ADD" w:rsidRPr="009E5D4C" w:rsidRDefault="00825ADD" w:rsidP="00265FD8">
            <w:pPr>
              <w:numPr>
                <w:ilvl w:val="0"/>
                <w:numId w:val="11"/>
              </w:numPr>
              <w:pBdr>
                <w:top w:val="nil"/>
                <w:left w:val="nil"/>
                <w:bottom w:val="nil"/>
                <w:right w:val="nil"/>
                <w:between w:val="nil"/>
              </w:pBdr>
              <w:spacing w:before="80" w:after="80"/>
              <w:rPr>
                <w:sz w:val="20"/>
                <w:szCs w:val="20"/>
              </w:rPr>
            </w:pPr>
            <w:r w:rsidRPr="009E5D4C">
              <w:rPr>
                <w:sz w:val="20"/>
                <w:szCs w:val="20"/>
              </w:rPr>
              <w:t>R</w:t>
            </w:r>
            <w:r>
              <w:rPr>
                <w:sz w:val="20"/>
                <w:szCs w:val="20"/>
              </w:rPr>
              <w:t>3</w:t>
            </w:r>
            <w:r w:rsidRPr="009E5D4C">
              <w:rPr>
                <w:sz w:val="20"/>
                <w:szCs w:val="20"/>
              </w:rPr>
              <w:t xml:space="preserve"> Readiness check</w:t>
            </w:r>
          </w:p>
          <w:p w14:paraId="7A29F500" w14:textId="1763A343" w:rsidR="00825ADD" w:rsidRPr="00265FD8" w:rsidRDefault="00825ADD" w:rsidP="00265FD8">
            <w:pPr>
              <w:numPr>
                <w:ilvl w:val="0"/>
                <w:numId w:val="11"/>
              </w:numPr>
              <w:pBdr>
                <w:top w:val="nil"/>
                <w:left w:val="nil"/>
                <w:bottom w:val="nil"/>
                <w:right w:val="nil"/>
                <w:between w:val="nil"/>
              </w:pBdr>
              <w:spacing w:before="80" w:after="80"/>
              <w:rPr>
                <w:sz w:val="20"/>
                <w:szCs w:val="20"/>
              </w:rPr>
            </w:pPr>
            <w:r w:rsidRPr="009E5D4C">
              <w:rPr>
                <w:sz w:val="20"/>
                <w:szCs w:val="20"/>
              </w:rPr>
              <w:t>R</w:t>
            </w:r>
            <w:r>
              <w:rPr>
                <w:sz w:val="20"/>
                <w:szCs w:val="20"/>
              </w:rPr>
              <w:t>3</w:t>
            </w:r>
            <w:r w:rsidRPr="009E5D4C">
              <w:rPr>
                <w:sz w:val="20"/>
                <w:szCs w:val="20"/>
              </w:rPr>
              <w:t xml:space="preserve"> Slide deck</w:t>
            </w:r>
            <w:r w:rsidR="008A58D5">
              <w:rPr>
                <w:sz w:val="20"/>
                <w:szCs w:val="20"/>
              </w:rPr>
              <w:t xml:space="preserve"> – slides </w:t>
            </w:r>
            <w:r w:rsidR="00B54ABD">
              <w:rPr>
                <w:sz w:val="20"/>
                <w:szCs w:val="20"/>
              </w:rPr>
              <w:t>6–</w:t>
            </w:r>
            <w:r w:rsidR="00B2291F">
              <w:rPr>
                <w:sz w:val="20"/>
                <w:szCs w:val="20"/>
              </w:rPr>
              <w:t>2</w:t>
            </w:r>
            <w:r w:rsidR="002C368D">
              <w:rPr>
                <w:sz w:val="20"/>
                <w:szCs w:val="20"/>
              </w:rPr>
              <w:t>3</w:t>
            </w:r>
          </w:p>
          <w:p w14:paraId="300F7274" w14:textId="17DB62E9" w:rsidR="00825ADD" w:rsidRPr="00265FD8" w:rsidRDefault="00825ADD" w:rsidP="00265FD8">
            <w:pPr>
              <w:numPr>
                <w:ilvl w:val="0"/>
                <w:numId w:val="11"/>
              </w:numPr>
              <w:pBdr>
                <w:top w:val="nil"/>
                <w:left w:val="nil"/>
                <w:bottom w:val="nil"/>
                <w:right w:val="nil"/>
                <w:between w:val="nil"/>
              </w:pBdr>
              <w:spacing w:before="80" w:after="80"/>
              <w:rPr>
                <w:sz w:val="20"/>
                <w:szCs w:val="20"/>
              </w:rPr>
            </w:pPr>
            <w:r>
              <w:rPr>
                <w:sz w:val="20"/>
                <w:szCs w:val="20"/>
              </w:rPr>
              <w:t xml:space="preserve">R3 </w:t>
            </w:r>
            <w:r w:rsidR="00563300">
              <w:rPr>
                <w:sz w:val="20"/>
                <w:szCs w:val="20"/>
              </w:rPr>
              <w:t>W</w:t>
            </w:r>
            <w:r>
              <w:rPr>
                <w:sz w:val="20"/>
                <w:szCs w:val="20"/>
              </w:rPr>
              <w:t>orksheet</w:t>
            </w:r>
          </w:p>
          <w:p w14:paraId="559CA39B" w14:textId="516879A4" w:rsidR="00825ADD" w:rsidRPr="00D11930" w:rsidRDefault="00825ADD" w:rsidP="00265FD8">
            <w:pPr>
              <w:numPr>
                <w:ilvl w:val="0"/>
                <w:numId w:val="11"/>
              </w:numPr>
              <w:pBdr>
                <w:top w:val="nil"/>
                <w:left w:val="nil"/>
                <w:bottom w:val="nil"/>
                <w:right w:val="nil"/>
                <w:between w:val="nil"/>
              </w:pBdr>
              <w:spacing w:before="80" w:after="80"/>
              <w:rPr>
                <w:b/>
                <w:bCs/>
                <w:sz w:val="20"/>
                <w:szCs w:val="20"/>
              </w:rPr>
            </w:pPr>
            <w:r w:rsidRPr="00D11930">
              <w:rPr>
                <w:sz w:val="20"/>
                <w:szCs w:val="20"/>
              </w:rPr>
              <w:t>Glossary</w:t>
            </w:r>
          </w:p>
        </w:tc>
        <w:tc>
          <w:tcPr>
            <w:tcW w:w="6894" w:type="dxa"/>
          </w:tcPr>
          <w:p w14:paraId="1BE40C96" w14:textId="679A0888" w:rsidR="00962F39" w:rsidRPr="007C2938" w:rsidRDefault="00962F39" w:rsidP="002E50A5">
            <w:pPr>
              <w:pStyle w:val="Tablebullets2"/>
              <w:spacing w:line="240" w:lineRule="auto"/>
            </w:pPr>
            <w:r w:rsidRPr="00812DAB">
              <w:t xml:space="preserve">If </w:t>
            </w:r>
            <w:r w:rsidRPr="007C2938">
              <w:t>students had difficulties with the Readiness check on circles or angular speed, use the recap slides below to help them master the material before starting Activity 1.</w:t>
            </w:r>
          </w:p>
          <w:p w14:paraId="6C6F6E85" w14:textId="29180A6E" w:rsidR="00962F39" w:rsidRPr="007C2938" w:rsidRDefault="00962F39" w:rsidP="002E50A5">
            <w:pPr>
              <w:pStyle w:val="Tablebullets2"/>
              <w:spacing w:line="240" w:lineRule="auto"/>
            </w:pPr>
            <w:r w:rsidRPr="007C2938">
              <w:t xml:space="preserve">Give students the </w:t>
            </w:r>
            <w:r w:rsidR="00B52560" w:rsidRPr="007C2938">
              <w:t xml:space="preserve">R3 </w:t>
            </w:r>
            <w:r w:rsidR="00563300">
              <w:t>W</w:t>
            </w:r>
            <w:r w:rsidRPr="007C2938">
              <w:t>orksheet.</w:t>
            </w:r>
          </w:p>
          <w:p w14:paraId="2C3BF6F0" w14:textId="30E37255" w:rsidR="00962F39" w:rsidRPr="007C2938" w:rsidRDefault="00962F39" w:rsidP="002E50A5">
            <w:pPr>
              <w:pStyle w:val="Tablebullets2"/>
              <w:spacing w:line="240" w:lineRule="auto"/>
            </w:pPr>
            <w:r w:rsidRPr="007C2938">
              <w:t>T-Level engineering problems often require several stages of calculation. Students can lose confidence or track of their progress in longer workflows, particularly when unit conversions are required before the main calculation begins. This activity requires many steps. Help students feel confident with each part before moving on.</w:t>
            </w:r>
          </w:p>
          <w:p w14:paraId="04F03546" w14:textId="27E0A103" w:rsidR="00BC6747" w:rsidRDefault="00962F39" w:rsidP="002E50A5">
            <w:pPr>
              <w:pStyle w:val="Tablebullets2"/>
              <w:spacing w:line="240" w:lineRule="auto"/>
            </w:pPr>
            <w:r w:rsidRPr="007C2938">
              <w:t>For this reason, t</w:t>
            </w:r>
            <w:r w:rsidR="00BC6747" w:rsidRPr="007C2938">
              <w:t xml:space="preserve">he mechanical </w:t>
            </w:r>
            <w:r w:rsidRPr="007C2938">
              <w:t>calculations</w:t>
            </w:r>
            <w:r w:rsidR="00BC6747" w:rsidRPr="007C2938">
              <w:t xml:space="preserve"> in this recap </w:t>
            </w:r>
            <w:r w:rsidRPr="007C2938">
              <w:t>activity are linked directly</w:t>
            </w:r>
            <w:r>
              <w:t xml:space="preserve"> to the activity</w:t>
            </w:r>
            <w:r w:rsidR="00BC6747">
              <w:t xml:space="preserve">. </w:t>
            </w:r>
            <w:r>
              <w:t>Depending on students’ current understanding</w:t>
            </w:r>
            <w:r w:rsidR="00B2291F">
              <w:t>,</w:t>
            </w:r>
            <w:r>
              <w:t xml:space="preserve"> you can:</w:t>
            </w:r>
          </w:p>
          <w:p w14:paraId="73425B7B" w14:textId="23136895" w:rsidR="00962F39" w:rsidRPr="007C2938" w:rsidRDefault="00640F3D" w:rsidP="002E50A5">
            <w:pPr>
              <w:pStyle w:val="Tablebullets2"/>
              <w:numPr>
                <w:ilvl w:val="1"/>
                <w:numId w:val="33"/>
              </w:numPr>
              <w:spacing w:line="240" w:lineRule="auto"/>
            </w:pPr>
            <w:r>
              <w:t>a</w:t>
            </w:r>
            <w:r w:rsidR="00962F39">
              <w:t xml:space="preserve">llow students to attempt Activity 1 and use the recap slides to help with </w:t>
            </w:r>
            <w:r w:rsidR="00962F39" w:rsidRPr="007C2938">
              <w:t>difficult calculations if they are confident</w:t>
            </w:r>
          </w:p>
          <w:p w14:paraId="2AD5AEEE" w14:textId="2FBDAF0E" w:rsidR="00962F39" w:rsidRPr="007C2938" w:rsidRDefault="00640F3D" w:rsidP="002E50A5">
            <w:pPr>
              <w:pStyle w:val="Tablebullets2"/>
              <w:numPr>
                <w:ilvl w:val="1"/>
                <w:numId w:val="33"/>
              </w:numPr>
              <w:spacing w:line="240" w:lineRule="auto"/>
            </w:pPr>
            <w:r w:rsidRPr="007C2938">
              <w:lastRenderedPageBreak/>
              <w:t>g</w:t>
            </w:r>
            <w:r w:rsidR="00962F39" w:rsidRPr="007C2938">
              <w:t xml:space="preserve">o through the recap slides all at once and allow students to attempt Activity 1 on their own if they have </w:t>
            </w:r>
            <w:r w:rsidR="001962B4" w:rsidRPr="007C2938">
              <w:t xml:space="preserve">a </w:t>
            </w:r>
            <w:r w:rsidR="00962F39" w:rsidRPr="007C2938">
              <w:t xml:space="preserve">good </w:t>
            </w:r>
            <w:r w:rsidR="002C368D" w:rsidRPr="007C2938">
              <w:t>understanding</w:t>
            </w:r>
            <w:r w:rsidR="00962F39" w:rsidRPr="007C2938">
              <w:t xml:space="preserve"> but need a refresher</w:t>
            </w:r>
          </w:p>
          <w:p w14:paraId="7223A1D7" w14:textId="42CE05D5" w:rsidR="00BC6747" w:rsidRPr="00962F39" w:rsidRDefault="00640F3D" w:rsidP="002E50A5">
            <w:pPr>
              <w:pStyle w:val="Tablebullets2"/>
              <w:numPr>
                <w:ilvl w:val="1"/>
                <w:numId w:val="33"/>
              </w:numPr>
              <w:spacing w:line="240" w:lineRule="auto"/>
            </w:pPr>
            <w:r w:rsidRPr="007C2938">
              <w:t>g</w:t>
            </w:r>
            <w:r w:rsidR="00962F39" w:rsidRPr="007C2938">
              <w:t>o through</w:t>
            </w:r>
            <w:r w:rsidR="00962F39">
              <w:t xml:space="preserve"> the recap slides section by section and jump to the relevant part of Activity 1 if students need more support.</w:t>
            </w:r>
          </w:p>
          <w:p w14:paraId="5CAE74BC" w14:textId="77777777" w:rsidR="00BC6747" w:rsidRPr="009E5D4C" w:rsidRDefault="00BC6747" w:rsidP="002E50A5">
            <w:pPr>
              <w:pBdr>
                <w:top w:val="nil"/>
                <w:left w:val="nil"/>
                <w:bottom w:val="nil"/>
                <w:right w:val="nil"/>
                <w:between w:val="nil"/>
              </w:pBdr>
              <w:spacing w:before="80" w:after="80"/>
              <w:rPr>
                <w:b/>
                <w:bCs/>
              </w:rPr>
            </w:pPr>
            <w:r w:rsidRPr="009E5D4C">
              <w:rPr>
                <w:b/>
                <w:bCs/>
                <w:sz w:val="20"/>
                <w:szCs w:val="20"/>
              </w:rPr>
              <w:t>Modelling using circles</w:t>
            </w:r>
          </w:p>
          <w:p w14:paraId="63D37252" w14:textId="61A3E222" w:rsidR="00BC6747" w:rsidRPr="007C2938" w:rsidRDefault="00BC6747" w:rsidP="002E50A5">
            <w:pPr>
              <w:pStyle w:val="Tablebullets2"/>
              <w:spacing w:line="240" w:lineRule="auto"/>
            </w:pPr>
            <w:r>
              <w:t xml:space="preserve">Use slides </w:t>
            </w:r>
            <w:r w:rsidR="009B05EF">
              <w:t>6</w:t>
            </w:r>
            <w:r w:rsidR="00B54ABD">
              <w:t>–</w:t>
            </w:r>
            <w:r>
              <w:t>1</w:t>
            </w:r>
            <w:r w:rsidR="009B05EF">
              <w:t>3</w:t>
            </w:r>
            <w:r>
              <w:t xml:space="preserve"> to introduce using a circle as a model for a conveyor </w:t>
            </w:r>
            <w:r w:rsidRPr="00812DAB">
              <w:t>belt</w:t>
            </w:r>
            <w:r>
              <w:t xml:space="preserve"> roller and how to determine belt speed. The key concept to get </w:t>
            </w:r>
            <w:r w:rsidRPr="007C2938">
              <w:t>across is to link one revolution of a roller to the movement of the belt by a length equal to one circumference of the circle. Then the belt speed is calculated by multiplying the circumference by the angular speed (how many revolutions per minute, for example). Students now should be able to attempt the belt speed calculation in the table on the worksheet.</w:t>
            </w:r>
          </w:p>
          <w:p w14:paraId="6CB62333" w14:textId="77777777" w:rsidR="00370342" w:rsidRPr="007C2938" w:rsidRDefault="00370342" w:rsidP="002E50A5">
            <w:pPr>
              <w:pStyle w:val="Tablebullets2"/>
              <w:spacing w:line="240" w:lineRule="auto"/>
            </w:pPr>
            <w:r w:rsidRPr="007C2938">
              <w:t>Students might find it helpful to have their glossary nearby during the recap and activity. Encourage them to write extra notes and terms in the glossary.</w:t>
            </w:r>
          </w:p>
          <w:p w14:paraId="3C3903E4" w14:textId="6F8DB685" w:rsidR="00BC6747" w:rsidRDefault="00BC6747" w:rsidP="002E50A5">
            <w:pPr>
              <w:pStyle w:val="Tablebullets2"/>
              <w:spacing w:line="240" w:lineRule="auto"/>
            </w:pPr>
            <w:r w:rsidRPr="007C2938">
              <w:t>If students had difficulty with intuition on pulley wheel speed, use the recap slid</w:t>
            </w:r>
            <w:r>
              <w:t>es below to help them master the material before star</w:t>
            </w:r>
            <w:r w:rsidR="00B2291F">
              <w:t>t</w:t>
            </w:r>
            <w:r>
              <w:t>ing Activity 1.</w:t>
            </w:r>
          </w:p>
          <w:p w14:paraId="5D631712" w14:textId="77777777" w:rsidR="00BC6747" w:rsidRPr="009E5D4C" w:rsidRDefault="00BC6747" w:rsidP="002E50A5">
            <w:pPr>
              <w:pBdr>
                <w:top w:val="nil"/>
                <w:left w:val="nil"/>
                <w:bottom w:val="nil"/>
                <w:right w:val="nil"/>
                <w:between w:val="nil"/>
              </w:pBdr>
              <w:spacing w:before="80" w:after="80"/>
              <w:rPr>
                <w:b/>
                <w:bCs/>
                <w:sz w:val="20"/>
                <w:szCs w:val="20"/>
              </w:rPr>
            </w:pPr>
            <w:r w:rsidRPr="009E5D4C">
              <w:rPr>
                <w:b/>
                <w:bCs/>
                <w:sz w:val="20"/>
                <w:szCs w:val="20"/>
              </w:rPr>
              <w:t>Speed ratio</w:t>
            </w:r>
          </w:p>
          <w:p w14:paraId="0DFC6550" w14:textId="63A182BB" w:rsidR="00BC6747" w:rsidRPr="008D3209" w:rsidRDefault="00BC6747" w:rsidP="002E50A5">
            <w:pPr>
              <w:pStyle w:val="Tablebullets2"/>
              <w:spacing w:line="240" w:lineRule="auto"/>
            </w:pPr>
            <w:r w:rsidRPr="00812DAB">
              <w:t>Use</w:t>
            </w:r>
            <w:r>
              <w:t xml:space="preserve"> slide 1</w:t>
            </w:r>
            <w:r w:rsidR="009B05EF">
              <w:t>4</w:t>
            </w:r>
            <w:r>
              <w:t xml:space="preserve"> to explain the speed ratio. The diagram should help clarify the formula in the worksheet. Students can now attempt the speed ratio and driven pulley diameter calculations in the table on the worksheet.</w:t>
            </w:r>
          </w:p>
          <w:p w14:paraId="2EC81548" w14:textId="2AA002A1" w:rsidR="00BC6747" w:rsidRDefault="00BC6747" w:rsidP="002E50A5">
            <w:pPr>
              <w:pStyle w:val="Tablebullets2"/>
              <w:spacing w:line="240" w:lineRule="auto"/>
            </w:pPr>
            <w:r>
              <w:t xml:space="preserve">If </w:t>
            </w:r>
            <w:r w:rsidRPr="00812DAB">
              <w:t>students</w:t>
            </w:r>
            <w:r>
              <w:t xml:space="preserve"> had difficulty with angular speed calculations, use the recap slides below to help them master the material before star</w:t>
            </w:r>
            <w:r w:rsidR="00B2291F">
              <w:t>t</w:t>
            </w:r>
            <w:r>
              <w:t>ing Activity 1.</w:t>
            </w:r>
          </w:p>
          <w:p w14:paraId="3912B38D" w14:textId="77777777" w:rsidR="00BC6747" w:rsidRPr="009E5D4C" w:rsidRDefault="00BC6747" w:rsidP="002E50A5">
            <w:pPr>
              <w:pBdr>
                <w:top w:val="nil"/>
                <w:left w:val="nil"/>
                <w:bottom w:val="nil"/>
                <w:right w:val="nil"/>
                <w:between w:val="nil"/>
              </w:pBdr>
              <w:spacing w:before="80" w:after="80"/>
              <w:rPr>
                <w:b/>
                <w:bCs/>
                <w:sz w:val="20"/>
                <w:szCs w:val="20"/>
              </w:rPr>
            </w:pPr>
            <w:r w:rsidRPr="009E5D4C">
              <w:rPr>
                <w:b/>
                <w:bCs/>
                <w:sz w:val="20"/>
                <w:szCs w:val="20"/>
              </w:rPr>
              <w:t>Angular speed</w:t>
            </w:r>
          </w:p>
          <w:p w14:paraId="66C18560" w14:textId="1CA7928B" w:rsidR="00BC6747" w:rsidRPr="007C2938" w:rsidRDefault="00BC6747" w:rsidP="002E50A5">
            <w:pPr>
              <w:pStyle w:val="Tablebullets2"/>
              <w:spacing w:line="240" w:lineRule="auto"/>
            </w:pPr>
            <w:r w:rsidRPr="00812DAB">
              <w:t xml:space="preserve">Use </w:t>
            </w:r>
            <w:r w:rsidRPr="007C2938">
              <w:t>slide 1</w:t>
            </w:r>
            <w:r w:rsidR="009B05EF" w:rsidRPr="007C2938">
              <w:t>5</w:t>
            </w:r>
            <w:r w:rsidRPr="007C2938">
              <w:t xml:space="preserve"> to clarify the relationship between rpm and radians per second. This will help explain the torque formula that follows.</w:t>
            </w:r>
            <w:r w:rsidR="00283919" w:rsidRPr="007C2938">
              <w:t xml:space="preserve"> Remind students that torque is the turning effect produced when a force acts at a distance from a pivot.</w:t>
            </w:r>
          </w:p>
          <w:p w14:paraId="170F8E4E" w14:textId="33578AEA" w:rsidR="00BC6747" w:rsidRPr="00812DAB" w:rsidRDefault="00BC6747" w:rsidP="002E50A5">
            <w:pPr>
              <w:pStyle w:val="Tablebullets2"/>
              <w:spacing w:line="240" w:lineRule="auto"/>
            </w:pPr>
            <w:r w:rsidRPr="007C2938">
              <w:t>Use the slides</w:t>
            </w:r>
            <w:r w:rsidRPr="00812DAB">
              <w:t xml:space="preserve"> to link torque </w:t>
            </w:r>
            <w:r w:rsidR="00C60D71">
              <w:t xml:space="preserve">to </w:t>
            </w:r>
            <w:r w:rsidRPr="00812DAB">
              <w:t>the concepts above.</w:t>
            </w:r>
          </w:p>
          <w:p w14:paraId="4AD30606" w14:textId="77777777" w:rsidR="00BC6747" w:rsidRPr="009E5D4C" w:rsidRDefault="00BC6747" w:rsidP="002E50A5">
            <w:pPr>
              <w:pBdr>
                <w:top w:val="nil"/>
                <w:left w:val="nil"/>
                <w:bottom w:val="nil"/>
                <w:right w:val="nil"/>
                <w:between w:val="nil"/>
              </w:pBdr>
              <w:spacing w:before="80" w:after="80"/>
              <w:rPr>
                <w:b/>
                <w:bCs/>
                <w:sz w:val="20"/>
                <w:szCs w:val="20"/>
              </w:rPr>
            </w:pPr>
            <w:r w:rsidRPr="009E5D4C">
              <w:rPr>
                <w:b/>
                <w:bCs/>
                <w:sz w:val="20"/>
                <w:szCs w:val="20"/>
              </w:rPr>
              <w:t>Torque</w:t>
            </w:r>
          </w:p>
          <w:p w14:paraId="6F99F9D3" w14:textId="7269D868" w:rsidR="00962F39" w:rsidRPr="008D3209" w:rsidRDefault="00BC6747" w:rsidP="002E50A5">
            <w:pPr>
              <w:pStyle w:val="Tablebullets2"/>
              <w:spacing w:line="240" w:lineRule="auto"/>
            </w:pPr>
            <w:r>
              <w:t xml:space="preserve">Use </w:t>
            </w:r>
            <w:r w:rsidRPr="007C2938">
              <w:t>slides</w:t>
            </w:r>
            <w:r>
              <w:t xml:space="preserve"> 1</w:t>
            </w:r>
            <w:r w:rsidR="009B05EF">
              <w:t>6</w:t>
            </w:r>
            <w:r w:rsidR="00C60D71">
              <w:t>–</w:t>
            </w:r>
            <w:r>
              <w:t>1</w:t>
            </w:r>
            <w:r w:rsidR="009B05EF">
              <w:t>8</w:t>
            </w:r>
            <w:r>
              <w:t xml:space="preserve"> to introduce the torque formula and work through an example. The </w:t>
            </w:r>
            <w:r w:rsidRPr="00812DAB">
              <w:t>students</w:t>
            </w:r>
            <w:r>
              <w:t xml:space="preserve"> should now attempt the driving torque calculation in the table on the worksheet.</w:t>
            </w:r>
          </w:p>
          <w:p w14:paraId="07C3CF66" w14:textId="7AAED0BE" w:rsidR="00962F39" w:rsidRPr="009E5D4C" w:rsidRDefault="00962F39" w:rsidP="002E50A5">
            <w:pPr>
              <w:pBdr>
                <w:top w:val="nil"/>
                <w:left w:val="nil"/>
                <w:bottom w:val="nil"/>
                <w:right w:val="nil"/>
                <w:between w:val="nil"/>
              </w:pBdr>
              <w:spacing w:before="80" w:after="80"/>
              <w:rPr>
                <w:b/>
                <w:bCs/>
                <w:sz w:val="20"/>
                <w:szCs w:val="20"/>
              </w:rPr>
            </w:pPr>
            <w:r w:rsidRPr="009E5D4C">
              <w:rPr>
                <w:b/>
                <w:bCs/>
                <w:sz w:val="20"/>
                <w:szCs w:val="20"/>
              </w:rPr>
              <w:t>Worked example</w:t>
            </w:r>
            <w:r w:rsidR="00343572">
              <w:rPr>
                <w:b/>
                <w:bCs/>
                <w:sz w:val="20"/>
                <w:szCs w:val="20"/>
              </w:rPr>
              <w:t xml:space="preserve"> – Efficiency</w:t>
            </w:r>
          </w:p>
          <w:p w14:paraId="7DF831A0" w14:textId="0ACA2A61" w:rsidR="00962F39" w:rsidRPr="007C2938" w:rsidRDefault="00962F39" w:rsidP="002E50A5">
            <w:pPr>
              <w:pStyle w:val="Tablebullets2"/>
              <w:spacing w:line="240" w:lineRule="auto"/>
            </w:pPr>
            <w:r w:rsidRPr="00812DAB">
              <w:t>Finally, use slides 1</w:t>
            </w:r>
            <w:r w:rsidR="009B05EF" w:rsidRPr="00812DAB">
              <w:t>9</w:t>
            </w:r>
            <w:r w:rsidR="00C60D71">
              <w:t>–</w:t>
            </w:r>
            <w:r w:rsidRPr="00812DAB">
              <w:t>2</w:t>
            </w:r>
            <w:r w:rsidR="00076901">
              <w:t>3</w:t>
            </w:r>
            <w:r w:rsidRPr="00812DAB">
              <w:t xml:space="preserve"> to walk students through the worked example for </w:t>
            </w:r>
            <w:r w:rsidRPr="007C2938">
              <w:t>output power (</w:t>
            </w:r>
            <m:oMath>
              <m:sSub>
                <m:sSubPr>
                  <m:ctrlPr>
                    <w:rPr>
                      <w:rFonts w:ascii="Cambria Math" w:hAnsi="Cambria Math"/>
                    </w:rPr>
                  </m:ctrlPr>
                </m:sSubPr>
                <m:e>
                  <m:r>
                    <w:rPr>
                      <w:rFonts w:ascii="Cambria Math" w:hAnsi="Cambria Math"/>
                    </w:rPr>
                    <m:t>P</m:t>
                  </m:r>
                </m:e>
                <m:sub>
                  <m:r>
                    <m:rPr>
                      <m:sty m:val="p"/>
                    </m:rPr>
                    <w:rPr>
                      <w:rFonts w:ascii="Cambria Math" w:hAnsi="Cambria Math"/>
                    </w:rPr>
                    <m:t>out</m:t>
                  </m:r>
                </m:sub>
              </m:sSub>
            </m:oMath>
            <w:r w:rsidRPr="007C2938">
              <w:t>)</w:t>
            </w:r>
            <w:r w:rsidR="007479B1" w:rsidRPr="007C2938">
              <w:t xml:space="preserve"> </w:t>
            </w:r>
            <w:r w:rsidRPr="007C2938">
              <w:t>focusing on the efficiency percentage to decimal conversion.</w:t>
            </w:r>
          </w:p>
          <w:p w14:paraId="753D61D9" w14:textId="2701BBA0" w:rsidR="00962F39" w:rsidRPr="00962F39" w:rsidRDefault="00962F39" w:rsidP="002E50A5">
            <w:pPr>
              <w:pStyle w:val="Tablebullets2"/>
              <w:spacing w:line="240" w:lineRule="auto"/>
            </w:pPr>
            <w:r w:rsidRPr="007C2938">
              <w:t>Guidance is given at the bottom of some worked example slides to help students with</w:t>
            </w:r>
            <w:r w:rsidRPr="00812DAB">
              <w:t xml:space="preserve"> common errors or misconceptions.</w:t>
            </w:r>
          </w:p>
        </w:tc>
      </w:tr>
      <w:tr w:rsidR="00825ADD" w14:paraId="4DC17470" w14:textId="77777777">
        <w:tc>
          <w:tcPr>
            <w:tcW w:w="2122" w:type="dxa"/>
          </w:tcPr>
          <w:p w14:paraId="0000018B" w14:textId="474325B9" w:rsidR="00825ADD" w:rsidRDefault="00825ADD" w:rsidP="00825ADD">
            <w:pPr>
              <w:pBdr>
                <w:top w:val="nil"/>
                <w:left w:val="nil"/>
                <w:bottom w:val="nil"/>
                <w:right w:val="nil"/>
                <w:between w:val="nil"/>
              </w:pBdr>
              <w:spacing w:before="120" w:after="120"/>
              <w:rPr>
                <w:b/>
                <w:bCs/>
                <w:sz w:val="20"/>
                <w:szCs w:val="20"/>
              </w:rPr>
            </w:pPr>
            <w:r>
              <w:rPr>
                <w:b/>
                <w:bCs/>
                <w:sz w:val="20"/>
                <w:szCs w:val="20"/>
              </w:rPr>
              <w:lastRenderedPageBreak/>
              <w:t xml:space="preserve">Activity 1 </w:t>
            </w:r>
            <w:r w:rsidR="001962B4">
              <w:rPr>
                <w:b/>
                <w:bCs/>
                <w:sz w:val="20"/>
                <w:szCs w:val="20"/>
              </w:rPr>
              <w:t xml:space="preserve">– </w:t>
            </w:r>
            <w:r>
              <w:rPr>
                <w:b/>
                <w:bCs/>
                <w:sz w:val="20"/>
                <w:szCs w:val="20"/>
              </w:rPr>
              <w:t>Calculating</w:t>
            </w:r>
            <w:r w:rsidR="00076901">
              <w:rPr>
                <w:b/>
                <w:bCs/>
                <w:sz w:val="20"/>
                <w:szCs w:val="20"/>
              </w:rPr>
              <w:t xml:space="preserve"> </w:t>
            </w:r>
            <w:r w:rsidR="00563300">
              <w:rPr>
                <w:b/>
                <w:bCs/>
                <w:sz w:val="20"/>
                <w:szCs w:val="20"/>
              </w:rPr>
              <w:t>k</w:t>
            </w:r>
            <w:r w:rsidR="00076901">
              <w:rPr>
                <w:b/>
                <w:bCs/>
                <w:sz w:val="20"/>
                <w:szCs w:val="20"/>
              </w:rPr>
              <w:t xml:space="preserve">ey </w:t>
            </w:r>
            <w:r w:rsidR="00563300">
              <w:rPr>
                <w:b/>
                <w:bCs/>
                <w:sz w:val="20"/>
                <w:szCs w:val="20"/>
              </w:rPr>
              <w:t>p</w:t>
            </w:r>
            <w:r w:rsidR="00076901">
              <w:rPr>
                <w:b/>
                <w:bCs/>
                <w:sz w:val="20"/>
                <w:szCs w:val="20"/>
              </w:rPr>
              <w:t>arameters</w:t>
            </w:r>
          </w:p>
          <w:p w14:paraId="0000018C" w14:textId="4393F939"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8D" w14:textId="38D77A96" w:rsidR="00825ADD" w:rsidRDefault="00962F39" w:rsidP="00825ADD">
            <w:pPr>
              <w:pBdr>
                <w:top w:val="nil"/>
                <w:left w:val="nil"/>
                <w:bottom w:val="nil"/>
                <w:right w:val="nil"/>
                <w:between w:val="nil"/>
              </w:pBdr>
              <w:spacing w:before="120" w:after="120"/>
              <w:rPr>
                <w:sz w:val="20"/>
                <w:szCs w:val="20"/>
              </w:rPr>
            </w:pPr>
            <w:r>
              <w:rPr>
                <w:sz w:val="20"/>
                <w:szCs w:val="20"/>
              </w:rPr>
              <w:t>15</w:t>
            </w:r>
            <w:r w:rsidR="00F44CD9">
              <w:rPr>
                <w:sz w:val="20"/>
                <w:szCs w:val="20"/>
              </w:rPr>
              <w:t>–</w:t>
            </w:r>
            <w:r>
              <w:rPr>
                <w:sz w:val="20"/>
                <w:szCs w:val="20"/>
              </w:rPr>
              <w:t>45</w:t>
            </w:r>
            <w:r w:rsidR="00825ADD">
              <w:rPr>
                <w:sz w:val="20"/>
                <w:szCs w:val="20"/>
              </w:rPr>
              <w:t xml:space="preserve"> minutes</w:t>
            </w:r>
          </w:p>
          <w:p w14:paraId="0000018E"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lastRenderedPageBreak/>
              <w:t xml:space="preserve">Resources: </w:t>
            </w:r>
          </w:p>
          <w:p w14:paraId="0000018F" w14:textId="268B3458" w:rsidR="00825ADD" w:rsidRPr="007C2938" w:rsidRDefault="00825ADD" w:rsidP="007C2938">
            <w:pPr>
              <w:pStyle w:val="Tablebullets2"/>
            </w:pPr>
            <w:r>
              <w:t>R3 Slide deck</w:t>
            </w:r>
            <w:r w:rsidR="00B54ABD">
              <w:t xml:space="preserve"> – slide </w:t>
            </w:r>
            <w:r w:rsidR="00FC4612">
              <w:t>6</w:t>
            </w:r>
          </w:p>
          <w:p w14:paraId="606C8B82" w14:textId="3FB6FF1C" w:rsidR="005507DC" w:rsidRDefault="00825ADD" w:rsidP="007C2938">
            <w:pPr>
              <w:pStyle w:val="Tablebullets2"/>
            </w:pPr>
            <w:r w:rsidRPr="007C2938">
              <w:t xml:space="preserve">R3 Worksheet </w:t>
            </w:r>
          </w:p>
          <w:p w14:paraId="15D77B03" w14:textId="143C4A57" w:rsidR="00825ADD" w:rsidRPr="007C2938" w:rsidRDefault="005507DC" w:rsidP="007C2938">
            <w:pPr>
              <w:pStyle w:val="Tablebullets2"/>
            </w:pPr>
            <w:r>
              <w:t>R3 Worksheet</w:t>
            </w:r>
            <w:r w:rsidR="00825ADD" w:rsidRPr="007C2938">
              <w:t xml:space="preserve"> </w:t>
            </w:r>
            <w:r>
              <w:t>a</w:t>
            </w:r>
            <w:r w:rsidR="00825ADD" w:rsidRPr="007C2938">
              <w:t>nswers</w:t>
            </w:r>
          </w:p>
          <w:p w14:paraId="00000190" w14:textId="0837DDF2" w:rsidR="00825ADD" w:rsidRDefault="00825ADD" w:rsidP="007C2938">
            <w:pPr>
              <w:pStyle w:val="Tablebullets2"/>
            </w:pPr>
            <w:r w:rsidRPr="007C2938">
              <w:t>Glossary</w:t>
            </w:r>
          </w:p>
        </w:tc>
        <w:tc>
          <w:tcPr>
            <w:tcW w:w="6894" w:type="dxa"/>
          </w:tcPr>
          <w:p w14:paraId="07DE61D9" w14:textId="236C1F84" w:rsidR="00A25AA4" w:rsidRPr="007C2938" w:rsidRDefault="00A25AA4" w:rsidP="002E50A5">
            <w:pPr>
              <w:pStyle w:val="Tablebullets2"/>
              <w:spacing w:line="240" w:lineRule="auto"/>
            </w:pPr>
            <w:r>
              <w:lastRenderedPageBreak/>
              <w:t>In this activity</w:t>
            </w:r>
            <w:r w:rsidR="00F44CD9">
              <w:t>,</w:t>
            </w:r>
            <w:r>
              <w:t xml:space="preserve"> students will complete the Commissioning Engineer </w:t>
            </w:r>
            <w:r w:rsidRPr="007C2938">
              <w:t>scenario. If the recap and worked example section has been taught</w:t>
            </w:r>
            <w:r w:rsidR="00F44CD9" w:rsidRPr="007C2938">
              <w:t>,</w:t>
            </w:r>
            <w:r w:rsidRPr="007C2938">
              <w:t xml:space="preserve"> they will apply this learning to the specific scenario. </w:t>
            </w:r>
          </w:p>
          <w:p w14:paraId="5BD5F195" w14:textId="0601DF1A" w:rsidR="00825ADD" w:rsidRPr="007C2938" w:rsidRDefault="00825ADD" w:rsidP="002E50A5">
            <w:pPr>
              <w:pStyle w:val="Tablebullets2"/>
              <w:spacing w:line="240" w:lineRule="auto"/>
            </w:pPr>
            <w:r w:rsidRPr="007C2938">
              <w:t xml:space="preserve">Use slide </w:t>
            </w:r>
            <w:r w:rsidR="00FC4612">
              <w:t>6</w:t>
            </w:r>
            <w:r w:rsidRPr="007C2938">
              <w:t xml:space="preserve"> to introduce</w:t>
            </w:r>
            <w:r w:rsidR="00A25AA4" w:rsidRPr="007C2938">
              <w:t>, or reintroduce,</w:t>
            </w:r>
            <w:r w:rsidRPr="007C2938">
              <w:t xml:space="preserve"> the Commissioning Engineer scenario</w:t>
            </w:r>
            <w:r w:rsidR="00A25AA4" w:rsidRPr="007C2938">
              <w:t xml:space="preserve">: </w:t>
            </w:r>
            <w:r w:rsidRPr="007C2938">
              <w:t>a new conveyor belt system has just been installed</w:t>
            </w:r>
            <w:r w:rsidR="00F44CD9" w:rsidRPr="007C2938">
              <w:t xml:space="preserve">. </w:t>
            </w:r>
            <w:r w:rsidRPr="007C2938">
              <w:t xml:space="preserve"> </w:t>
            </w:r>
            <w:r w:rsidR="00F44CD9" w:rsidRPr="007C2938">
              <w:t>T</w:t>
            </w:r>
            <w:r w:rsidRPr="007C2938">
              <w:t xml:space="preserve">he mechanical contractor who installed the system provided a data sheet of theoretical performance values but used mixed units. Their task is to </w:t>
            </w:r>
            <w:r w:rsidRPr="007C2938">
              <w:lastRenderedPageBreak/>
              <w:t>review and confirm the key operational parameters to ensure the system runs safely and efficiently before final handover.</w:t>
            </w:r>
          </w:p>
          <w:p w14:paraId="2D424FC5" w14:textId="7BB5748C" w:rsidR="00825ADD" w:rsidRPr="007C2938" w:rsidRDefault="00825ADD" w:rsidP="002E50A5">
            <w:pPr>
              <w:pStyle w:val="Tablebullets2"/>
              <w:spacing w:line="240" w:lineRule="auto"/>
            </w:pPr>
            <w:r w:rsidRPr="007C2938">
              <w:t xml:space="preserve">Give students the </w:t>
            </w:r>
            <w:r w:rsidR="00A25AA4" w:rsidRPr="007C2938">
              <w:t xml:space="preserve">R3 </w:t>
            </w:r>
            <w:r w:rsidR="00563300">
              <w:t>W</w:t>
            </w:r>
            <w:r w:rsidRPr="007C2938">
              <w:t>orksheet</w:t>
            </w:r>
            <w:r w:rsidR="00F44CD9" w:rsidRPr="007C2938">
              <w:t>,</w:t>
            </w:r>
            <w:r w:rsidR="00962F39" w:rsidRPr="007C2938">
              <w:t xml:space="preserve"> if you have not already, and ask them to complete the Calculating Key Parameters section.</w:t>
            </w:r>
          </w:p>
          <w:p w14:paraId="4D78249E" w14:textId="15219505" w:rsidR="00A25AA4" w:rsidRPr="007C2938" w:rsidRDefault="00A25AA4" w:rsidP="002E50A5">
            <w:pPr>
              <w:pStyle w:val="Tablebullets2"/>
              <w:spacing w:line="240" w:lineRule="auto"/>
            </w:pPr>
            <w:r w:rsidRPr="007C2938">
              <w:t>Students might find it helpful to have their glossary nearby during the activity. Encourage them to write extra notes and terms in the glossary.</w:t>
            </w:r>
          </w:p>
          <w:p w14:paraId="1C9588A2" w14:textId="396E52D8" w:rsidR="00825ADD" w:rsidRPr="007C2938" w:rsidRDefault="00825ADD" w:rsidP="002E50A5">
            <w:pPr>
              <w:pStyle w:val="Tablebullets2"/>
              <w:spacing w:line="240" w:lineRule="auto"/>
            </w:pPr>
            <w:r w:rsidRPr="007C2938">
              <w:t xml:space="preserve">Encourage students to show all steps in their working as this will allow them / you to spot and correct mistakes quickly. They should also use the correct units and </w:t>
            </w:r>
            <w:r w:rsidR="001962B4" w:rsidRPr="007C2938">
              <w:t>sense-check</w:t>
            </w:r>
            <w:r w:rsidRPr="007C2938">
              <w:t xml:space="preserve"> their answer.</w:t>
            </w:r>
          </w:p>
          <w:p w14:paraId="5D9E0E31" w14:textId="140DD7F5" w:rsidR="00825ADD" w:rsidRPr="007C2938" w:rsidRDefault="00825ADD" w:rsidP="002E50A5">
            <w:pPr>
              <w:pStyle w:val="Tablebullets2"/>
              <w:spacing w:line="240" w:lineRule="auto"/>
            </w:pPr>
            <w:r w:rsidRPr="007C2938">
              <w:t xml:space="preserve">Circulate as they do the worksheet to ensure correct unit conversions are made before calculating (especially </w:t>
            </w:r>
            <m:oMath>
              <m:r>
                <m:rPr>
                  <m:sty m:val="p"/>
                </m:rPr>
                <w:rPr>
                  <w:rFonts w:ascii="Cambria Math" w:hAnsi="Cambria Math"/>
                </w:rPr>
                <m:t xml:space="preserve">kW </m:t>
              </m:r>
            </m:oMath>
            <w:r w:rsidRPr="007C2938">
              <w:t xml:space="preserve">to </w:t>
            </w:r>
            <m:oMath>
              <m:r>
                <m:rPr>
                  <m:sty m:val="p"/>
                </m:rPr>
                <w:rPr>
                  <w:rFonts w:ascii="Cambria Math" w:hAnsi="Cambria Math"/>
                </w:rPr>
                <m:t xml:space="preserve">W </m:t>
              </m:r>
            </m:oMath>
            <w:r w:rsidRPr="007C2938">
              <w:t xml:space="preserve">for torque). </w:t>
            </w:r>
          </w:p>
          <w:p w14:paraId="00000194" w14:textId="23827A82" w:rsidR="00825ADD" w:rsidRDefault="00825ADD" w:rsidP="002E50A5">
            <w:pPr>
              <w:pStyle w:val="Tablebullets2"/>
              <w:spacing w:line="240" w:lineRule="auto"/>
            </w:pPr>
            <w:r w:rsidRPr="007C2938">
              <w:t>Display the answers</w:t>
            </w:r>
            <w:r w:rsidRPr="00812DAB">
              <w:t xml:space="preserve"> so students can self-assess their work</w:t>
            </w:r>
            <w:r w:rsidR="00962F39" w:rsidRPr="00812DAB">
              <w:t xml:space="preserve"> if they are working independently.</w:t>
            </w:r>
          </w:p>
        </w:tc>
      </w:tr>
      <w:tr w:rsidR="00825ADD" w14:paraId="653C553C" w14:textId="77777777">
        <w:tc>
          <w:tcPr>
            <w:tcW w:w="2122" w:type="dxa"/>
          </w:tcPr>
          <w:p w14:paraId="336E2061" w14:textId="77777777" w:rsidR="001962B4" w:rsidRDefault="00825ADD" w:rsidP="00825ADD">
            <w:pPr>
              <w:pBdr>
                <w:top w:val="nil"/>
                <w:left w:val="nil"/>
                <w:bottom w:val="nil"/>
                <w:right w:val="nil"/>
                <w:between w:val="nil"/>
              </w:pBdr>
              <w:spacing w:before="120" w:after="120"/>
              <w:rPr>
                <w:b/>
                <w:bCs/>
                <w:sz w:val="20"/>
                <w:szCs w:val="20"/>
              </w:rPr>
            </w:pPr>
            <w:r>
              <w:rPr>
                <w:b/>
                <w:bCs/>
                <w:sz w:val="20"/>
                <w:szCs w:val="20"/>
              </w:rPr>
              <w:lastRenderedPageBreak/>
              <w:t xml:space="preserve">Activity 2 </w:t>
            </w:r>
            <w:r w:rsidR="001962B4">
              <w:rPr>
                <w:b/>
                <w:bCs/>
                <w:sz w:val="20"/>
                <w:szCs w:val="20"/>
              </w:rPr>
              <w:t xml:space="preserve">– </w:t>
            </w:r>
            <w:r>
              <w:rPr>
                <w:b/>
                <w:bCs/>
                <w:sz w:val="20"/>
                <w:szCs w:val="20"/>
              </w:rPr>
              <w:t xml:space="preserve">Practical </w:t>
            </w:r>
          </w:p>
          <w:p w14:paraId="00000195" w14:textId="349571B8" w:rsidR="00825ADD" w:rsidRDefault="00825ADD" w:rsidP="00825ADD">
            <w:pPr>
              <w:pBdr>
                <w:top w:val="nil"/>
                <w:left w:val="nil"/>
                <w:bottom w:val="nil"/>
                <w:right w:val="nil"/>
                <w:between w:val="nil"/>
              </w:pBdr>
              <w:spacing w:before="120" w:after="120"/>
              <w:rPr>
                <w:b/>
                <w:bCs/>
                <w:sz w:val="20"/>
                <w:szCs w:val="20"/>
              </w:rPr>
            </w:pPr>
            <w:r>
              <w:rPr>
                <w:sz w:val="20"/>
                <w:szCs w:val="20"/>
              </w:rPr>
              <w:t xml:space="preserve">Verifying the </w:t>
            </w:r>
            <w:r w:rsidR="00DA21F3">
              <w:rPr>
                <w:sz w:val="20"/>
                <w:szCs w:val="20"/>
              </w:rPr>
              <w:t>s</w:t>
            </w:r>
            <w:r>
              <w:rPr>
                <w:sz w:val="20"/>
                <w:szCs w:val="20"/>
              </w:rPr>
              <w:t xml:space="preserve">peed </w:t>
            </w:r>
            <w:r w:rsidR="00DA21F3">
              <w:rPr>
                <w:sz w:val="20"/>
                <w:szCs w:val="20"/>
              </w:rPr>
              <w:t>r</w:t>
            </w:r>
            <w:r>
              <w:rPr>
                <w:sz w:val="20"/>
                <w:szCs w:val="20"/>
              </w:rPr>
              <w:t xml:space="preserve">atio </w:t>
            </w:r>
            <w:r w:rsidR="00DA21F3">
              <w:rPr>
                <w:sz w:val="20"/>
                <w:szCs w:val="20"/>
              </w:rPr>
              <w:t>f</w:t>
            </w:r>
            <w:r>
              <w:rPr>
                <w:sz w:val="20"/>
                <w:szCs w:val="20"/>
              </w:rPr>
              <w:t>ormula (optional)</w:t>
            </w:r>
          </w:p>
          <w:p w14:paraId="00000196"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97" w14:textId="05516196" w:rsidR="00825ADD" w:rsidRDefault="00825ADD" w:rsidP="00825ADD">
            <w:pPr>
              <w:pBdr>
                <w:top w:val="nil"/>
                <w:left w:val="nil"/>
                <w:bottom w:val="nil"/>
                <w:right w:val="nil"/>
                <w:between w:val="nil"/>
              </w:pBdr>
              <w:spacing w:before="120" w:after="120"/>
              <w:rPr>
                <w:sz w:val="20"/>
                <w:szCs w:val="20"/>
              </w:rPr>
            </w:pPr>
            <w:r>
              <w:rPr>
                <w:sz w:val="20"/>
                <w:szCs w:val="20"/>
              </w:rPr>
              <w:t>45</w:t>
            </w:r>
            <w:r w:rsidR="00AD4D7E">
              <w:rPr>
                <w:sz w:val="20"/>
                <w:szCs w:val="20"/>
              </w:rPr>
              <w:t>–</w:t>
            </w:r>
            <w:r>
              <w:rPr>
                <w:sz w:val="20"/>
                <w:szCs w:val="20"/>
              </w:rPr>
              <w:t>60 minutes</w:t>
            </w:r>
          </w:p>
          <w:p w14:paraId="00000198" w14:textId="77777777" w:rsidR="00825ADD" w:rsidRDefault="00825ADD" w:rsidP="00825ADD">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17678CDF" w14:textId="33529B9B" w:rsidR="00640F3D" w:rsidRPr="007C2938" w:rsidRDefault="00640F3D" w:rsidP="007C2938">
            <w:pPr>
              <w:pStyle w:val="Tablebullets2"/>
            </w:pPr>
            <w:r>
              <w:t xml:space="preserve">R3 Slide deck – </w:t>
            </w:r>
            <w:r w:rsidRPr="007C2938">
              <w:t>slide 14</w:t>
            </w:r>
          </w:p>
          <w:p w14:paraId="00000199" w14:textId="24BDD947" w:rsidR="00825ADD" w:rsidRPr="007C2938" w:rsidRDefault="00825ADD" w:rsidP="007C2938">
            <w:pPr>
              <w:pStyle w:val="Tablebullets2"/>
            </w:pPr>
            <w:r w:rsidRPr="007C2938">
              <w:t xml:space="preserve">Two mounted </w:t>
            </w:r>
            <w:r w:rsidR="00AD4D7E" w:rsidRPr="007C2938">
              <w:t>different-sized</w:t>
            </w:r>
            <w:r w:rsidRPr="007C2938">
              <w:t xml:space="preserve"> pulleys</w:t>
            </w:r>
          </w:p>
          <w:p w14:paraId="0000019A" w14:textId="77777777" w:rsidR="00825ADD" w:rsidRDefault="00825ADD" w:rsidP="007C2938">
            <w:pPr>
              <w:pStyle w:val="Tablebullets2"/>
              <w:rPr>
                <w:b/>
                <w:bCs/>
              </w:rPr>
            </w:pPr>
            <w:r w:rsidRPr="007C2938">
              <w:t>Ruler / tape measure</w:t>
            </w:r>
          </w:p>
        </w:tc>
        <w:tc>
          <w:tcPr>
            <w:tcW w:w="6894" w:type="dxa"/>
          </w:tcPr>
          <w:p w14:paraId="76091EB8" w14:textId="6416BDB7" w:rsidR="00825ADD" w:rsidRPr="007C2938" w:rsidRDefault="00825ADD" w:rsidP="002E50A5">
            <w:pPr>
              <w:pStyle w:val="Tablebullets2"/>
              <w:spacing w:line="240" w:lineRule="auto"/>
            </w:pPr>
            <w:r w:rsidRPr="007C2938">
              <w:t>For this activity, you may wish to display slide 1</w:t>
            </w:r>
            <w:r w:rsidR="009B05EF" w:rsidRPr="007C2938">
              <w:t>4</w:t>
            </w:r>
            <w:r w:rsidRPr="007C2938">
              <w:t xml:space="preserve"> again for an image.</w:t>
            </w:r>
          </w:p>
          <w:p w14:paraId="12D2E6D6" w14:textId="6C870013" w:rsidR="00825ADD" w:rsidRPr="007C2938" w:rsidRDefault="00825ADD" w:rsidP="002E50A5">
            <w:pPr>
              <w:pStyle w:val="Tablebullets2"/>
              <w:spacing w:line="240" w:lineRule="auto"/>
            </w:pPr>
            <w:r w:rsidRPr="007C2938">
              <w:t>Students are first</w:t>
            </w:r>
            <w:r w:rsidR="00AD4D7E" w:rsidRPr="007C2938">
              <w:t>ly</w:t>
            </w:r>
            <w:r w:rsidRPr="007C2938">
              <w:t xml:space="preserve"> </w:t>
            </w:r>
            <w:r w:rsidR="00AD4D7E" w:rsidRPr="007C2938">
              <w:t>g</w:t>
            </w:r>
            <w:r w:rsidRPr="007C2938">
              <w:t xml:space="preserve">oing to calculate the theoretical speed ratio using diameters, then </w:t>
            </w:r>
            <w:r w:rsidR="00F562E1" w:rsidRPr="007C2938">
              <w:t>calculate</w:t>
            </w:r>
            <w:r w:rsidRPr="007C2938">
              <w:t xml:space="preserve"> the measured speed ratio by observing the number of turns, and finally compare the theoretical and measured values.</w:t>
            </w:r>
          </w:p>
          <w:p w14:paraId="0000019B" w14:textId="297E0D17" w:rsidR="00825ADD" w:rsidRDefault="00825ADD" w:rsidP="002E50A5">
            <w:pPr>
              <w:pStyle w:val="Tablebullets2"/>
              <w:spacing w:line="240" w:lineRule="auto"/>
            </w:pPr>
            <w:r w:rsidRPr="007C2938">
              <w:t xml:space="preserve">To deepen understanding of how pulley diameters </w:t>
            </w:r>
            <w:r w:rsidR="00D4054A" w:rsidRPr="007C2938">
              <w:t>affect</w:t>
            </w:r>
            <w:r w:rsidRPr="007C2938">
              <w:t xml:space="preserve"> rotational speed,</w:t>
            </w:r>
            <w:r>
              <w:t xml:space="preserve"> try this short experiment. This helps students observe the inverse relationship shown in the speed ratio formula:</w:t>
            </w:r>
          </w:p>
          <w:p w14:paraId="0000019C" w14:textId="66EE713E" w:rsidR="00825ADD" w:rsidRDefault="00825ADD" w:rsidP="002E50A5">
            <w:pPr>
              <w:pBdr>
                <w:top w:val="nil"/>
                <w:left w:val="nil"/>
                <w:bottom w:val="nil"/>
                <w:right w:val="nil"/>
                <w:between w:val="nil"/>
              </w:pBdr>
              <w:spacing w:before="80" w:after="80"/>
              <w:ind w:left="360"/>
              <w:rPr>
                <w:sz w:val="20"/>
                <w:szCs w:val="20"/>
              </w:rPr>
            </w:pPr>
            <m:oMath>
              <m:r>
                <w:rPr>
                  <w:rFonts w:ascii="Cambria Math" w:eastAsia="Cambria Math" w:hAnsi="Cambria Math" w:cs="Cambria Math"/>
                  <w:sz w:val="20"/>
                  <w:szCs w:val="20"/>
                </w:rPr>
                <m:t>Speed ratio=</m:t>
              </m:r>
              <m:f>
                <m:fPr>
                  <m:ctrlPr>
                    <w:rPr>
                      <w:rFonts w:ascii="Cambria Math" w:eastAsia="Cambria Math" w:hAnsi="Cambria Math" w:cs="Cambria Math"/>
                      <w:sz w:val="20"/>
                      <w:szCs w:val="20"/>
                    </w:rPr>
                  </m:ctrlPr>
                </m:fPr>
                <m:num>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N</m:t>
                      </m:r>
                    </m:e>
                    <m:sub>
                      <m:r>
                        <w:rPr>
                          <w:rFonts w:ascii="Cambria Math" w:eastAsia="Cambria Math" w:hAnsi="Cambria Math" w:cs="Cambria Math"/>
                          <w:sz w:val="20"/>
                          <w:szCs w:val="20"/>
                        </w:rPr>
                        <m:t>1</m:t>
                      </m:r>
                    </m:sub>
                  </m:sSub>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N</m:t>
                      </m:r>
                    </m:e>
                    <m:sub>
                      <m:r>
                        <w:rPr>
                          <w:rFonts w:ascii="Cambria Math" w:eastAsia="Cambria Math" w:hAnsi="Cambria Math" w:cs="Cambria Math"/>
                          <w:sz w:val="20"/>
                          <w:szCs w:val="20"/>
                        </w:rPr>
                        <m:t>2</m:t>
                      </m:r>
                    </m:sub>
                  </m:sSub>
                </m:den>
              </m:f>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2</m:t>
                      </m:r>
                    </m:sub>
                  </m:sSub>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1</m:t>
                      </m:r>
                    </m:sub>
                  </m:sSub>
                </m:den>
              </m:f>
            </m:oMath>
            <w:r>
              <w:rPr>
                <w:sz w:val="20"/>
                <w:szCs w:val="20"/>
              </w:rPr>
              <w:t>.</w:t>
            </w:r>
          </w:p>
          <w:p w14:paraId="6827D834" w14:textId="77777777" w:rsidR="00825ADD" w:rsidRPr="007C2938" w:rsidRDefault="00825ADD" w:rsidP="002E50A5">
            <w:pPr>
              <w:pStyle w:val="Tablebullets2"/>
              <w:spacing w:line="240" w:lineRule="auto"/>
            </w:pPr>
            <w:r w:rsidRPr="00812DAB">
              <w:t>First</w:t>
            </w:r>
            <w:r>
              <w:t xml:space="preserve">, </w:t>
            </w:r>
            <w:r w:rsidRPr="007C2938">
              <w:t>measure the diameter of both pulleys:</w:t>
            </w:r>
          </w:p>
          <w:p w14:paraId="53318E10" w14:textId="1A89E648" w:rsidR="00825ADD" w:rsidRPr="007C2938" w:rsidRDefault="00825ADD" w:rsidP="002E50A5">
            <w:pPr>
              <w:pStyle w:val="Tablebullets2"/>
              <w:spacing w:line="240" w:lineRule="auto"/>
            </w:pPr>
            <w:r w:rsidRPr="007C2938">
              <w:t xml:space="preserve">Let </w:t>
            </w:r>
            <m:oMath>
              <m:sSub>
                <m:sSubPr>
                  <m:ctrlPr>
                    <w:rPr>
                      <w:rFonts w:ascii="Cambria Math" w:hAnsi="Cambria Math"/>
                    </w:rPr>
                  </m:ctrlPr>
                </m:sSubPr>
                <m:e>
                  <m:r>
                    <w:rPr>
                      <w:rFonts w:ascii="Cambria Math" w:hAnsi="Cambria Math"/>
                    </w:rPr>
                    <m:t>D</m:t>
                  </m:r>
                </m:e>
                <m:sub>
                  <m:r>
                    <m:rPr>
                      <m:sty m:val="p"/>
                    </m:rPr>
                    <w:rPr>
                      <w:rFonts w:ascii="Cambria Math" w:hAnsi="Cambria Math"/>
                    </w:rPr>
                    <m:t>1</m:t>
                  </m:r>
                </m:sub>
              </m:sSub>
            </m:oMath>
            <w:r w:rsidRPr="007C2938">
              <w:t xml:space="preserve">be the driving pulley and </w:t>
            </w:r>
            <m:oMath>
              <m:sSub>
                <m:sSubPr>
                  <m:ctrlPr>
                    <w:rPr>
                      <w:rFonts w:ascii="Cambria Math" w:hAnsi="Cambria Math"/>
                    </w:rPr>
                  </m:ctrlPr>
                </m:sSubPr>
                <m:e>
                  <m:r>
                    <w:rPr>
                      <w:rFonts w:ascii="Cambria Math" w:hAnsi="Cambria Math"/>
                    </w:rPr>
                    <m:t>D</m:t>
                  </m:r>
                </m:e>
                <m:sub>
                  <m:r>
                    <m:rPr>
                      <m:sty m:val="p"/>
                    </m:rPr>
                    <w:rPr>
                      <w:rFonts w:ascii="Cambria Math" w:hAnsi="Cambria Math"/>
                    </w:rPr>
                    <m:t>2</m:t>
                  </m:r>
                </m:sub>
              </m:sSub>
            </m:oMath>
            <w:r w:rsidRPr="007C2938">
              <w:t xml:space="preserve"> be the driven pulley.</w:t>
            </w:r>
          </w:p>
          <w:p w14:paraId="0000019D" w14:textId="22C6DBED" w:rsidR="00825ADD" w:rsidRPr="007C2938" w:rsidRDefault="00825ADD" w:rsidP="002E50A5">
            <w:pPr>
              <w:pStyle w:val="Tablebullets2"/>
              <w:spacing w:line="240" w:lineRule="auto"/>
            </w:pPr>
            <w:r w:rsidRPr="007C2938">
              <w:t xml:space="preserve">Use these measurements to calculate the theoretical speed </w:t>
            </w:r>
            <w:r w:rsidR="00D11930" w:rsidRPr="007C2938">
              <w:t>r</w:t>
            </w:r>
            <w:r w:rsidRPr="007C2938">
              <w:t xml:space="preserve">atio </w:t>
            </w:r>
            <m:oMath>
              <m:r>
                <w:rPr>
                  <w:rFonts w:ascii="Cambria Math" w:hAnsi="Cambria Math"/>
                </w:rPr>
                <m:t>Speed</m:t>
              </m:r>
              <m:r>
                <m:rPr>
                  <m:sty m:val="p"/>
                </m:rPr>
                <w:rPr>
                  <w:rFonts w:ascii="Cambria Math" w:hAnsi="Cambria Math"/>
                </w:rPr>
                <m:t xml:space="preserve"> </m:t>
              </m:r>
              <m:r>
                <w:rPr>
                  <w:rFonts w:ascii="Cambria Math" w:hAnsi="Cambria Math"/>
                </w:rPr>
                <m:t>Ratio</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D</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D</m:t>
                      </m:r>
                    </m:e>
                    <m:sub>
                      <m:r>
                        <m:rPr>
                          <m:sty m:val="p"/>
                        </m:rPr>
                        <w:rPr>
                          <w:rFonts w:ascii="Cambria Math" w:hAnsi="Cambria Math"/>
                        </w:rPr>
                        <m:t>1</m:t>
                      </m:r>
                    </m:sub>
                  </m:sSub>
                </m:den>
              </m:f>
            </m:oMath>
          </w:p>
          <w:p w14:paraId="26FFF1B9" w14:textId="44D4A0F8" w:rsidR="00825ADD" w:rsidRPr="007C2938" w:rsidRDefault="00825ADD" w:rsidP="002E50A5">
            <w:pPr>
              <w:pStyle w:val="Tablebullets2"/>
              <w:spacing w:line="240" w:lineRule="auto"/>
            </w:pPr>
            <w:r w:rsidRPr="007C2938">
              <w:t>Next, set up the pulleys with a belt connecting them. Place a visible mark on each pulley so their rotation can be tracked.</w:t>
            </w:r>
          </w:p>
          <w:p w14:paraId="391A0396" w14:textId="34FA59DD" w:rsidR="00825ADD" w:rsidRPr="007C2938" w:rsidRDefault="00825ADD" w:rsidP="002E50A5">
            <w:pPr>
              <w:pStyle w:val="Tablebullets2"/>
              <w:spacing w:line="240" w:lineRule="auto"/>
            </w:pPr>
            <w:r w:rsidRPr="007C2938">
              <w:t>Slowly turn the driving pulley (</w:t>
            </w:r>
            <m:oMath>
              <m:sSub>
                <m:sSubPr>
                  <m:ctrlPr>
                    <w:rPr>
                      <w:rFonts w:ascii="Cambria Math" w:hAnsi="Cambria Math"/>
                    </w:rPr>
                  </m:ctrlPr>
                </m:sSubPr>
                <m:e>
                  <m:r>
                    <w:rPr>
                      <w:rFonts w:ascii="Cambria Math" w:hAnsi="Cambria Math"/>
                    </w:rPr>
                    <m:t>D</m:t>
                  </m:r>
                </m:e>
                <m:sub>
                  <m:r>
                    <m:rPr>
                      <m:sty m:val="p"/>
                    </m:rPr>
                    <w:rPr>
                      <w:rFonts w:ascii="Cambria Math" w:hAnsi="Cambria Math"/>
                    </w:rPr>
                    <m:t>1</m:t>
                  </m:r>
                </m:sub>
              </m:sSub>
              <m:r>
                <m:rPr>
                  <m:sty m:val="p"/>
                </m:rPr>
                <w:rPr>
                  <w:rFonts w:ascii="Cambria Math" w:hAnsi="Cambria Math"/>
                </w:rPr>
                <m:t>)</m:t>
              </m:r>
            </m:oMath>
            <w:r w:rsidRPr="007C2938">
              <w:t xml:space="preserve"> one full revolution. While doing this, count the number of turns made by the driven pulley (</w:t>
            </w:r>
            <m:oMath>
              <m:sSub>
                <m:sSubPr>
                  <m:ctrlPr>
                    <w:rPr>
                      <w:rFonts w:ascii="Cambria Math" w:hAnsi="Cambria Math"/>
                    </w:rPr>
                  </m:ctrlPr>
                </m:sSubPr>
                <m:e>
                  <m:r>
                    <w:rPr>
                      <w:rFonts w:ascii="Cambria Math" w:hAnsi="Cambria Math"/>
                    </w:rPr>
                    <m:t>D</m:t>
                  </m:r>
                </m:e>
                <m:sub>
                  <m:r>
                    <m:rPr>
                      <m:sty m:val="p"/>
                    </m:rPr>
                    <w:rPr>
                      <w:rFonts w:ascii="Cambria Math" w:hAnsi="Cambria Math"/>
                    </w:rPr>
                    <m:t>2</m:t>
                  </m:r>
                </m:sub>
              </m:sSub>
              <m:r>
                <m:rPr>
                  <m:sty m:val="p"/>
                </m:rPr>
                <w:rPr>
                  <w:rFonts w:ascii="Cambria Math" w:hAnsi="Cambria Math"/>
                </w:rPr>
                <m:t>)</m:t>
              </m:r>
            </m:oMath>
            <w:r w:rsidRPr="007C2938">
              <w:t xml:space="preserve"> – this might be a fraction – and this is </w:t>
            </w:r>
            <m:oMath>
              <m:sSub>
                <m:sSubPr>
                  <m:ctrlPr>
                    <w:rPr>
                      <w:rFonts w:ascii="Cambria Math" w:hAnsi="Cambria Math"/>
                    </w:rPr>
                  </m:ctrlPr>
                </m:sSubPr>
                <m:e>
                  <m:r>
                    <w:rPr>
                      <w:rFonts w:ascii="Cambria Math" w:hAnsi="Cambria Math"/>
                    </w:rPr>
                    <m:t>N</m:t>
                  </m:r>
                </m:e>
                <m:sub>
                  <m:r>
                    <m:rPr>
                      <m:sty m:val="p"/>
                    </m:rPr>
                    <w:rPr>
                      <w:rFonts w:ascii="Cambria Math" w:hAnsi="Cambria Math"/>
                    </w:rPr>
                    <m:t>2</m:t>
                  </m:r>
                </m:sub>
              </m:sSub>
            </m:oMath>
            <w:r w:rsidRPr="007C2938">
              <w:t xml:space="preserve">. </w:t>
            </w:r>
          </w:p>
          <w:p w14:paraId="0000019E" w14:textId="01F2EBE8" w:rsidR="00825ADD" w:rsidRPr="007C2938" w:rsidRDefault="00825ADD" w:rsidP="002E50A5">
            <w:pPr>
              <w:pStyle w:val="Tablebullets2"/>
              <w:spacing w:line="240" w:lineRule="auto"/>
            </w:pPr>
            <w:r w:rsidRPr="007C2938">
              <w:t>Calculate the measured speed ratio (</w:t>
            </w:r>
            <m:oMath>
              <m:r>
                <w:rPr>
                  <w:rFonts w:ascii="Cambria Math" w:hAnsi="Cambria Math"/>
                </w:rPr>
                <m:t>Ratio</m:t>
              </m:r>
              <m:r>
                <m:rPr>
                  <m:sty m:val="p"/>
                </m:rPr>
                <w:rPr>
                  <w:rFonts w:ascii="Cambria Math" w:hAnsi="Cambria Math"/>
                </w:rPr>
                <m:t>=1/</m:t>
              </m:r>
              <m:sSub>
                <m:sSubPr>
                  <m:ctrlPr>
                    <w:rPr>
                      <w:rFonts w:ascii="Cambria Math" w:hAnsi="Cambria Math"/>
                    </w:rPr>
                  </m:ctrlPr>
                </m:sSubPr>
                <m:e>
                  <m:r>
                    <w:rPr>
                      <w:rFonts w:ascii="Cambria Math" w:hAnsi="Cambria Math"/>
                    </w:rPr>
                    <m:t>N</m:t>
                  </m:r>
                </m:e>
                <m:sub>
                  <m:r>
                    <m:rPr>
                      <m:sty m:val="p"/>
                    </m:rPr>
                    <w:rPr>
                      <w:rFonts w:ascii="Cambria Math" w:hAnsi="Cambria Math"/>
                    </w:rPr>
                    <m:t>2</m:t>
                  </m:r>
                </m:sub>
              </m:sSub>
            </m:oMath>
            <w:r w:rsidRPr="007C2938">
              <w:t>).</w:t>
            </w:r>
          </w:p>
          <w:p w14:paraId="4A9E1B33" w14:textId="1708A88B" w:rsidR="00825ADD" w:rsidRPr="007C2938" w:rsidRDefault="00825ADD" w:rsidP="002E50A5">
            <w:pPr>
              <w:pStyle w:val="Tablebullets2"/>
              <w:spacing w:line="240" w:lineRule="auto"/>
            </w:pPr>
            <w:r w:rsidRPr="007C2938">
              <w:t>Final</w:t>
            </w:r>
            <w:r w:rsidR="00D11930" w:rsidRPr="007C2938">
              <w:t>l</w:t>
            </w:r>
            <w:r w:rsidRPr="007C2938">
              <w:t>y, compare the theoretical ratio with the measured ratio.</w:t>
            </w:r>
          </w:p>
          <w:p w14:paraId="0000019F" w14:textId="0FF93ED0" w:rsidR="00825ADD" w:rsidRDefault="00825ADD" w:rsidP="002E50A5">
            <w:pPr>
              <w:pStyle w:val="Tablebullets2"/>
              <w:spacing w:line="240" w:lineRule="auto"/>
            </w:pPr>
            <w:r w:rsidRPr="007C2938">
              <w:t>They should</w:t>
            </w:r>
            <w:r>
              <w:t xml:space="preserve"> observe </w:t>
            </w:r>
            <w:r w:rsidRPr="00014B7A">
              <w:t>that pulley size and speed are inversely related</w:t>
            </w:r>
            <w:r>
              <w:t xml:space="preserve">, i.e. </w:t>
            </w:r>
            <w:r w:rsidRPr="00014B7A">
              <w:t xml:space="preserve">a </w:t>
            </w:r>
            <w:r w:rsidRPr="00812DAB">
              <w:t>larger</w:t>
            </w:r>
            <w:r w:rsidRPr="00014B7A">
              <w:t xml:space="preserve"> driven pulley rotates more slowly</w:t>
            </w:r>
            <w:r>
              <w:t>, and a smaller driven pulley rotates more quickly</w:t>
            </w:r>
            <w:r w:rsidRPr="00014B7A">
              <w:t>.</w:t>
            </w:r>
          </w:p>
        </w:tc>
      </w:tr>
      <w:tr w:rsidR="00825ADD" w14:paraId="569ED69B" w14:textId="77777777">
        <w:tc>
          <w:tcPr>
            <w:tcW w:w="2122" w:type="dxa"/>
          </w:tcPr>
          <w:p w14:paraId="000001A0" w14:textId="77777777" w:rsidR="00825ADD" w:rsidRDefault="00825ADD" w:rsidP="002E50A5">
            <w:pPr>
              <w:pBdr>
                <w:top w:val="nil"/>
                <w:left w:val="nil"/>
                <w:bottom w:val="nil"/>
                <w:right w:val="nil"/>
                <w:between w:val="nil"/>
              </w:pBdr>
              <w:spacing w:before="120" w:after="120"/>
              <w:rPr>
                <w:b/>
                <w:bCs/>
                <w:sz w:val="20"/>
                <w:szCs w:val="20"/>
              </w:rPr>
            </w:pPr>
            <w:r>
              <w:rPr>
                <w:b/>
                <w:bCs/>
                <w:sz w:val="20"/>
                <w:szCs w:val="20"/>
              </w:rPr>
              <w:t>Review</w:t>
            </w:r>
          </w:p>
          <w:p w14:paraId="000001A1" w14:textId="77777777" w:rsidR="00825ADD" w:rsidRDefault="00825ADD" w:rsidP="002E50A5">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A2" w14:textId="77777777" w:rsidR="00825ADD" w:rsidRDefault="00825ADD" w:rsidP="002E50A5">
            <w:pPr>
              <w:pBdr>
                <w:top w:val="nil"/>
                <w:left w:val="nil"/>
                <w:bottom w:val="nil"/>
                <w:right w:val="nil"/>
                <w:between w:val="nil"/>
              </w:pBdr>
              <w:spacing w:before="120" w:after="120"/>
              <w:rPr>
                <w:sz w:val="20"/>
                <w:szCs w:val="20"/>
              </w:rPr>
            </w:pPr>
            <w:r>
              <w:rPr>
                <w:sz w:val="20"/>
                <w:szCs w:val="20"/>
              </w:rPr>
              <w:t>15 minutes</w:t>
            </w:r>
          </w:p>
          <w:p w14:paraId="000001A3" w14:textId="77777777" w:rsidR="00825ADD" w:rsidRDefault="00825ADD" w:rsidP="002E50A5">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F9A6B7D" w14:textId="5F1831DD" w:rsidR="00265FD8" w:rsidRPr="00265FD8" w:rsidRDefault="00825ADD" w:rsidP="002E50A5">
            <w:pPr>
              <w:pStyle w:val="Tablebullets2"/>
              <w:spacing w:line="240" w:lineRule="auto"/>
            </w:pPr>
            <w:r>
              <w:t xml:space="preserve">R3 Worksheet </w:t>
            </w:r>
          </w:p>
          <w:p w14:paraId="000001A4" w14:textId="291D0474" w:rsidR="00825ADD" w:rsidRDefault="00265FD8" w:rsidP="002E50A5">
            <w:pPr>
              <w:pStyle w:val="Tablebullets2"/>
              <w:spacing w:line="240" w:lineRule="auto"/>
            </w:pPr>
            <w:r>
              <w:t>R3 Worksheet</w:t>
            </w:r>
            <w:r w:rsidR="00825ADD">
              <w:t xml:space="preserve"> </w:t>
            </w:r>
            <w:r w:rsidR="005507DC">
              <w:t>a</w:t>
            </w:r>
            <w:r w:rsidR="00825ADD">
              <w:t>nswers</w:t>
            </w:r>
          </w:p>
        </w:tc>
        <w:tc>
          <w:tcPr>
            <w:tcW w:w="6894" w:type="dxa"/>
          </w:tcPr>
          <w:p w14:paraId="000001A5" w14:textId="1875B326" w:rsidR="00825ADD" w:rsidRPr="007C2938" w:rsidRDefault="00825ADD" w:rsidP="002E50A5">
            <w:pPr>
              <w:pStyle w:val="Tablebullets2"/>
              <w:spacing w:line="240" w:lineRule="auto"/>
            </w:pPr>
            <w:r w:rsidRPr="007C2938">
              <w:t>Discuss any areas students had difficulty with and provide further questions to test this skill if necessary</w:t>
            </w:r>
            <w:r w:rsidR="00B14C73" w:rsidRPr="007C2938">
              <w:t>.</w:t>
            </w:r>
          </w:p>
          <w:p w14:paraId="000001A6" w14:textId="3D75448B" w:rsidR="00825ADD" w:rsidRDefault="00825ADD" w:rsidP="002E50A5">
            <w:pPr>
              <w:pStyle w:val="Tablebullets2"/>
              <w:spacing w:line="240" w:lineRule="auto"/>
            </w:pPr>
            <w:r w:rsidRPr="007C2938">
              <w:t xml:space="preserve">Use the four additional </w:t>
            </w:r>
            <w:r w:rsidR="00962F39" w:rsidRPr="007C2938">
              <w:t xml:space="preserve">worksheet </w:t>
            </w:r>
            <w:r w:rsidRPr="007C2938">
              <w:t>questions as further practi</w:t>
            </w:r>
            <w:r w:rsidR="00AD4D7E" w:rsidRPr="007C2938">
              <w:t>c</w:t>
            </w:r>
            <w:r w:rsidRPr="007C2938">
              <w:t>e or as a follow</w:t>
            </w:r>
            <w:r w:rsidR="00812DAB" w:rsidRPr="007C2938">
              <w:t>-</w:t>
            </w:r>
            <w:r w:rsidRPr="007C2938">
              <w:t>up task. Encourage students to show all steps in their working</w:t>
            </w:r>
            <w:r>
              <w:t xml:space="preserve"> as this will allow them / you to spot and correct mistakes quickly. They should also use the correct units and </w:t>
            </w:r>
            <w:r w:rsidR="000A0E97">
              <w:t>sense-check</w:t>
            </w:r>
            <w:r>
              <w:t xml:space="preserve"> their answer.</w:t>
            </w:r>
          </w:p>
        </w:tc>
      </w:tr>
    </w:tbl>
    <w:p w14:paraId="000001A7" w14:textId="77777777" w:rsidR="00C14E06" w:rsidRDefault="00C14E06">
      <w:pPr>
        <w:sectPr w:rsidR="00C14E06">
          <w:headerReference w:type="even" r:id="rId59"/>
          <w:headerReference w:type="default" r:id="rId60"/>
          <w:pgSz w:w="11906" w:h="16838"/>
          <w:pgMar w:top="1440" w:right="1440" w:bottom="2127" w:left="1440" w:header="708" w:footer="708" w:gutter="0"/>
          <w:cols w:space="720"/>
        </w:sectPr>
      </w:pPr>
    </w:p>
    <w:p w14:paraId="000001A8" w14:textId="1BDF721B" w:rsidR="00C14E06" w:rsidRDefault="00000000">
      <w:pPr>
        <w:pStyle w:val="Heading1"/>
      </w:pPr>
      <w:bookmarkStart w:id="43" w:name="_Toc227845879"/>
      <w:bookmarkStart w:id="44" w:name="_Toc231906955"/>
      <w:r>
        <w:lastRenderedPageBreak/>
        <w:t xml:space="preserve">Resource 4: Calculus </w:t>
      </w:r>
      <w:r w:rsidR="00B14C73">
        <w:t>–</w:t>
      </w:r>
      <w:r>
        <w:t xml:space="preserve"> Differentiation</w:t>
      </w:r>
      <w:bookmarkEnd w:id="43"/>
      <w:bookmarkEnd w:id="44"/>
    </w:p>
    <w:p w14:paraId="000001A9" w14:textId="77777777" w:rsidR="00C14E06" w:rsidRDefault="00000000" w:rsidP="007D7579">
      <w:pPr>
        <w:spacing w:line="276" w:lineRule="auto"/>
      </w:pPr>
      <w:r>
        <w:t>This resource is designed to develop students' proficiency in differential calculus and apply it to essential engineering problems involving optimisation and calculating rates of change. The primary context is finding the maximum efficiency of a component design.</w:t>
      </w:r>
    </w:p>
    <w:p w14:paraId="000001AA" w14:textId="77777777" w:rsidR="00C14E06" w:rsidRDefault="00000000">
      <w:pPr>
        <w:pStyle w:val="Heading2"/>
      </w:pPr>
      <w:bookmarkStart w:id="45" w:name="_Toc227845880"/>
      <w:bookmarkStart w:id="46" w:name="_Toc231906053"/>
      <w:bookmarkStart w:id="47" w:name="_Toc231906956"/>
      <w:r>
        <w:t>Preparation</w:t>
      </w:r>
      <w:bookmarkEnd w:id="45"/>
      <w:bookmarkEnd w:id="46"/>
      <w:bookmarkEnd w:id="47"/>
    </w:p>
    <w:tbl>
      <w:tblPr>
        <w:tblStyle w:val="afff6"/>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C14E06" w14:paraId="1F77227D" w14:textId="77777777">
        <w:tc>
          <w:tcPr>
            <w:tcW w:w="2122" w:type="dxa"/>
          </w:tcPr>
          <w:p w14:paraId="000001AB" w14:textId="77777777" w:rsidR="00C14E06"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654818AF" w14:textId="0E27FC2B" w:rsidR="00917D99" w:rsidRPr="007C2938" w:rsidRDefault="00917D99" w:rsidP="00F07329">
            <w:pPr>
              <w:pStyle w:val="Tablebullets2"/>
              <w:spacing w:line="240" w:lineRule="auto"/>
            </w:pPr>
            <w:r w:rsidRPr="007C2938">
              <w:t>R</w:t>
            </w:r>
            <w:r w:rsidR="00A62C50" w:rsidRPr="007C2938">
              <w:t xml:space="preserve">esource </w:t>
            </w:r>
            <w:r w:rsidRPr="007C2938">
              <w:t>4 Readiness check</w:t>
            </w:r>
          </w:p>
          <w:p w14:paraId="76E1DE54" w14:textId="72823F38" w:rsidR="00800455" w:rsidRPr="007C2938" w:rsidRDefault="00800455" w:rsidP="00F07329">
            <w:pPr>
              <w:pStyle w:val="Tablebullets2"/>
              <w:spacing w:line="240" w:lineRule="auto"/>
            </w:pPr>
            <w:r w:rsidRPr="007C2938">
              <w:t>R</w:t>
            </w:r>
            <w:r w:rsidR="00A62C50" w:rsidRPr="007C2938">
              <w:t xml:space="preserve">esource </w:t>
            </w:r>
            <w:r w:rsidRPr="007C2938">
              <w:t>4 Readiness check answers</w:t>
            </w:r>
          </w:p>
          <w:p w14:paraId="6E4C7501" w14:textId="2AD4BB96" w:rsidR="00917D99" w:rsidRPr="007C2938" w:rsidRDefault="00917D99" w:rsidP="00F07329">
            <w:pPr>
              <w:pStyle w:val="Tablebullets2"/>
              <w:spacing w:line="240" w:lineRule="auto"/>
            </w:pPr>
            <w:r w:rsidRPr="007C2938">
              <w:t>R</w:t>
            </w:r>
            <w:r w:rsidR="00A62C50" w:rsidRPr="007C2938">
              <w:t xml:space="preserve">esource </w:t>
            </w:r>
            <w:r w:rsidRPr="007C2938">
              <w:t>4 Slide deck</w:t>
            </w:r>
          </w:p>
          <w:p w14:paraId="000001AD" w14:textId="63E32F50" w:rsidR="00C14E06" w:rsidRPr="007C2938" w:rsidRDefault="00000000" w:rsidP="00F07329">
            <w:pPr>
              <w:pStyle w:val="Tablebullets2"/>
              <w:spacing w:line="240" w:lineRule="auto"/>
            </w:pPr>
            <w:r w:rsidRPr="007C2938">
              <w:t>R</w:t>
            </w:r>
            <w:r w:rsidR="00A62C50" w:rsidRPr="007C2938">
              <w:t xml:space="preserve">esource </w:t>
            </w:r>
            <w:r w:rsidRPr="007C2938">
              <w:t>4</w:t>
            </w:r>
            <w:r w:rsidR="005507DC">
              <w:t xml:space="preserve"> </w:t>
            </w:r>
            <w:r w:rsidRPr="007C2938">
              <w:t>Worksheet</w:t>
            </w:r>
          </w:p>
          <w:p w14:paraId="000001AE" w14:textId="1D9B02B5" w:rsidR="00C14E06" w:rsidRPr="007C2938" w:rsidRDefault="00000000" w:rsidP="00F07329">
            <w:pPr>
              <w:pStyle w:val="Tablebullets2"/>
              <w:spacing w:line="240" w:lineRule="auto"/>
            </w:pPr>
            <w:r w:rsidRPr="007C2938">
              <w:t>R</w:t>
            </w:r>
            <w:r w:rsidR="00A62C50" w:rsidRPr="007C2938">
              <w:t xml:space="preserve">esource </w:t>
            </w:r>
            <w:r w:rsidRPr="007C2938">
              <w:t xml:space="preserve">4 Worksheet </w:t>
            </w:r>
            <w:r w:rsidR="00265FD8" w:rsidRPr="007C2938">
              <w:t>a</w:t>
            </w:r>
            <w:r w:rsidRPr="007C2938">
              <w:t>nswers</w:t>
            </w:r>
          </w:p>
          <w:p w14:paraId="000001AF" w14:textId="42BC8F70" w:rsidR="00E968BA" w:rsidRPr="007C2938" w:rsidRDefault="00E968BA" w:rsidP="00F07329">
            <w:pPr>
              <w:pStyle w:val="Tablebullets2"/>
              <w:spacing w:line="240" w:lineRule="auto"/>
            </w:pPr>
            <w:r w:rsidRPr="007C2938">
              <w:t>Glossary</w:t>
            </w:r>
          </w:p>
        </w:tc>
      </w:tr>
      <w:tr w:rsidR="00C14E06" w14:paraId="3872C969" w14:textId="77777777">
        <w:tc>
          <w:tcPr>
            <w:tcW w:w="2122" w:type="dxa"/>
          </w:tcPr>
          <w:p w14:paraId="000001B0" w14:textId="77777777" w:rsidR="00C14E06"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000001B1" w14:textId="77777777" w:rsidR="00C14E06" w:rsidRPr="007C2938" w:rsidRDefault="00000000" w:rsidP="00F07329">
            <w:pPr>
              <w:pStyle w:val="Tablebullets2"/>
              <w:spacing w:line="240" w:lineRule="auto"/>
            </w:pPr>
            <w:r w:rsidRPr="007C2938">
              <w:t xml:space="preserve">Teacher projection facilities with sound </w:t>
            </w:r>
          </w:p>
          <w:p w14:paraId="000001B2" w14:textId="77777777" w:rsidR="00C14E06" w:rsidRPr="007C2938" w:rsidRDefault="00000000" w:rsidP="00F07329">
            <w:pPr>
              <w:pStyle w:val="Tablebullets2"/>
              <w:spacing w:line="240" w:lineRule="auto"/>
            </w:pPr>
            <w:r w:rsidRPr="007C2938">
              <w:t>Internet access for classroom activities</w:t>
            </w:r>
          </w:p>
          <w:p w14:paraId="000001B4" w14:textId="77777777" w:rsidR="00C14E06" w:rsidRPr="007C2938" w:rsidRDefault="00000000" w:rsidP="00F07329">
            <w:pPr>
              <w:pStyle w:val="Tablebullets2"/>
              <w:spacing w:line="240" w:lineRule="auto"/>
            </w:pPr>
            <w:r w:rsidRPr="007C2938">
              <w:t>Calculator</w:t>
            </w:r>
          </w:p>
          <w:p w14:paraId="000001B5" w14:textId="060D1245" w:rsidR="00C14E06" w:rsidRPr="007C2938" w:rsidRDefault="00000000" w:rsidP="00F07329">
            <w:pPr>
              <w:pStyle w:val="Tablebullets2"/>
              <w:spacing w:line="240" w:lineRule="auto"/>
            </w:pPr>
            <w:r w:rsidRPr="007C2938">
              <w:t xml:space="preserve">Optional: </w:t>
            </w:r>
            <w:r w:rsidR="00FC4612">
              <w:t>C</w:t>
            </w:r>
            <w:r w:rsidRPr="007C2938">
              <w:t>ard/</w:t>
            </w:r>
            <w:r w:rsidR="00FC4612">
              <w:t>p</w:t>
            </w:r>
            <w:r w:rsidRPr="007C2938">
              <w:t xml:space="preserve">aper, </w:t>
            </w:r>
            <w:r w:rsidR="00FC4612">
              <w:t>r</w:t>
            </w:r>
            <w:r w:rsidRPr="007C2938">
              <w:t xml:space="preserve">ulers, </w:t>
            </w:r>
            <w:r w:rsidR="00FC4612">
              <w:t>s</w:t>
            </w:r>
            <w:r w:rsidRPr="007C2938">
              <w:t xml:space="preserve">cissors (to physically make the </w:t>
            </w:r>
            <w:r w:rsidR="00E358F8" w:rsidRPr="007C2938">
              <w:t>30</w:t>
            </w:r>
            <w:r w:rsidR="00EA79CC" w:rsidRPr="007C2938">
              <w:t xml:space="preserve"> </w:t>
            </w:r>
            <w:r w:rsidR="00E358F8" w:rsidRPr="007C2938">
              <w:t>cm</w:t>
            </w:r>
            <w:r w:rsidR="009B05EF" w:rsidRPr="007C2938">
              <w:t xml:space="preserve"> </w:t>
            </w:r>
            <w:r w:rsidR="00E358F8" w:rsidRPr="007C2938">
              <w:t>x</w:t>
            </w:r>
            <w:r w:rsidR="009B05EF" w:rsidRPr="007C2938">
              <w:t xml:space="preserve"> </w:t>
            </w:r>
            <w:r w:rsidR="00EA79CC" w:rsidRPr="007C2938">
              <w:br/>
            </w:r>
            <w:r w:rsidR="00E358F8" w:rsidRPr="007C2938">
              <w:t>20</w:t>
            </w:r>
            <w:r w:rsidR="00EA79CC" w:rsidRPr="007C2938">
              <w:t xml:space="preserve"> </w:t>
            </w:r>
            <w:r w:rsidR="00E358F8" w:rsidRPr="007C2938">
              <w:t xml:space="preserve">cm </w:t>
            </w:r>
            <w:r w:rsidRPr="007C2938">
              <w:t>box)</w:t>
            </w:r>
          </w:p>
        </w:tc>
      </w:tr>
      <w:tr w:rsidR="00C14E06" w14:paraId="26A59D3C" w14:textId="77777777">
        <w:tc>
          <w:tcPr>
            <w:tcW w:w="2122" w:type="dxa"/>
          </w:tcPr>
          <w:p w14:paraId="000001B6" w14:textId="77777777" w:rsidR="00C14E06" w:rsidRDefault="00000000">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000001B7" w14:textId="77777777" w:rsidR="00C14E06" w:rsidRDefault="00000000" w:rsidP="00F07329">
            <w:pPr>
              <w:pBdr>
                <w:top w:val="nil"/>
                <w:left w:val="nil"/>
                <w:bottom w:val="nil"/>
                <w:right w:val="nil"/>
                <w:between w:val="nil"/>
              </w:pBdr>
              <w:spacing w:before="120" w:after="120"/>
              <w:rPr>
                <w:sz w:val="20"/>
                <w:szCs w:val="20"/>
              </w:rPr>
            </w:pPr>
            <w:r>
              <w:rPr>
                <w:sz w:val="20"/>
                <w:szCs w:val="20"/>
              </w:rPr>
              <w:t>None</w:t>
            </w:r>
          </w:p>
        </w:tc>
      </w:tr>
      <w:tr w:rsidR="00C14E06" w14:paraId="133C7781" w14:textId="77777777">
        <w:tc>
          <w:tcPr>
            <w:tcW w:w="2122" w:type="dxa"/>
          </w:tcPr>
          <w:p w14:paraId="000001B8" w14:textId="77777777" w:rsidR="00C14E06"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000001B9" w14:textId="77777777" w:rsidR="00C14E06" w:rsidRDefault="00000000" w:rsidP="00F07329">
            <w:pPr>
              <w:pBdr>
                <w:top w:val="nil"/>
                <w:left w:val="nil"/>
                <w:bottom w:val="nil"/>
                <w:right w:val="nil"/>
                <w:between w:val="nil"/>
              </w:pBdr>
              <w:spacing w:before="80" w:after="80"/>
            </w:pPr>
            <w:r>
              <w:rPr>
                <w:sz w:val="20"/>
                <w:szCs w:val="20"/>
              </w:rPr>
              <w:t>Students should be familiar with the following concepts from GCSE:</w:t>
            </w:r>
          </w:p>
          <w:p w14:paraId="000001BA" w14:textId="20525CD7" w:rsidR="00C14E06" w:rsidRPr="007C2938" w:rsidRDefault="00000000" w:rsidP="00F07329">
            <w:pPr>
              <w:pStyle w:val="Tablebullets2"/>
              <w:spacing w:line="240" w:lineRule="auto"/>
            </w:pPr>
            <w:r w:rsidRPr="007C2938">
              <w:t>Algebra: Expanding double brackets (</w:t>
            </w:r>
            <w:r w:rsidR="00EC387C" w:rsidRPr="007C2938">
              <w:t>for example</w:t>
            </w:r>
            <w:r w:rsidRPr="007C2938">
              <w:t xml:space="preserve"> </w:t>
            </w:r>
            <m:oMath>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e>
              </m:d>
            </m:oMath>
            <w:r w:rsidRPr="007C2938">
              <w:t>).</w:t>
            </w:r>
          </w:p>
          <w:p w14:paraId="000001BB" w14:textId="53946E17" w:rsidR="00C14E06" w:rsidRPr="007C2938" w:rsidRDefault="00000000" w:rsidP="00F07329">
            <w:pPr>
              <w:pStyle w:val="Tablebullets2"/>
              <w:spacing w:line="240" w:lineRule="auto"/>
            </w:pPr>
            <w:r w:rsidRPr="007C2938">
              <w:t>Algebra: Solving quadratic equations</w:t>
            </w:r>
            <w:r w:rsidR="00C23F44" w:rsidRPr="007C2938">
              <w:t xml:space="preserve"> by factorising </w:t>
            </w:r>
            <w:r w:rsidR="00013940" w:rsidRPr="007C2938">
              <w:t>and</w:t>
            </w:r>
            <w:r w:rsidR="00C23F44" w:rsidRPr="007C2938">
              <w:t xml:space="preserve"> the quadratic formula</w:t>
            </w:r>
          </w:p>
          <w:p w14:paraId="65A6180F" w14:textId="06EDC97D" w:rsidR="005F6C74" w:rsidRPr="007C2938" w:rsidRDefault="005F6C74" w:rsidP="00F07329">
            <w:pPr>
              <w:pStyle w:val="Tablebullets2"/>
              <w:spacing w:line="240" w:lineRule="auto"/>
            </w:pPr>
            <w:r w:rsidRPr="007C2938">
              <w:t>Substitution of variables</w:t>
            </w:r>
          </w:p>
          <w:p w14:paraId="000001BC" w14:textId="77777777" w:rsidR="00C14E06" w:rsidRPr="007C2938" w:rsidRDefault="00000000" w:rsidP="00F07329">
            <w:pPr>
              <w:pStyle w:val="Tablebullets2"/>
              <w:spacing w:line="240" w:lineRule="auto"/>
            </w:pPr>
            <w:r w:rsidRPr="007C2938">
              <w:t>Basic concept of a gradient (rate of change).</w:t>
            </w:r>
          </w:p>
          <w:p w14:paraId="4CD3086F" w14:textId="602954A6" w:rsidR="00917D99" w:rsidRPr="00812DAB" w:rsidRDefault="00917D99" w:rsidP="00F07329">
            <w:pPr>
              <w:pStyle w:val="Tablebullets2"/>
              <w:spacing w:line="240" w:lineRule="auto"/>
            </w:pPr>
            <w:r w:rsidRPr="007C2938">
              <w:t>Use the</w:t>
            </w:r>
            <w:r w:rsidRPr="00812DAB">
              <w:t xml:space="preserve"> Readiness check to gauge prior learning. Guidance is given in the Activity guide.</w:t>
            </w:r>
          </w:p>
          <w:p w14:paraId="2C931126" w14:textId="2418C3BC" w:rsidR="00917D99" w:rsidRPr="00D11930" w:rsidRDefault="00917D99" w:rsidP="00F07329">
            <w:pPr>
              <w:pBdr>
                <w:top w:val="nil"/>
                <w:left w:val="nil"/>
                <w:bottom w:val="nil"/>
                <w:right w:val="nil"/>
                <w:between w:val="nil"/>
              </w:pBdr>
              <w:spacing w:before="80" w:after="80"/>
              <w:rPr>
                <w:sz w:val="20"/>
                <w:szCs w:val="20"/>
              </w:rPr>
            </w:pPr>
            <w:r w:rsidRPr="00D11930">
              <w:rPr>
                <w:sz w:val="20"/>
                <w:szCs w:val="20"/>
              </w:rPr>
              <w:t>It is assumed that students will be able to use basic differentiation in this lesson. Some students may have seen it at GCSE or other coursework, and others may not.</w:t>
            </w:r>
            <w:r w:rsidR="00E358F8">
              <w:rPr>
                <w:sz w:val="20"/>
                <w:szCs w:val="20"/>
              </w:rPr>
              <w:t xml:space="preserve"> There is support in the Activity guide below.</w:t>
            </w:r>
          </w:p>
          <w:p w14:paraId="000001BD" w14:textId="29115C63" w:rsidR="000C0F3D" w:rsidRDefault="00917D99" w:rsidP="00F07329">
            <w:pPr>
              <w:pStyle w:val="Tablebullets2"/>
              <w:spacing w:line="240" w:lineRule="auto"/>
            </w:pPr>
            <w:r w:rsidRPr="00812DAB">
              <w:t>Ability</w:t>
            </w:r>
            <w:r>
              <w:t xml:space="preserve"> to perform and interpret basic differentiation</w:t>
            </w:r>
            <w:r w:rsidR="005F6C74">
              <w:t xml:space="preserve">, including second </w:t>
            </w:r>
            <w:r w:rsidR="005F6C74" w:rsidRPr="007C2938">
              <w:t>derivatives</w:t>
            </w:r>
            <w:r w:rsidR="005F6C74">
              <w:t>.</w:t>
            </w:r>
            <w:r w:rsidR="000C0F3D">
              <w:t xml:space="preserve"> If students require a recap, the slide deck contains a basic overview.</w:t>
            </w:r>
          </w:p>
        </w:tc>
      </w:tr>
      <w:tr w:rsidR="00C14E06" w14:paraId="169697FD" w14:textId="77777777">
        <w:tc>
          <w:tcPr>
            <w:tcW w:w="2122" w:type="dxa"/>
          </w:tcPr>
          <w:p w14:paraId="000001BE" w14:textId="77777777" w:rsidR="00C14E06"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000001BF" w14:textId="30560384" w:rsidR="00C14E06" w:rsidRDefault="00000000" w:rsidP="00F07329">
            <w:pPr>
              <w:pStyle w:val="Tablebullets2"/>
              <w:spacing w:line="240" w:lineRule="auto"/>
            </w:pPr>
            <w:r w:rsidRPr="00812DAB">
              <w:t>Algebraic</w:t>
            </w:r>
            <w:r>
              <w:t xml:space="preserve"> </w:t>
            </w:r>
            <w:r w:rsidR="00FC4612">
              <w:t>e</w:t>
            </w:r>
            <w:r>
              <w:t xml:space="preserve">rror: Students incorrectly expanding the cubic volume </w:t>
            </w:r>
            <w:r w:rsidRPr="007C2938">
              <w:t>function</w:t>
            </w:r>
            <w:r>
              <w:t>, often forgetting to multiply by the final 'x' (Height) term.</w:t>
            </w:r>
          </w:p>
          <w:p w14:paraId="000001C0" w14:textId="139B3B7F" w:rsidR="00C14E06" w:rsidRDefault="00000000" w:rsidP="00F07329">
            <w:pPr>
              <w:pBdr>
                <w:top w:val="nil"/>
                <w:left w:val="nil"/>
                <w:bottom w:val="nil"/>
                <w:right w:val="nil"/>
                <w:between w:val="nil"/>
              </w:pBdr>
              <w:spacing w:before="80" w:after="80"/>
              <w:ind w:left="67"/>
              <w:rPr>
                <w:sz w:val="20"/>
                <w:szCs w:val="20"/>
              </w:rPr>
            </w:pPr>
            <w:r>
              <w:rPr>
                <w:sz w:val="20"/>
                <w:szCs w:val="20"/>
              </w:rPr>
              <w:t>Encourage students to write out the problem step by step to avoid errors</w:t>
            </w:r>
            <w:r w:rsidR="00FC4612">
              <w:rPr>
                <w:sz w:val="20"/>
                <w:szCs w:val="20"/>
              </w:rPr>
              <w:t>.</w:t>
            </w:r>
          </w:p>
          <w:p w14:paraId="000001C1" w14:textId="7EEA5292" w:rsidR="00C14E06" w:rsidRDefault="00000000" w:rsidP="00F07329">
            <w:pPr>
              <w:pStyle w:val="Tablebullets2"/>
              <w:spacing w:line="240" w:lineRule="auto"/>
            </w:pPr>
            <w:r w:rsidRPr="00812DAB">
              <w:t>Calculus</w:t>
            </w:r>
            <w:r>
              <w:t xml:space="preserve"> </w:t>
            </w:r>
            <w:r w:rsidR="00FC4612">
              <w:t>e</w:t>
            </w:r>
            <w:r>
              <w:t>rror: Forgetting to set the derivative to zero (</w:t>
            </w:r>
            <m:oMath>
              <m:f>
                <m:fPr>
                  <m:ctrlPr>
                    <w:rPr>
                      <w:rFonts w:ascii="Cambria Math" w:eastAsia="Cambria Math" w:hAnsi="Cambria Math" w:cs="Cambria Math"/>
                    </w:rPr>
                  </m:ctrlPr>
                </m:fPr>
                <m:num>
                  <m:r>
                    <w:rPr>
                      <w:rFonts w:ascii="Cambria Math" w:eastAsia="Cambria Math" w:hAnsi="Cambria Math" w:cs="Cambria Math"/>
                    </w:rPr>
                    <m:t>dV</m:t>
                  </m:r>
                </m:num>
                <m:den>
                  <m:r>
                    <w:rPr>
                      <w:rFonts w:ascii="Cambria Math" w:eastAsia="Cambria Math" w:hAnsi="Cambria Math" w:cs="Cambria Math"/>
                    </w:rPr>
                    <m:t>dx</m:t>
                  </m:r>
                </m:den>
              </m:f>
              <m:r>
                <w:rPr>
                  <w:rFonts w:ascii="Cambria Math" w:eastAsia="Cambria Math" w:hAnsi="Cambria Math" w:cs="Cambria Math"/>
                </w:rPr>
                <m:t>=0</m:t>
              </m:r>
            </m:oMath>
            <w:r>
              <w:t xml:space="preserve">) to find </w:t>
            </w:r>
            <w:r w:rsidR="005F6C74">
              <w:t xml:space="preserve">the critical </w:t>
            </w:r>
            <w:r>
              <w:t>point</w:t>
            </w:r>
            <w:r w:rsidR="005F6C74">
              <w:t>s</w:t>
            </w:r>
            <w:r>
              <w:t>.</w:t>
            </w:r>
          </w:p>
          <w:p w14:paraId="000001C2" w14:textId="454626B7" w:rsidR="00C14E06" w:rsidRDefault="00000000" w:rsidP="00F07329">
            <w:pPr>
              <w:pBdr>
                <w:top w:val="nil"/>
                <w:left w:val="nil"/>
                <w:bottom w:val="nil"/>
                <w:right w:val="nil"/>
                <w:between w:val="nil"/>
              </w:pBdr>
              <w:spacing w:before="80" w:after="80"/>
              <w:ind w:left="67"/>
              <w:rPr>
                <w:sz w:val="20"/>
                <w:szCs w:val="20"/>
              </w:rPr>
            </w:pPr>
            <w:r>
              <w:rPr>
                <w:sz w:val="20"/>
                <w:szCs w:val="20"/>
              </w:rPr>
              <w:t>Enco</w:t>
            </w:r>
            <w:r w:rsidR="005F6C74">
              <w:rPr>
                <w:sz w:val="20"/>
                <w:szCs w:val="20"/>
              </w:rPr>
              <w:t>u</w:t>
            </w:r>
            <w:r>
              <w:rPr>
                <w:sz w:val="20"/>
                <w:szCs w:val="20"/>
              </w:rPr>
              <w:t>rage students to write out the problem step</w:t>
            </w:r>
            <w:r w:rsidR="005F6C74">
              <w:rPr>
                <w:sz w:val="20"/>
                <w:szCs w:val="20"/>
              </w:rPr>
              <w:t>-</w:t>
            </w:r>
            <w:r>
              <w:rPr>
                <w:sz w:val="20"/>
                <w:szCs w:val="20"/>
              </w:rPr>
              <w:t>by</w:t>
            </w:r>
            <w:r w:rsidR="005F6C74">
              <w:rPr>
                <w:sz w:val="20"/>
                <w:szCs w:val="20"/>
              </w:rPr>
              <w:t>-</w:t>
            </w:r>
            <w:r>
              <w:rPr>
                <w:sz w:val="20"/>
                <w:szCs w:val="20"/>
              </w:rPr>
              <w:t>step to avoid errors</w:t>
            </w:r>
            <w:r w:rsidR="00FC4612">
              <w:rPr>
                <w:sz w:val="20"/>
                <w:szCs w:val="20"/>
              </w:rPr>
              <w:t>.</w:t>
            </w:r>
          </w:p>
          <w:p w14:paraId="000001C3" w14:textId="74845419" w:rsidR="00C14E06" w:rsidRDefault="00000000" w:rsidP="00F07329">
            <w:pPr>
              <w:pStyle w:val="Tablebullets2"/>
              <w:spacing w:line="240" w:lineRule="auto"/>
            </w:pPr>
            <w:r w:rsidRPr="007C2938">
              <w:t>Context</w:t>
            </w:r>
            <w:r>
              <w:t xml:space="preserve"> </w:t>
            </w:r>
            <w:r w:rsidR="00FC4612">
              <w:t>e</w:t>
            </w:r>
            <w:r>
              <w:t xml:space="preserve">rror: Selecting the mathematically correct, but physically </w:t>
            </w:r>
            <w:r w:rsidRPr="00812DAB">
              <w:t>impossible</w:t>
            </w:r>
            <w:r>
              <w:t>, solution from the quadratic formula (</w:t>
            </w:r>
            <w:r w:rsidR="00E4254C">
              <w:t>e.g.</w:t>
            </w:r>
            <w:r>
              <w:t xml:space="preserve"> selecting </w:t>
            </w:r>
            <m:oMath>
              <m:r>
                <w:rPr>
                  <w:rFonts w:ascii="Cambria Math" w:eastAsia="Cambria Math" w:hAnsi="Cambria Math" w:cs="Cambria Math"/>
                </w:rPr>
                <m:t xml:space="preserve">x=12.75 </m:t>
              </m:r>
              <m:r>
                <m:rPr>
                  <m:sty m:val="p"/>
                </m:rPr>
                <w:rPr>
                  <w:rFonts w:ascii="Cambria Math" w:eastAsia="Cambria Math" w:hAnsi="Cambria Math" w:cs="Cambria Math"/>
                </w:rPr>
                <m:t>cm</m:t>
              </m:r>
              <m:r>
                <w:rPr>
                  <w:rFonts w:ascii="Cambria Math" w:eastAsia="Cambria Math" w:hAnsi="Cambria Math" w:cs="Cambria Math"/>
                </w:rPr>
                <m:t xml:space="preserve"> </m:t>
              </m:r>
            </m:oMath>
            <w:r>
              <w:t xml:space="preserve">when the initial material width is only </w:t>
            </w:r>
            <m:oMath>
              <m:r>
                <w:rPr>
                  <w:rFonts w:ascii="Cambria Math" w:eastAsia="Cambria Math" w:hAnsi="Cambria Math" w:cs="Cambria Math"/>
                </w:rPr>
                <m:t>20</m:t>
              </m:r>
              <m:r>
                <m:rPr>
                  <m:sty m:val="p"/>
                </m:rPr>
                <w:rPr>
                  <w:rFonts w:ascii="Cambria Math" w:eastAsia="Cambria Math" w:hAnsi="Cambria Math" w:cs="Cambria Math"/>
                </w:rPr>
                <m:t xml:space="preserve"> cm</m:t>
              </m:r>
            </m:oMath>
            <w:r>
              <w:t>).</w:t>
            </w:r>
          </w:p>
          <w:p w14:paraId="000001C4" w14:textId="4CCF42BC" w:rsidR="00C14E06" w:rsidRDefault="00000000" w:rsidP="00F07329">
            <w:pPr>
              <w:pBdr>
                <w:top w:val="nil"/>
                <w:left w:val="nil"/>
                <w:bottom w:val="nil"/>
                <w:right w:val="nil"/>
                <w:between w:val="nil"/>
              </w:pBdr>
              <w:spacing w:before="80" w:after="80"/>
              <w:ind w:left="67"/>
              <w:rPr>
                <w:sz w:val="20"/>
                <w:szCs w:val="20"/>
              </w:rPr>
            </w:pPr>
            <w:r>
              <w:rPr>
                <w:sz w:val="20"/>
                <w:szCs w:val="20"/>
              </w:rPr>
              <w:lastRenderedPageBreak/>
              <w:t>Encourage students to write down the maximum value they can use for a given problem</w:t>
            </w:r>
            <w:r w:rsidR="005F6C74">
              <w:rPr>
                <w:sz w:val="20"/>
                <w:szCs w:val="20"/>
              </w:rPr>
              <w:t xml:space="preserve"> considering the constraints.</w:t>
            </w:r>
          </w:p>
        </w:tc>
      </w:tr>
      <w:tr w:rsidR="00C14E06" w14:paraId="2A517E62" w14:textId="77777777">
        <w:tc>
          <w:tcPr>
            <w:tcW w:w="2122" w:type="dxa"/>
          </w:tcPr>
          <w:p w14:paraId="000001C5" w14:textId="77777777" w:rsidR="00C14E06" w:rsidRDefault="00000000">
            <w:pPr>
              <w:pBdr>
                <w:top w:val="nil"/>
                <w:left w:val="nil"/>
                <w:bottom w:val="nil"/>
                <w:right w:val="nil"/>
                <w:between w:val="nil"/>
              </w:pBdr>
              <w:spacing w:before="120" w:after="120"/>
              <w:rPr>
                <w:b/>
                <w:bCs/>
                <w:sz w:val="20"/>
                <w:szCs w:val="20"/>
              </w:rPr>
            </w:pPr>
            <w:r>
              <w:rPr>
                <w:b/>
                <w:bCs/>
                <w:sz w:val="20"/>
                <w:szCs w:val="20"/>
              </w:rPr>
              <w:lastRenderedPageBreak/>
              <w:t>Accessibility</w:t>
            </w:r>
          </w:p>
        </w:tc>
        <w:tc>
          <w:tcPr>
            <w:tcW w:w="6894" w:type="dxa"/>
          </w:tcPr>
          <w:p w14:paraId="000001C6" w14:textId="77777777" w:rsidR="00C14E06" w:rsidRPr="007C2938" w:rsidRDefault="00000000" w:rsidP="00F07329">
            <w:pPr>
              <w:pStyle w:val="Tablebullets2"/>
              <w:spacing w:line="240" w:lineRule="auto"/>
            </w:pPr>
            <w:r w:rsidRPr="00812DAB">
              <w:t xml:space="preserve">Seek to ensure wide representation for any visiting speakers and case </w:t>
            </w:r>
            <w:r w:rsidRPr="007C2938">
              <w:t>studies used.</w:t>
            </w:r>
          </w:p>
          <w:p w14:paraId="156EE225" w14:textId="005DE721" w:rsidR="000C0F3D" w:rsidRPr="007C2938" w:rsidRDefault="00000000" w:rsidP="00F07329">
            <w:pPr>
              <w:pStyle w:val="Tablebullets2"/>
              <w:spacing w:line="240" w:lineRule="auto"/>
            </w:pPr>
            <w:r w:rsidRPr="007C2938">
              <w:t>Students’ prior maths knowledge may vary. Consider holding a drop-in session where students can have additional support in mastering essential differentiation skills.</w:t>
            </w:r>
          </w:p>
          <w:p w14:paraId="20CC8E24" w14:textId="267F2AF3" w:rsidR="00C14E06" w:rsidRDefault="000C0F3D" w:rsidP="00F07329">
            <w:pPr>
              <w:pStyle w:val="Tablebullets2"/>
              <w:spacing w:line="240" w:lineRule="auto"/>
            </w:pPr>
            <w:r w:rsidRPr="007C2938">
              <w:t xml:space="preserve">When finding minimum values for functions, some students may find it hard to visualise what is going on. Using graph drawing software such as </w:t>
            </w:r>
            <w:hyperlink r:id="rId61" w:history="1">
              <w:r w:rsidR="00BA382F" w:rsidRPr="002D3E4A">
                <w:rPr>
                  <w:rStyle w:val="Hyperlink"/>
                </w:rPr>
                <w:t>www.desmos.com/calculator</w:t>
              </w:r>
            </w:hyperlink>
            <w:r w:rsidR="00BA382F">
              <w:t xml:space="preserve"> </w:t>
            </w:r>
            <w:r>
              <w:t xml:space="preserve">or </w:t>
            </w:r>
            <w:hyperlink r:id="rId62">
              <w:r>
                <w:rPr>
                  <w:color w:val="0563C1"/>
                  <w:u w:val="single"/>
                </w:rPr>
                <w:t>www.geogebra.org/calculator</w:t>
              </w:r>
            </w:hyperlink>
            <w:r w:rsidR="007479B1">
              <w:t xml:space="preserve"> </w:t>
            </w:r>
            <w:r>
              <w:t>can be helpful.</w:t>
            </w:r>
          </w:p>
          <w:p w14:paraId="000001C9" w14:textId="165150AB" w:rsidR="00AD4544" w:rsidRDefault="00AD4544" w:rsidP="00F07329">
            <w:pPr>
              <w:pStyle w:val="Tablebullets2"/>
              <w:spacing w:line="240" w:lineRule="auto"/>
            </w:pPr>
            <w:r w:rsidRPr="00AD4544">
              <w:t>Microsoft Equation Editor has been used for all maths equations to make it accessible to screen readers.</w:t>
            </w:r>
          </w:p>
        </w:tc>
      </w:tr>
    </w:tbl>
    <w:p w14:paraId="000001CA" w14:textId="77777777" w:rsidR="00C14E06" w:rsidRDefault="00000000">
      <w:pPr>
        <w:pStyle w:val="Heading2"/>
      </w:pPr>
      <w:bookmarkStart w:id="48" w:name="_Toc227845881"/>
      <w:bookmarkStart w:id="49" w:name="_Toc231906054"/>
      <w:bookmarkStart w:id="50" w:name="_Toc231906957"/>
      <w:r>
        <w:t>Activity guide</w:t>
      </w:r>
      <w:bookmarkEnd w:id="48"/>
      <w:bookmarkEnd w:id="49"/>
      <w:bookmarkEnd w:id="50"/>
    </w:p>
    <w:tbl>
      <w:tblPr>
        <w:tblStyle w:val="afff7"/>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917D99" w14:paraId="7131E138" w14:textId="77777777">
        <w:tc>
          <w:tcPr>
            <w:tcW w:w="2122" w:type="dxa"/>
          </w:tcPr>
          <w:p w14:paraId="5CC21148" w14:textId="77777777" w:rsidR="00917D99" w:rsidRDefault="00917D99" w:rsidP="00917D99">
            <w:pPr>
              <w:pBdr>
                <w:top w:val="nil"/>
                <w:left w:val="nil"/>
                <w:bottom w:val="nil"/>
                <w:right w:val="nil"/>
                <w:between w:val="nil"/>
              </w:pBdr>
              <w:spacing w:before="120" w:after="120"/>
              <w:rPr>
                <w:b/>
                <w:bCs/>
                <w:sz w:val="20"/>
                <w:szCs w:val="20"/>
              </w:rPr>
            </w:pPr>
            <w:r>
              <w:rPr>
                <w:b/>
                <w:bCs/>
                <w:sz w:val="20"/>
                <w:szCs w:val="20"/>
              </w:rPr>
              <w:t>Readiness check</w:t>
            </w:r>
          </w:p>
          <w:p w14:paraId="1C1DDDA9" w14:textId="77777777" w:rsidR="00917D99" w:rsidRDefault="00917D99" w:rsidP="00917D99">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40CD6274" w14:textId="77777777" w:rsidR="00917D99" w:rsidRDefault="00917D99" w:rsidP="00917D99">
            <w:pPr>
              <w:pBdr>
                <w:top w:val="nil"/>
                <w:left w:val="nil"/>
                <w:bottom w:val="nil"/>
                <w:right w:val="nil"/>
                <w:between w:val="nil"/>
              </w:pBdr>
              <w:spacing w:before="120" w:after="120"/>
              <w:rPr>
                <w:sz w:val="20"/>
                <w:szCs w:val="20"/>
              </w:rPr>
            </w:pPr>
            <w:r>
              <w:rPr>
                <w:sz w:val="20"/>
                <w:szCs w:val="20"/>
              </w:rPr>
              <w:t>10 minutes</w:t>
            </w:r>
          </w:p>
          <w:p w14:paraId="2246CF9D" w14:textId="77777777" w:rsidR="00917D99" w:rsidRDefault="00917D99" w:rsidP="00917D99">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27AD91D6" w14:textId="77777777" w:rsidR="00917D99" w:rsidRPr="007C2938" w:rsidRDefault="00917D99" w:rsidP="007C2938">
            <w:pPr>
              <w:pStyle w:val="Tablebullets2"/>
            </w:pPr>
            <w:r>
              <w:t xml:space="preserve">R4 </w:t>
            </w:r>
            <w:r w:rsidRPr="007C2938">
              <w:t>Readiness check</w:t>
            </w:r>
          </w:p>
          <w:p w14:paraId="5F68314C" w14:textId="6DA846A0" w:rsidR="00A84377" w:rsidRDefault="00A84377" w:rsidP="007C2938">
            <w:pPr>
              <w:pStyle w:val="Tablebullets2"/>
              <w:rPr>
                <w:b/>
                <w:bCs/>
              </w:rPr>
            </w:pPr>
            <w:r w:rsidRPr="007C2938">
              <w:t>R4 Readiness check</w:t>
            </w:r>
            <w:r>
              <w:t xml:space="preserve"> answers</w:t>
            </w:r>
          </w:p>
        </w:tc>
        <w:tc>
          <w:tcPr>
            <w:tcW w:w="6894" w:type="dxa"/>
          </w:tcPr>
          <w:p w14:paraId="7B50B53D" w14:textId="79B567A9" w:rsidR="00917D99" w:rsidRPr="007C2938" w:rsidRDefault="00917D99" w:rsidP="00F07329">
            <w:pPr>
              <w:pStyle w:val="Tablebullets2"/>
              <w:spacing w:line="240" w:lineRule="auto"/>
            </w:pPr>
            <w:r w:rsidRPr="00812DAB">
              <w:t xml:space="preserve">Give </w:t>
            </w:r>
            <w:r w:rsidRPr="007C2938">
              <w:t>students the R4 Readiness check and allow them to attempt it.</w:t>
            </w:r>
          </w:p>
          <w:p w14:paraId="6245E044" w14:textId="77777777" w:rsidR="00917D99" w:rsidRPr="007C2938" w:rsidRDefault="00917D99" w:rsidP="00F07329">
            <w:pPr>
              <w:pStyle w:val="Tablebullets2"/>
              <w:spacing w:line="240" w:lineRule="auto"/>
            </w:pPr>
            <w:r w:rsidRPr="007C2938">
              <w:t>Show the answers and have them self-assess their work.</w:t>
            </w:r>
          </w:p>
          <w:p w14:paraId="6B6D414B" w14:textId="77777777" w:rsidR="00917D99" w:rsidRPr="007C2938" w:rsidRDefault="00917D99" w:rsidP="00F07329">
            <w:pPr>
              <w:pStyle w:val="Tablebullets2"/>
              <w:spacing w:line="240" w:lineRule="auto"/>
            </w:pPr>
            <w:r w:rsidRPr="007C2938">
              <w:t>Use the results to inform the Optional recap suggested below.</w:t>
            </w:r>
          </w:p>
          <w:p w14:paraId="3B3812B1" w14:textId="2CDB8228" w:rsidR="00917D99" w:rsidRDefault="00917D99" w:rsidP="00F07329">
            <w:pPr>
              <w:pStyle w:val="Tablebullets2"/>
              <w:spacing w:line="240" w:lineRule="auto"/>
            </w:pPr>
            <w:r w:rsidRPr="007C2938">
              <w:t xml:space="preserve">It is important to note that </w:t>
            </w:r>
            <w:r w:rsidR="00E358F8" w:rsidRPr="007C2938">
              <w:t>the readiness check does not assess differentiation, but</w:t>
            </w:r>
            <w:r w:rsidR="00E358F8" w:rsidRPr="00812DAB">
              <w:t xml:space="preserve"> rather polynomials, distribution and factorisation that will support differentiation techniques.</w:t>
            </w:r>
          </w:p>
        </w:tc>
      </w:tr>
      <w:tr w:rsidR="00917D99" w14:paraId="136A354B" w14:textId="77777777">
        <w:tc>
          <w:tcPr>
            <w:tcW w:w="2122" w:type="dxa"/>
          </w:tcPr>
          <w:p w14:paraId="000001CB" w14:textId="77777777" w:rsidR="00917D99" w:rsidRDefault="00917D99" w:rsidP="00917D99">
            <w:pPr>
              <w:pBdr>
                <w:top w:val="nil"/>
                <w:left w:val="nil"/>
                <w:bottom w:val="nil"/>
                <w:right w:val="nil"/>
                <w:between w:val="nil"/>
              </w:pBdr>
              <w:spacing w:before="120" w:after="120"/>
              <w:rPr>
                <w:b/>
                <w:bCs/>
                <w:sz w:val="20"/>
                <w:szCs w:val="20"/>
              </w:rPr>
            </w:pPr>
            <w:r>
              <w:rPr>
                <w:b/>
                <w:bCs/>
                <w:sz w:val="20"/>
                <w:szCs w:val="20"/>
              </w:rPr>
              <w:t>Introduction</w:t>
            </w:r>
          </w:p>
          <w:p w14:paraId="000001CC" w14:textId="77777777" w:rsidR="00917D99" w:rsidRDefault="00917D99" w:rsidP="00917D99">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CD" w14:textId="66BAD3F7" w:rsidR="00917D99" w:rsidRDefault="00917D99" w:rsidP="00917D99">
            <w:pPr>
              <w:pBdr>
                <w:top w:val="nil"/>
                <w:left w:val="nil"/>
                <w:bottom w:val="nil"/>
                <w:right w:val="nil"/>
                <w:between w:val="nil"/>
              </w:pBdr>
              <w:spacing w:before="120" w:after="120"/>
              <w:rPr>
                <w:sz w:val="20"/>
                <w:szCs w:val="20"/>
              </w:rPr>
            </w:pPr>
            <w:r>
              <w:rPr>
                <w:sz w:val="20"/>
                <w:szCs w:val="20"/>
              </w:rPr>
              <w:t>15</w:t>
            </w:r>
            <w:r w:rsidR="00EA79CC">
              <w:rPr>
                <w:sz w:val="20"/>
                <w:szCs w:val="20"/>
              </w:rPr>
              <w:t>–</w:t>
            </w:r>
            <w:r>
              <w:rPr>
                <w:sz w:val="20"/>
                <w:szCs w:val="20"/>
              </w:rPr>
              <w:t>30 minutes</w:t>
            </w:r>
          </w:p>
          <w:p w14:paraId="000001CE" w14:textId="77777777" w:rsidR="00917D99" w:rsidRDefault="00917D99" w:rsidP="00917D99">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1CF" w14:textId="4F5919CD" w:rsidR="00917D99" w:rsidRDefault="00917D99" w:rsidP="007C2938">
            <w:pPr>
              <w:pStyle w:val="Tablebullets2"/>
            </w:pPr>
            <w:r>
              <w:t>R4 Slide deck</w:t>
            </w:r>
            <w:r w:rsidR="00A06330">
              <w:t xml:space="preserve"> slides </w:t>
            </w:r>
            <w:r w:rsidR="00333338">
              <w:t>2</w:t>
            </w:r>
            <w:r w:rsidR="00AD4D7E">
              <w:t>–</w:t>
            </w:r>
            <w:r w:rsidR="00A06330">
              <w:t>4</w:t>
            </w:r>
          </w:p>
        </w:tc>
        <w:tc>
          <w:tcPr>
            <w:tcW w:w="6894" w:type="dxa"/>
          </w:tcPr>
          <w:p w14:paraId="727361D2" w14:textId="77777777" w:rsidR="00161881" w:rsidRDefault="00161881" w:rsidP="00F07329">
            <w:pPr>
              <w:pStyle w:val="Tablebullets2"/>
              <w:spacing w:line="240" w:lineRule="auto"/>
            </w:pPr>
            <w:r>
              <w:t xml:space="preserve">Use slide 2 to introduce the objectives for this resource. </w:t>
            </w:r>
          </w:p>
          <w:p w14:paraId="70AD68F4" w14:textId="77FACE7C" w:rsidR="00713061" w:rsidRPr="00812DAB" w:rsidRDefault="00713061" w:rsidP="00F07329">
            <w:pPr>
              <w:pStyle w:val="Tablebullets2"/>
              <w:spacing w:line="240" w:lineRule="auto"/>
            </w:pPr>
            <w:r w:rsidRPr="00812DAB">
              <w:t xml:space="preserve">Show slide 3 to </w:t>
            </w:r>
            <w:r w:rsidR="003533B5" w:rsidRPr="00812DAB">
              <w:t xml:space="preserve">very </w:t>
            </w:r>
            <w:r w:rsidRPr="00812DAB">
              <w:t>briefly introduce the concepts of calculus and differentiation.</w:t>
            </w:r>
            <w:r w:rsidR="00723140" w:rsidRPr="00812DAB">
              <w:t xml:space="preserve"> </w:t>
            </w:r>
            <w:r w:rsidR="00263A01" w:rsidRPr="00812DAB">
              <w:t xml:space="preserve">Alternatively, ask students if they can define differentiation to gauge baseline knowledge. </w:t>
            </w:r>
          </w:p>
          <w:p w14:paraId="7EED6C6A" w14:textId="77777777" w:rsidR="00713061" w:rsidRPr="00812DAB" w:rsidRDefault="00713061" w:rsidP="00F07329">
            <w:pPr>
              <w:pStyle w:val="Tablebullets2"/>
              <w:spacing w:line="240" w:lineRule="auto"/>
            </w:pPr>
            <w:r w:rsidRPr="00812DAB">
              <w:t xml:space="preserve">Slide 4 outlines why differentiation is important in engineering and manufacturing, giving specific industry examples. </w:t>
            </w:r>
          </w:p>
          <w:p w14:paraId="000001D1" w14:textId="2410656C" w:rsidR="00A06330" w:rsidRPr="00713061" w:rsidRDefault="00A06330" w:rsidP="00F07329">
            <w:pPr>
              <w:pStyle w:val="Tablebullets2"/>
              <w:spacing w:line="240" w:lineRule="auto"/>
            </w:pPr>
            <w:r w:rsidRPr="00812DAB">
              <w:t>Discuss with students any relevant industry placement experience that might help to give context.</w:t>
            </w:r>
            <w:r>
              <w:t xml:space="preserve"> </w:t>
            </w:r>
          </w:p>
        </w:tc>
      </w:tr>
      <w:tr w:rsidR="00E358F8" w14:paraId="2FE8326C" w14:textId="77777777">
        <w:tc>
          <w:tcPr>
            <w:tcW w:w="2122" w:type="dxa"/>
          </w:tcPr>
          <w:p w14:paraId="0D362E88" w14:textId="423FDB2B" w:rsidR="00E358F8" w:rsidRDefault="00C25A17" w:rsidP="00917D99">
            <w:pPr>
              <w:pBdr>
                <w:top w:val="nil"/>
                <w:left w:val="nil"/>
                <w:bottom w:val="nil"/>
                <w:right w:val="nil"/>
                <w:between w:val="nil"/>
              </w:pBdr>
              <w:spacing w:before="120" w:after="120"/>
              <w:rPr>
                <w:b/>
                <w:bCs/>
                <w:sz w:val="20"/>
                <w:szCs w:val="20"/>
              </w:rPr>
            </w:pPr>
            <w:r>
              <w:rPr>
                <w:b/>
                <w:bCs/>
                <w:sz w:val="20"/>
                <w:szCs w:val="20"/>
              </w:rPr>
              <w:t>Recap</w:t>
            </w:r>
            <w:r w:rsidR="006A47E7">
              <w:rPr>
                <w:b/>
                <w:bCs/>
                <w:sz w:val="20"/>
                <w:szCs w:val="20"/>
              </w:rPr>
              <w:t xml:space="preserve"> and Worked examples</w:t>
            </w:r>
            <w:r w:rsidR="00374813">
              <w:rPr>
                <w:b/>
                <w:bCs/>
                <w:sz w:val="20"/>
                <w:szCs w:val="20"/>
              </w:rPr>
              <w:t xml:space="preserve"> (optional)</w:t>
            </w:r>
          </w:p>
          <w:p w14:paraId="691918C0" w14:textId="77777777" w:rsidR="00E358F8" w:rsidRDefault="00E358F8" w:rsidP="00E358F8">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2D769E0" w14:textId="14662134" w:rsidR="00E358F8" w:rsidRDefault="00E358F8" w:rsidP="00E358F8">
            <w:pPr>
              <w:pBdr>
                <w:top w:val="nil"/>
                <w:left w:val="nil"/>
                <w:bottom w:val="nil"/>
                <w:right w:val="nil"/>
                <w:between w:val="nil"/>
              </w:pBdr>
              <w:spacing w:before="120" w:after="120"/>
              <w:rPr>
                <w:sz w:val="20"/>
                <w:szCs w:val="20"/>
              </w:rPr>
            </w:pPr>
            <w:r>
              <w:rPr>
                <w:sz w:val="20"/>
                <w:szCs w:val="20"/>
              </w:rPr>
              <w:t>45 minutes</w:t>
            </w:r>
          </w:p>
          <w:p w14:paraId="1D056DF9" w14:textId="77777777" w:rsidR="00E358F8" w:rsidRDefault="00E358F8" w:rsidP="00E358F8">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52D1B441" w14:textId="0DC7395B" w:rsidR="00E358F8" w:rsidRDefault="00E358F8" w:rsidP="007C2938">
            <w:pPr>
              <w:pStyle w:val="Tablebullets2"/>
            </w:pPr>
            <w:r>
              <w:t>R4 Slide deck</w:t>
            </w:r>
            <w:r w:rsidR="00704C1D">
              <w:t xml:space="preserve"> – slides </w:t>
            </w:r>
            <w:r w:rsidR="00AD2456">
              <w:t>5</w:t>
            </w:r>
            <w:r w:rsidR="00AD4D7E">
              <w:t>–</w:t>
            </w:r>
            <w:r w:rsidR="00AD2456">
              <w:t>25</w:t>
            </w:r>
          </w:p>
          <w:p w14:paraId="5B0A243B" w14:textId="0BFD7FC6" w:rsidR="00265FD8" w:rsidRPr="00265FD8" w:rsidRDefault="006A47E7" w:rsidP="007C2938">
            <w:pPr>
              <w:pStyle w:val="Tablebullets2"/>
              <w:rPr>
                <w:b/>
                <w:bCs/>
              </w:rPr>
            </w:pPr>
            <w:r>
              <w:t xml:space="preserve">R4 </w:t>
            </w:r>
            <w:r w:rsidR="00265FD8">
              <w:t>W</w:t>
            </w:r>
            <w:r>
              <w:t xml:space="preserve">orksheet </w:t>
            </w:r>
          </w:p>
          <w:p w14:paraId="7D3768D3" w14:textId="171B8196" w:rsidR="006A47E7" w:rsidRPr="00FC4612" w:rsidRDefault="00265FD8" w:rsidP="007C2938">
            <w:pPr>
              <w:pStyle w:val="Tablebullets2"/>
              <w:rPr>
                <w:b/>
                <w:bCs/>
              </w:rPr>
            </w:pPr>
            <w:r>
              <w:t>R4 Worksheet</w:t>
            </w:r>
            <w:r w:rsidR="006A47E7">
              <w:t xml:space="preserve"> answers</w:t>
            </w:r>
          </w:p>
          <w:p w14:paraId="52C97994" w14:textId="7FE966A5" w:rsidR="00FC4612" w:rsidRDefault="00FC4612" w:rsidP="007C2938">
            <w:pPr>
              <w:pStyle w:val="Tablebullets2"/>
              <w:rPr>
                <w:b/>
                <w:bCs/>
              </w:rPr>
            </w:pPr>
            <w:r>
              <w:t>Glossary</w:t>
            </w:r>
          </w:p>
        </w:tc>
        <w:tc>
          <w:tcPr>
            <w:tcW w:w="6894" w:type="dxa"/>
          </w:tcPr>
          <w:p w14:paraId="3443F071" w14:textId="148A5B09" w:rsidR="00E358F8" w:rsidRPr="007C2938" w:rsidRDefault="00E358F8" w:rsidP="00F07329">
            <w:pPr>
              <w:pStyle w:val="Tablebullets2"/>
              <w:spacing w:line="240" w:lineRule="auto"/>
            </w:pPr>
            <w:r>
              <w:t xml:space="preserve">This resource focuses on polynomials because many engineering </w:t>
            </w:r>
            <w:r w:rsidRPr="00812DAB">
              <w:t>situations</w:t>
            </w:r>
            <w:r>
              <w:t xml:space="preserve"> </w:t>
            </w:r>
            <w:r w:rsidRPr="007C2938">
              <w:t>can be modelled by polynomials.</w:t>
            </w:r>
            <w:r w:rsidR="00343572" w:rsidRPr="007C2938">
              <w:t xml:space="preserve"> It is assumed that you will need to teach basic differentiation before attempting Activity</w:t>
            </w:r>
            <w:r w:rsidR="005B54B0">
              <w:t xml:space="preserve"> 1</w:t>
            </w:r>
            <w:r w:rsidR="00343572" w:rsidRPr="007C2938">
              <w:t>.</w:t>
            </w:r>
          </w:p>
          <w:p w14:paraId="06462EA6" w14:textId="3655B68D" w:rsidR="00E358F8" w:rsidRPr="007C2938" w:rsidRDefault="00253AE4" w:rsidP="00F07329">
            <w:pPr>
              <w:pStyle w:val="Tablebullets2"/>
              <w:spacing w:line="240" w:lineRule="auto"/>
            </w:pPr>
            <w:hyperlink r:id="rId63" w:history="1">
              <w:r w:rsidRPr="002D3E4A">
                <w:rPr>
                  <w:rStyle w:val="Hyperlink"/>
                </w:rPr>
                <w:t>https://www.youtube.com/watch?v=xmmKJIaFFJY</w:t>
              </w:r>
            </w:hyperlink>
            <w:r>
              <w:t xml:space="preserve"> </w:t>
            </w:r>
            <w:r w:rsidR="00E358F8" w:rsidRPr="007C2938">
              <w:t>provides a useful step</w:t>
            </w:r>
            <w:r w:rsidR="005E6E8E" w:rsidRPr="007C2938">
              <w:t>-by-</w:t>
            </w:r>
            <w:r w:rsidR="00E358F8" w:rsidRPr="007C2938">
              <w:t>step video students may wish to refer to for extra guidance</w:t>
            </w:r>
          </w:p>
          <w:p w14:paraId="6148810E" w14:textId="77777777" w:rsidR="00E358F8" w:rsidRDefault="00E358F8" w:rsidP="00F07329">
            <w:pPr>
              <w:pStyle w:val="Tablebullets2"/>
              <w:spacing w:line="240" w:lineRule="auto"/>
            </w:pPr>
            <w:r w:rsidRPr="007C2938">
              <w:t>Studen</w:t>
            </w:r>
            <w:r w:rsidRPr="00812DAB">
              <w:t>ts</w:t>
            </w:r>
            <w:r>
              <w:t xml:space="preserve"> might find it helpful to have their glossary nearby during the recap and activity. Encourage them to write extra notes and terms in the glossary.</w:t>
            </w:r>
          </w:p>
          <w:p w14:paraId="526EA2D2" w14:textId="0C728FD7" w:rsidR="00E358F8" w:rsidRDefault="00E358F8" w:rsidP="00F07329">
            <w:pPr>
              <w:pBdr>
                <w:top w:val="nil"/>
                <w:left w:val="nil"/>
                <w:bottom w:val="nil"/>
                <w:right w:val="nil"/>
                <w:between w:val="nil"/>
              </w:pBdr>
              <w:spacing w:before="80" w:after="80"/>
              <w:rPr>
                <w:b/>
                <w:bCs/>
                <w:sz w:val="20"/>
                <w:szCs w:val="20"/>
              </w:rPr>
            </w:pPr>
            <w:r>
              <w:rPr>
                <w:b/>
                <w:bCs/>
                <w:sz w:val="20"/>
                <w:szCs w:val="20"/>
              </w:rPr>
              <w:t>Polynomials</w:t>
            </w:r>
          </w:p>
          <w:p w14:paraId="79694321" w14:textId="23B2BF92" w:rsidR="00E358F8" w:rsidRDefault="00E358F8" w:rsidP="00F07329">
            <w:pPr>
              <w:pStyle w:val="Tablebullets2"/>
              <w:spacing w:line="240" w:lineRule="auto"/>
            </w:pPr>
            <w:r w:rsidRPr="009E5D4C">
              <w:t xml:space="preserve">Use </w:t>
            </w:r>
            <w:r w:rsidRPr="00812DAB">
              <w:t>slides</w:t>
            </w:r>
            <w:r w:rsidRPr="009E5D4C">
              <w:t xml:space="preserve"> </w:t>
            </w:r>
            <w:r w:rsidR="00A06330">
              <w:t>5</w:t>
            </w:r>
            <w:r w:rsidR="005E6E8E">
              <w:t>–</w:t>
            </w:r>
            <w:r w:rsidR="00A06330">
              <w:t>6</w:t>
            </w:r>
            <w:r w:rsidRPr="009E5D4C">
              <w:t xml:space="preserve"> to recap polynomials and practice differentiation i</w:t>
            </w:r>
            <w:r>
              <w:t>f</w:t>
            </w:r>
            <w:r w:rsidRPr="009E5D4C">
              <w:t xml:space="preserve"> students require it.</w:t>
            </w:r>
          </w:p>
          <w:p w14:paraId="564137F5" w14:textId="4205E5AB" w:rsidR="00E358F8" w:rsidRDefault="00E358F8" w:rsidP="00F07329">
            <w:pPr>
              <w:pStyle w:val="Tablebullets2"/>
              <w:spacing w:line="240" w:lineRule="auto"/>
            </w:pPr>
            <w:r>
              <w:t xml:space="preserve">Show slide </w:t>
            </w:r>
            <w:r w:rsidR="00A06330">
              <w:t>7</w:t>
            </w:r>
            <w:r>
              <w:t xml:space="preserve"> and allow students to try. Reveal the answers on slide </w:t>
            </w:r>
            <w:r w:rsidR="00A06330">
              <w:t>8</w:t>
            </w:r>
            <w:r>
              <w:t xml:space="preserve">. Then </w:t>
            </w:r>
            <w:r w:rsidRPr="007C2938">
              <w:t>allow</w:t>
            </w:r>
            <w:r>
              <w:t xml:space="preserve"> students to try the </w:t>
            </w:r>
            <w:r w:rsidR="00A06330">
              <w:t xml:space="preserve">additional </w:t>
            </w:r>
            <w:r>
              <w:t xml:space="preserve">question on slide </w:t>
            </w:r>
            <w:r w:rsidR="00A06330">
              <w:t>8</w:t>
            </w:r>
            <w:r>
              <w:t xml:space="preserve">, and show the answers on slide </w:t>
            </w:r>
            <w:r w:rsidR="00A06330">
              <w:t>9</w:t>
            </w:r>
            <w:r>
              <w:t>.</w:t>
            </w:r>
          </w:p>
          <w:p w14:paraId="1F0C8C4B" w14:textId="77777777" w:rsidR="00E358F8" w:rsidRDefault="00E358F8" w:rsidP="00F07329">
            <w:pPr>
              <w:pBdr>
                <w:top w:val="nil"/>
                <w:left w:val="nil"/>
                <w:bottom w:val="nil"/>
                <w:right w:val="nil"/>
                <w:between w:val="nil"/>
              </w:pBdr>
              <w:spacing w:before="80" w:after="80"/>
              <w:rPr>
                <w:b/>
                <w:bCs/>
                <w:sz w:val="20"/>
                <w:szCs w:val="20"/>
              </w:rPr>
            </w:pPr>
            <w:r w:rsidRPr="009E5D4C">
              <w:rPr>
                <w:b/>
                <w:bCs/>
                <w:sz w:val="20"/>
                <w:szCs w:val="20"/>
              </w:rPr>
              <w:lastRenderedPageBreak/>
              <w:t xml:space="preserve">Rates of change and </w:t>
            </w:r>
            <w:r w:rsidRPr="00704818">
              <w:rPr>
                <w:b/>
                <w:bCs/>
                <w:sz w:val="20"/>
                <w:szCs w:val="20"/>
              </w:rPr>
              <w:t>optimisation</w:t>
            </w:r>
            <w:r w:rsidRPr="009E5D4C">
              <w:rPr>
                <w:b/>
                <w:bCs/>
                <w:sz w:val="20"/>
                <w:szCs w:val="20"/>
              </w:rPr>
              <w:t xml:space="preserve"> recap</w:t>
            </w:r>
          </w:p>
          <w:p w14:paraId="3F6EEE5D" w14:textId="12CD860A" w:rsidR="00E358F8" w:rsidRPr="007C2938" w:rsidRDefault="00E358F8" w:rsidP="00F07329">
            <w:pPr>
              <w:pStyle w:val="Tablebullets2"/>
              <w:spacing w:line="240" w:lineRule="auto"/>
            </w:pPr>
            <w:r w:rsidRPr="00812DAB">
              <w:t xml:space="preserve">Use slides </w:t>
            </w:r>
            <w:r w:rsidR="00A06330" w:rsidRPr="00812DAB">
              <w:t>10</w:t>
            </w:r>
            <w:r w:rsidRPr="00812DAB">
              <w:t xml:space="preserve"> and </w:t>
            </w:r>
            <w:r w:rsidR="009B05EF" w:rsidRPr="00812DAB">
              <w:t>1</w:t>
            </w:r>
            <w:r w:rsidR="00A06330" w:rsidRPr="00812DAB">
              <w:t>1</w:t>
            </w:r>
            <w:r w:rsidRPr="00812DAB">
              <w:t xml:space="preserve"> to recap rates of change and the idea of </w:t>
            </w:r>
            <w:r w:rsidRPr="007C2938">
              <w:t>optimisation.</w:t>
            </w:r>
          </w:p>
          <w:p w14:paraId="1DBB4CD0" w14:textId="053A13C9" w:rsidR="00E358F8" w:rsidRPr="007C2938" w:rsidRDefault="00E358F8" w:rsidP="00F07329">
            <w:pPr>
              <w:pStyle w:val="Tablebullets2"/>
              <w:spacing w:line="240" w:lineRule="auto"/>
            </w:pPr>
            <w:r w:rsidRPr="007C2938">
              <w:t xml:space="preserve">Slide </w:t>
            </w:r>
            <w:r w:rsidR="009B05EF" w:rsidRPr="007C2938">
              <w:t>1</w:t>
            </w:r>
            <w:r w:rsidR="00A06330" w:rsidRPr="007C2938">
              <w:t>1</w:t>
            </w:r>
            <w:r w:rsidRPr="007C2938">
              <w:t xml:space="preserve"> is an animation. Point out that the gradient of the line at the maximum and minimum is flat (0).</w:t>
            </w:r>
          </w:p>
          <w:p w14:paraId="357E9809" w14:textId="23D481D4" w:rsidR="00E358F8" w:rsidRPr="00812DAB" w:rsidRDefault="00E358F8" w:rsidP="00F07329">
            <w:pPr>
              <w:pStyle w:val="Tablebullets2"/>
              <w:spacing w:line="240" w:lineRule="auto"/>
            </w:pPr>
            <w:r w:rsidRPr="007C2938">
              <w:t>Show</w:t>
            </w:r>
            <w:r w:rsidRPr="00812DAB">
              <w:t xml:space="preserve"> slide </w:t>
            </w:r>
            <w:r w:rsidR="003F21DB" w:rsidRPr="00812DAB">
              <w:t>1</w:t>
            </w:r>
            <w:r w:rsidR="00A06330" w:rsidRPr="00812DAB">
              <w:t>2</w:t>
            </w:r>
            <w:r w:rsidRPr="00812DAB">
              <w:t xml:space="preserve"> and allow students to try the problems. Then show </w:t>
            </w:r>
            <w:r w:rsidR="005E6E8E">
              <w:t xml:space="preserve">and </w:t>
            </w:r>
            <w:r w:rsidRPr="00812DAB">
              <w:t>work through the answers on slide</w:t>
            </w:r>
            <w:r w:rsidR="00C340AA">
              <w:t>s</w:t>
            </w:r>
            <w:r w:rsidRPr="00812DAB">
              <w:t xml:space="preserve"> 1</w:t>
            </w:r>
            <w:r w:rsidR="00C340AA">
              <w:t>3</w:t>
            </w:r>
            <w:r w:rsidRPr="00812DAB">
              <w:t xml:space="preserve"> and 1</w:t>
            </w:r>
            <w:r w:rsidR="00C340AA">
              <w:t>4</w:t>
            </w:r>
            <w:r w:rsidRPr="00812DAB">
              <w:t>.</w:t>
            </w:r>
          </w:p>
          <w:p w14:paraId="549B6E41" w14:textId="77777777" w:rsidR="00E358F8" w:rsidRDefault="00E358F8" w:rsidP="00F07329">
            <w:pPr>
              <w:pBdr>
                <w:top w:val="nil"/>
                <w:left w:val="nil"/>
                <w:bottom w:val="nil"/>
                <w:right w:val="nil"/>
                <w:between w:val="nil"/>
              </w:pBdr>
              <w:spacing w:before="80" w:after="80"/>
              <w:rPr>
                <w:b/>
                <w:bCs/>
                <w:sz w:val="20"/>
                <w:szCs w:val="20"/>
              </w:rPr>
            </w:pPr>
            <w:r>
              <w:rPr>
                <w:b/>
                <w:bCs/>
                <w:sz w:val="20"/>
                <w:szCs w:val="20"/>
              </w:rPr>
              <w:t>Worked example 1</w:t>
            </w:r>
          </w:p>
          <w:p w14:paraId="69E19D69" w14:textId="154702E1" w:rsidR="00E358F8" w:rsidRPr="007C2938" w:rsidRDefault="00E358F8" w:rsidP="00F07329">
            <w:pPr>
              <w:pStyle w:val="Tablebullets2"/>
              <w:spacing w:line="240" w:lineRule="auto"/>
            </w:pPr>
            <w:r w:rsidRPr="00812DAB">
              <w:t xml:space="preserve">Give </w:t>
            </w:r>
            <w:r w:rsidRPr="007C2938">
              <w:t xml:space="preserve">students the </w:t>
            </w:r>
            <w:r w:rsidR="002C1230" w:rsidRPr="007C2938">
              <w:t xml:space="preserve">R4 </w:t>
            </w:r>
            <w:r w:rsidR="00265FD8" w:rsidRPr="007C2938">
              <w:t>W</w:t>
            </w:r>
            <w:r w:rsidRPr="007C2938">
              <w:t>orksheet.</w:t>
            </w:r>
          </w:p>
          <w:p w14:paraId="0F60B145" w14:textId="22BEC860" w:rsidR="00E358F8" w:rsidRPr="007C2938" w:rsidRDefault="00E358F8" w:rsidP="00F07329">
            <w:pPr>
              <w:pStyle w:val="Tablebullets2"/>
              <w:spacing w:line="240" w:lineRule="auto"/>
            </w:pPr>
            <w:r w:rsidRPr="007C2938">
              <w:t xml:space="preserve">This activity is designed to show students how differentiation is used in a real-life engineering situation. The lesson assumes that all students have a basic knowledge of differentiation already or have succeeded in revising slides </w:t>
            </w:r>
            <w:r w:rsidR="00A06330" w:rsidRPr="007C2938">
              <w:t>5</w:t>
            </w:r>
            <w:r w:rsidR="00D16729" w:rsidRPr="007C2938">
              <w:t>–</w:t>
            </w:r>
            <w:r w:rsidRPr="007C2938">
              <w:t>1</w:t>
            </w:r>
            <w:r w:rsidR="00A06330" w:rsidRPr="007C2938">
              <w:t>4</w:t>
            </w:r>
            <w:r w:rsidRPr="007C2938">
              <w:t xml:space="preserve"> in the slide deck.</w:t>
            </w:r>
          </w:p>
          <w:p w14:paraId="0B7D5BAB" w14:textId="6EC6055D" w:rsidR="00E358F8" w:rsidRPr="007C2938" w:rsidRDefault="00E358F8" w:rsidP="00F07329">
            <w:pPr>
              <w:pStyle w:val="Tablebullets2"/>
              <w:spacing w:line="240" w:lineRule="auto"/>
            </w:pPr>
            <w:r w:rsidRPr="007C2938">
              <w:t xml:space="preserve">Introduce the Junior Design Engineer scenario. Walk students through Worked </w:t>
            </w:r>
            <w:r w:rsidR="00163710">
              <w:t>e</w:t>
            </w:r>
            <w:r w:rsidRPr="007C2938">
              <w:t>xample 1 using the slide deck (from slide 1</w:t>
            </w:r>
            <w:r w:rsidR="00A06330" w:rsidRPr="007C2938">
              <w:t>5</w:t>
            </w:r>
            <w:r w:rsidRPr="007C2938">
              <w:t>), which focuses on the steps for expanding and differentiating the cubic function to mitigate known algebraic weaknesses.</w:t>
            </w:r>
          </w:p>
          <w:p w14:paraId="63325A0E" w14:textId="77777777" w:rsidR="00E358F8" w:rsidRPr="007C2938" w:rsidRDefault="00E358F8" w:rsidP="00F07329">
            <w:pPr>
              <w:pStyle w:val="Tablebullets2"/>
              <w:spacing w:line="240" w:lineRule="auto"/>
            </w:pPr>
            <w:r w:rsidRPr="007C2938">
              <w:t>Guidance is given at the bottom of some worked example slides to help students with common errors or misconceptions.</w:t>
            </w:r>
          </w:p>
          <w:p w14:paraId="1DB5A800" w14:textId="5ADD06FA" w:rsidR="00E358F8" w:rsidRPr="009E5D4C" w:rsidRDefault="00E358F8" w:rsidP="00F07329">
            <w:pPr>
              <w:pStyle w:val="Tablebullets2"/>
              <w:spacing w:line="240" w:lineRule="auto"/>
            </w:pPr>
            <w:r w:rsidRPr="007C2938">
              <w:t>Encourage students to use any mathematical method they are comfortable with for carrying out the various steps in the calculation. For example, in step 2 expanding brackets</w:t>
            </w:r>
            <w:r w:rsidR="00CC7592" w:rsidRPr="007C2938">
              <w:t>,</w:t>
            </w:r>
            <w:r w:rsidRPr="007C2938">
              <w:t xml:space="preserve"> students may prefer to use the FOIL or grid method. Expanding brackets are not revised in the slide deck, so</w:t>
            </w:r>
            <w:r>
              <w:t xml:space="preserve"> if students need revision, this link provides students with examples of three different techniques they can use for expanding brackets</w:t>
            </w:r>
            <w:r w:rsidR="009A3332">
              <w:t>:</w:t>
            </w:r>
            <w:r>
              <w:t xml:space="preserve"> </w:t>
            </w:r>
            <w:hyperlink r:id="rId64" w:history="1">
              <w:r w:rsidR="009A3332" w:rsidRPr="00A37A51">
                <w:rPr>
                  <w:rStyle w:val="Hyperlink"/>
                </w:rPr>
                <w:t>https://corbettmaths.com/2013/12/23/expanding-two-brackets-video-14/</w:t>
              </w:r>
            </w:hyperlink>
            <w:r w:rsidR="009A3332">
              <w:t xml:space="preserve"> </w:t>
            </w:r>
            <w:r w:rsidR="00AC52DB">
              <w:br/>
              <w:t>Please note:</w:t>
            </w:r>
            <w:r w:rsidR="00AC52DB" w:rsidRPr="00AC52DB">
              <w:t xml:space="preserve"> </w:t>
            </w:r>
            <w:proofErr w:type="spellStart"/>
            <w:r w:rsidR="00AC52DB" w:rsidRPr="00AC52DB">
              <w:t>Corbettmaths</w:t>
            </w:r>
            <w:proofErr w:type="spellEnd"/>
            <w:r w:rsidR="00AC52DB" w:rsidRPr="00AC52DB">
              <w:t xml:space="preserve"> is the owner of this resource and its use is subject to their Terms of Use.</w:t>
            </w:r>
          </w:p>
          <w:p w14:paraId="5CFAC477" w14:textId="77777777" w:rsidR="00E358F8" w:rsidRPr="009E5D4C" w:rsidRDefault="00E358F8" w:rsidP="00F07329">
            <w:pPr>
              <w:pBdr>
                <w:top w:val="nil"/>
                <w:left w:val="nil"/>
                <w:bottom w:val="nil"/>
                <w:right w:val="nil"/>
                <w:between w:val="nil"/>
              </w:pBdr>
              <w:spacing w:before="80" w:after="80"/>
              <w:jc w:val="both"/>
              <w:rPr>
                <w:b/>
                <w:bCs/>
                <w:sz w:val="20"/>
                <w:szCs w:val="20"/>
              </w:rPr>
            </w:pPr>
            <w:r w:rsidRPr="009E5D4C">
              <w:rPr>
                <w:b/>
                <w:bCs/>
                <w:sz w:val="20"/>
                <w:szCs w:val="20"/>
              </w:rPr>
              <w:t>Worked example 2</w:t>
            </w:r>
          </w:p>
          <w:p w14:paraId="1B4FF97A" w14:textId="56C65C81" w:rsidR="00E358F8" w:rsidRPr="007C2938" w:rsidRDefault="00E358F8" w:rsidP="00F07329">
            <w:pPr>
              <w:pStyle w:val="Tablebullets2"/>
              <w:spacing w:line="240" w:lineRule="auto"/>
            </w:pPr>
            <w:r w:rsidRPr="007C2938">
              <w:t xml:space="preserve">Walk students through Worked </w:t>
            </w:r>
            <w:r w:rsidR="00163710">
              <w:t>e</w:t>
            </w:r>
            <w:r w:rsidRPr="007C2938">
              <w:t xml:space="preserve">xample 2 using </w:t>
            </w:r>
            <w:r w:rsidR="0043566E" w:rsidRPr="007C2938">
              <w:t xml:space="preserve">slides </w:t>
            </w:r>
            <w:r w:rsidR="00A06330" w:rsidRPr="007C2938">
              <w:t>20</w:t>
            </w:r>
            <w:r w:rsidR="00CC7592" w:rsidRPr="007C2938">
              <w:t>–</w:t>
            </w:r>
            <w:r w:rsidR="00AF3CD4" w:rsidRPr="007C2938">
              <w:t>2</w:t>
            </w:r>
            <w:r w:rsidR="00A06330" w:rsidRPr="007C2938">
              <w:t>5</w:t>
            </w:r>
            <w:r w:rsidRPr="007C2938">
              <w:t xml:space="preserve"> to firmly establish the optimisation method.</w:t>
            </w:r>
          </w:p>
          <w:p w14:paraId="1649FFD4" w14:textId="1E7B0534" w:rsidR="00E358F8" w:rsidRDefault="00E358F8" w:rsidP="00F07329">
            <w:pPr>
              <w:pStyle w:val="Tablebullets2"/>
              <w:spacing w:line="240" w:lineRule="auto"/>
            </w:pPr>
            <w:r w:rsidRPr="007C2938">
              <w:t>Guidance is given at the bottom of some worked example slides to help student</w:t>
            </w:r>
            <w:r w:rsidRPr="00812DAB">
              <w:t>s with common errors or misconceptions.</w:t>
            </w:r>
          </w:p>
        </w:tc>
      </w:tr>
      <w:tr w:rsidR="00917D99" w14:paraId="2CA25BBB" w14:textId="77777777">
        <w:tc>
          <w:tcPr>
            <w:tcW w:w="2122" w:type="dxa"/>
          </w:tcPr>
          <w:p w14:paraId="000001D2" w14:textId="27279EF9" w:rsidR="00917D99" w:rsidRDefault="00917D99" w:rsidP="00917D99">
            <w:pPr>
              <w:pBdr>
                <w:top w:val="nil"/>
                <w:left w:val="nil"/>
                <w:bottom w:val="nil"/>
                <w:right w:val="nil"/>
                <w:between w:val="nil"/>
              </w:pBdr>
              <w:spacing w:before="120" w:after="120"/>
              <w:rPr>
                <w:b/>
                <w:bCs/>
                <w:sz w:val="20"/>
                <w:szCs w:val="20"/>
              </w:rPr>
            </w:pPr>
            <w:r>
              <w:rPr>
                <w:b/>
                <w:bCs/>
                <w:sz w:val="20"/>
                <w:szCs w:val="20"/>
              </w:rPr>
              <w:lastRenderedPageBreak/>
              <w:t xml:space="preserve">Activity </w:t>
            </w:r>
            <w:r w:rsidR="005B54B0">
              <w:rPr>
                <w:b/>
                <w:bCs/>
                <w:sz w:val="20"/>
                <w:szCs w:val="20"/>
              </w:rPr>
              <w:t xml:space="preserve">1 </w:t>
            </w:r>
            <w:r w:rsidR="00EA79CC">
              <w:rPr>
                <w:b/>
                <w:bCs/>
                <w:sz w:val="20"/>
                <w:szCs w:val="20"/>
              </w:rPr>
              <w:t xml:space="preserve">– </w:t>
            </w:r>
            <w:r w:rsidR="00076901">
              <w:rPr>
                <w:b/>
                <w:bCs/>
                <w:sz w:val="20"/>
                <w:szCs w:val="20"/>
              </w:rPr>
              <w:t>Box optimisation</w:t>
            </w:r>
          </w:p>
          <w:p w14:paraId="000001D3" w14:textId="77777777" w:rsidR="00917D99" w:rsidRDefault="00917D99" w:rsidP="00917D99">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D4" w14:textId="7CCE148C" w:rsidR="00917D99" w:rsidRDefault="00917D99" w:rsidP="00917D99">
            <w:pPr>
              <w:pBdr>
                <w:top w:val="nil"/>
                <w:left w:val="nil"/>
                <w:bottom w:val="nil"/>
                <w:right w:val="nil"/>
                <w:between w:val="nil"/>
              </w:pBdr>
              <w:spacing w:before="120" w:after="120"/>
              <w:rPr>
                <w:sz w:val="20"/>
                <w:szCs w:val="20"/>
              </w:rPr>
            </w:pPr>
            <w:r>
              <w:rPr>
                <w:sz w:val="20"/>
                <w:szCs w:val="20"/>
              </w:rPr>
              <w:t>45 minutes</w:t>
            </w:r>
          </w:p>
          <w:p w14:paraId="000001D5" w14:textId="77777777" w:rsidR="00917D99" w:rsidRDefault="00917D99" w:rsidP="00917D99">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1D6" w14:textId="05F50FC5" w:rsidR="00917D99" w:rsidRPr="00265FD8" w:rsidRDefault="00917D99" w:rsidP="007C2938">
            <w:pPr>
              <w:pStyle w:val="Tablebullets2"/>
            </w:pPr>
            <w:r w:rsidRPr="00265FD8">
              <w:t>R4 Slide deck</w:t>
            </w:r>
            <w:r w:rsidR="00D86097" w:rsidRPr="00265FD8">
              <w:t xml:space="preserve"> </w:t>
            </w:r>
            <w:r w:rsidR="00D86097">
              <w:t xml:space="preserve">slide </w:t>
            </w:r>
            <w:r w:rsidR="00AD2456">
              <w:t>26</w:t>
            </w:r>
          </w:p>
          <w:p w14:paraId="6DE28868" w14:textId="60462BBB" w:rsidR="00917D99" w:rsidRPr="007C2938" w:rsidRDefault="00917D99" w:rsidP="008304F2">
            <w:pPr>
              <w:pStyle w:val="Tablebullets2"/>
            </w:pPr>
            <w:r>
              <w:t xml:space="preserve">R4 </w:t>
            </w:r>
            <w:r w:rsidRPr="007C2938">
              <w:t>Worksheet</w:t>
            </w:r>
          </w:p>
          <w:p w14:paraId="000001D7" w14:textId="578481FC" w:rsidR="00E358F8" w:rsidRDefault="00E358F8" w:rsidP="007C2938">
            <w:pPr>
              <w:pStyle w:val="Tablebullets2"/>
            </w:pPr>
            <w:r w:rsidRPr="007C2938">
              <w:t>Optional: Card</w:t>
            </w:r>
            <w:r w:rsidRPr="009E5D4C">
              <w:t xml:space="preserve">/Paper, Rulers, Scissors </w:t>
            </w:r>
          </w:p>
        </w:tc>
        <w:tc>
          <w:tcPr>
            <w:tcW w:w="6894" w:type="dxa"/>
          </w:tcPr>
          <w:p w14:paraId="2C0C1978" w14:textId="3F877CBF" w:rsidR="00E358F8" w:rsidRPr="007C2938" w:rsidRDefault="00E358F8" w:rsidP="00F07329">
            <w:pPr>
              <w:pStyle w:val="Tablebullets2"/>
              <w:spacing w:line="240" w:lineRule="auto"/>
            </w:pPr>
            <w:r w:rsidRPr="007C2938">
              <w:t>Give students the</w:t>
            </w:r>
            <w:r w:rsidR="002C1230" w:rsidRPr="007C2938">
              <w:t xml:space="preserve"> R4 </w:t>
            </w:r>
            <w:r w:rsidR="00265FD8" w:rsidRPr="007C2938">
              <w:t>W</w:t>
            </w:r>
            <w:r w:rsidRPr="007C2938">
              <w:t>orksheet if you haven’t already.</w:t>
            </w:r>
          </w:p>
          <w:p w14:paraId="000001DC" w14:textId="5194ED7C" w:rsidR="00917D99" w:rsidRPr="007C2938" w:rsidRDefault="00917D99" w:rsidP="00F07329">
            <w:pPr>
              <w:pStyle w:val="Tablebullets2"/>
              <w:spacing w:line="240" w:lineRule="auto"/>
            </w:pPr>
            <w:r w:rsidRPr="007C2938">
              <w:t xml:space="preserve">Optional – Provide students with a rectangular sheet of material of 30 cm × 20 cm and ask them to create an open-top box with the maximum </w:t>
            </w:r>
            <w:r w:rsidR="00EA79CC" w:rsidRPr="007C2938">
              <w:t>possible volum</w:t>
            </w:r>
            <w:r w:rsidRPr="007C2938">
              <w:t>e. This will allow students to see a visual representation of the volume curve before calculating the exact optimum using differentiation.</w:t>
            </w:r>
          </w:p>
          <w:p w14:paraId="4568398E" w14:textId="26F456BE" w:rsidR="00917D99" w:rsidRDefault="000D2DA4" w:rsidP="00F07329">
            <w:pPr>
              <w:pStyle w:val="Tablebullets2"/>
              <w:spacing w:line="240" w:lineRule="auto"/>
            </w:pPr>
            <w:r w:rsidRPr="007C2938">
              <w:t>S</w:t>
            </w:r>
            <w:r w:rsidR="00917D99" w:rsidRPr="007C2938">
              <w:t>lide</w:t>
            </w:r>
            <w:r w:rsidR="00917D99">
              <w:t xml:space="preserve"> 2</w:t>
            </w:r>
            <w:r w:rsidR="00A06330">
              <w:t>6</w:t>
            </w:r>
            <w:r>
              <w:t xml:space="preserve"> contains </w:t>
            </w:r>
            <w:r w:rsidR="00917D99">
              <w:t xml:space="preserve">a diagram illustrating the problem. Explain that the flaps will be folded up to create a box with height </w:t>
            </w:r>
            <w:r w:rsidR="00917D99" w:rsidRPr="00076901">
              <w:rPr>
                <w:i/>
                <w:iCs/>
              </w:rPr>
              <w:t>x</w:t>
            </w:r>
            <w:r w:rsidR="00917D99">
              <w:t>.</w:t>
            </w:r>
          </w:p>
          <w:p w14:paraId="5FE4152F" w14:textId="73310881" w:rsidR="00917D99" w:rsidRPr="007C2938" w:rsidRDefault="00FA437C" w:rsidP="00F07329">
            <w:pPr>
              <w:pStyle w:val="Tablebullets2"/>
              <w:spacing w:line="240" w:lineRule="auto"/>
            </w:pPr>
            <w:r>
              <w:t>Some s</w:t>
            </w:r>
            <w:r w:rsidR="00917D99" w:rsidRPr="00542B7A">
              <w:t xml:space="preserve">tudents </w:t>
            </w:r>
            <w:r>
              <w:t xml:space="preserve">might find it hard </w:t>
            </w:r>
            <w:r w:rsidR="00917D99" w:rsidRPr="00542B7A">
              <w:t xml:space="preserve">to translate a word-based engineering scenario into a mathematical model. They may understand the </w:t>
            </w:r>
            <w:r w:rsidR="00917D99" w:rsidRPr="007C2938">
              <w:t>mechanics of solving an equation but fail to identify which equation applies to a specific problem (</w:t>
            </w:r>
            <w:r w:rsidR="00E4254C" w:rsidRPr="007C2938">
              <w:t>e.g.</w:t>
            </w:r>
            <w:r w:rsidR="00917D99" w:rsidRPr="007C2938">
              <w:t xml:space="preserve"> realising that a </w:t>
            </w:r>
            <w:r w:rsidR="00CC7592" w:rsidRPr="007C2938">
              <w:t>‘</w:t>
            </w:r>
            <w:r w:rsidR="00917D99" w:rsidRPr="007C2938">
              <w:t>rate of change</w:t>
            </w:r>
            <w:r w:rsidR="00CC7592" w:rsidRPr="007C2938">
              <w:t>’</w:t>
            </w:r>
            <w:r w:rsidR="00917D99" w:rsidRPr="007C2938">
              <w:t xml:space="preserve"> or </w:t>
            </w:r>
            <w:r w:rsidR="00CC7592" w:rsidRPr="007C2938">
              <w:t>‘</w:t>
            </w:r>
            <w:r w:rsidR="00917D99" w:rsidRPr="007C2938">
              <w:t>optimi</w:t>
            </w:r>
            <w:r w:rsidR="00EA79CC" w:rsidRPr="007C2938">
              <w:t>s</w:t>
            </w:r>
            <w:r w:rsidR="00917D99" w:rsidRPr="007C2938">
              <w:t>ation</w:t>
            </w:r>
            <w:r w:rsidR="00CC7592" w:rsidRPr="007C2938">
              <w:t>’</w:t>
            </w:r>
            <w:r w:rsidR="00917D99" w:rsidRPr="007C2938">
              <w:t xml:space="preserve"> problem requires differentiation).</w:t>
            </w:r>
          </w:p>
          <w:p w14:paraId="000001DD" w14:textId="3F53A302" w:rsidR="00917D99" w:rsidRPr="007C2938" w:rsidRDefault="00917D99" w:rsidP="00F07329">
            <w:pPr>
              <w:pStyle w:val="Tablebullets2"/>
              <w:spacing w:line="240" w:lineRule="auto"/>
            </w:pPr>
            <w:r w:rsidRPr="007C2938">
              <w:lastRenderedPageBreak/>
              <w:t xml:space="preserve">Students complete the main activity to calculate the optimal dimensions of the box. </w:t>
            </w:r>
            <w:r w:rsidR="00076901" w:rsidRPr="007C2938">
              <w:t>Guide students through the six steps shown on the worksheet. Pay particular attention to the following:</w:t>
            </w:r>
          </w:p>
          <w:p w14:paraId="000001DE" w14:textId="77B366CF" w:rsidR="00917D99" w:rsidRPr="007C2938" w:rsidRDefault="00917D99" w:rsidP="00F07329">
            <w:pPr>
              <w:pStyle w:val="Tablebullets2"/>
              <w:spacing w:line="240" w:lineRule="auto"/>
            </w:pPr>
            <w:r w:rsidRPr="007C2938">
              <w:t xml:space="preserve">Step 1: Ensure students check they have the correct answer </w:t>
            </w:r>
            <m:oMath>
              <m:r>
                <w:rPr>
                  <w:rFonts w:ascii="Cambria Math" w:hAnsi="Cambria Math"/>
                </w:rPr>
                <m:t>V</m:t>
              </m:r>
              <m:r>
                <m:rPr>
                  <m:sty m:val="p"/>
                </m:rPr>
                <w:rPr>
                  <w:rFonts w:ascii="Cambria Math" w:hAnsi="Cambria Math"/>
                </w:rPr>
                <m:t>(</m:t>
              </m:r>
              <m:r>
                <w:rPr>
                  <w:rFonts w:ascii="Cambria Math" w:hAnsi="Cambria Math"/>
                </w:rPr>
                <m:t>x</m:t>
              </m:r>
              <m:r>
                <m:rPr>
                  <m:sty m:val="p"/>
                </m:rPr>
                <w:rPr>
                  <w:rFonts w:ascii="Cambria Math" w:hAnsi="Cambria Math"/>
                </w:rPr>
                <m:t>)=4</m:t>
              </m:r>
              <m:sSup>
                <m:sSupPr>
                  <m:ctrlPr>
                    <w:rPr>
                      <w:rFonts w:ascii="Cambria Math" w:hAnsi="Cambria Math"/>
                    </w:rPr>
                  </m:ctrlPr>
                </m:sSupPr>
                <m:e>
                  <m:r>
                    <w:rPr>
                      <w:rFonts w:ascii="Cambria Math" w:hAnsi="Cambria Math"/>
                    </w:rPr>
                    <m:t>x</m:t>
                  </m:r>
                </m:e>
                <m:sup>
                  <m:r>
                    <m:rPr>
                      <m:sty m:val="p"/>
                    </m:rPr>
                    <w:rPr>
                      <w:rFonts w:ascii="Cambria Math" w:hAnsi="Cambria Math"/>
                    </w:rPr>
                    <m:t>3</m:t>
                  </m:r>
                </m:sup>
              </m:sSup>
              <m:r>
                <m:rPr>
                  <m:sty m:val="p"/>
                </m:rPr>
                <w:rPr>
                  <w:rFonts w:ascii="Cambria Math" w:hAnsi="Cambria Math"/>
                </w:rPr>
                <m:t>-100</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+600</m:t>
              </m:r>
              <m:r>
                <w:rPr>
                  <w:rFonts w:ascii="Cambria Math" w:hAnsi="Cambria Math"/>
                </w:rPr>
                <m:t>x</m:t>
              </m:r>
            </m:oMath>
            <w:r w:rsidRPr="007C2938">
              <w:t xml:space="preserve"> .</w:t>
            </w:r>
          </w:p>
          <w:p w14:paraId="642E960F" w14:textId="34219910" w:rsidR="00917D99" w:rsidRPr="007C2938" w:rsidRDefault="00917D99" w:rsidP="00F07329">
            <w:pPr>
              <w:pStyle w:val="Tablebullets2"/>
              <w:spacing w:line="240" w:lineRule="auto"/>
            </w:pPr>
            <w:r w:rsidRPr="007C2938">
              <w:t>Step 3: Check that students have the correct answer for the derivative.</w:t>
            </w:r>
          </w:p>
          <w:p w14:paraId="000001DF" w14:textId="1B1AD722" w:rsidR="00917D99" w:rsidRPr="007C2938" w:rsidRDefault="00917D99" w:rsidP="00F07329">
            <w:pPr>
              <w:pStyle w:val="Tablebullets2"/>
              <w:spacing w:line="240" w:lineRule="auto"/>
            </w:pPr>
            <w:r w:rsidRPr="007C2938">
              <w:t xml:space="preserve">Step 4: Encourage students to write out the steps for the quadratic equation in full and complete in stages to avoid errors in simply plugging the numbers into their calculator. Ensure students have the correct answers before they proceed: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=3.92</m:t>
              </m:r>
            </m:oMath>
            <w:r w:rsidRPr="007C2938">
              <w:t xml:space="preserve"> and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 xml:space="preserve">=10.42 </m:t>
              </m:r>
            </m:oMath>
            <w:r w:rsidRPr="007C2938">
              <w:t>to prevent errors being carried forward.</w:t>
            </w:r>
          </w:p>
          <w:p w14:paraId="28223FB5" w14:textId="3E378CFD" w:rsidR="00917D99" w:rsidRPr="00542B7A" w:rsidRDefault="00917D99" w:rsidP="00F07329">
            <w:pPr>
              <w:pStyle w:val="Tablebullets2"/>
              <w:spacing w:line="240" w:lineRule="auto"/>
            </w:pPr>
            <w:r w:rsidRPr="007C2938">
              <w:t xml:space="preserve">Step 5: A common issue is the blind acceptance of calculator outputs. Students frequently neglect to validate whether an answer is physically possible in the real world (for example, accepting a negative value for time or a calculated efficiency greater than 100%). Explain why one of the quadratic solutions is rejected (physical constraints). </w:t>
            </w:r>
            <m:oMath>
              <m:r>
                <w:rPr>
                  <w:rFonts w:ascii="Cambria Math" w:hAnsi="Cambria Math"/>
                </w:rPr>
                <m:t>x</m:t>
              </m:r>
            </m:oMath>
            <w:r w:rsidRPr="007C2938">
              <w:t xml:space="preserve"> must be less than half of the sheet's shortest side (e.g. 10 cm for a 20 cm sheet) to avoid cutting</w:t>
            </w:r>
            <w:r w:rsidRPr="00542B7A">
              <w:t xml:space="preserve"> the material in half and leaving a side length of zero. Reinforce that sense</w:t>
            </w:r>
            <w:r w:rsidR="00E4254C">
              <w:t>-</w:t>
            </w:r>
            <w:r w:rsidRPr="00542B7A">
              <w:t xml:space="preserve">checking an answer is an essential engineering skill. State clearly which value of </w:t>
            </w:r>
            <m:oMath>
              <m:r>
                <w:rPr>
                  <w:rFonts w:ascii="Cambria Math" w:eastAsia="Cambria Math" w:hAnsi="Cambria Math" w:cs="Cambria Math"/>
                </w:rPr>
                <m:t>x</m:t>
              </m:r>
            </m:oMath>
            <w:r w:rsidRPr="00542B7A">
              <w:t xml:space="preserve"> is the 'Optimal Design' and which is the 'Mathematical Artifact' to be rejected.</w:t>
            </w:r>
          </w:p>
          <w:p w14:paraId="795523D1" w14:textId="714AA826" w:rsidR="00917D99" w:rsidRPr="00D11930" w:rsidRDefault="00917D99" w:rsidP="00F07329">
            <w:pPr>
              <w:pBdr>
                <w:top w:val="nil"/>
                <w:left w:val="nil"/>
                <w:bottom w:val="nil"/>
                <w:right w:val="nil"/>
                <w:between w:val="nil"/>
              </w:pBdr>
              <w:spacing w:before="80" w:after="80"/>
              <w:rPr>
                <w:b/>
                <w:bCs/>
                <w:sz w:val="20"/>
                <w:szCs w:val="20"/>
              </w:rPr>
            </w:pPr>
            <w:r w:rsidRPr="00D11930">
              <w:rPr>
                <w:b/>
                <w:bCs/>
                <w:sz w:val="20"/>
                <w:szCs w:val="20"/>
              </w:rPr>
              <w:t>Practice questions</w:t>
            </w:r>
          </w:p>
          <w:p w14:paraId="000001E1" w14:textId="574B4B31" w:rsidR="00917D99" w:rsidRDefault="00917D99" w:rsidP="00F07329">
            <w:pPr>
              <w:pStyle w:val="Tablebullets2"/>
              <w:spacing w:line="240" w:lineRule="auto"/>
            </w:pPr>
            <w:r>
              <w:t xml:space="preserve">Students </w:t>
            </w:r>
            <w:r w:rsidRPr="007C2938">
              <w:t>complete</w:t>
            </w:r>
            <w:r>
              <w:t xml:space="preserve"> the practi</w:t>
            </w:r>
            <w:r w:rsidR="00E4254C">
              <w:t>c</w:t>
            </w:r>
            <w:r>
              <w:t>e questions. For each question</w:t>
            </w:r>
            <w:r w:rsidR="00E4254C">
              <w:t>,</w:t>
            </w:r>
            <w:r>
              <w:t xml:space="preserve"> students should show full working, correct units and sense</w:t>
            </w:r>
            <w:r w:rsidR="00E4254C">
              <w:t>-</w:t>
            </w:r>
            <w:r>
              <w:t xml:space="preserve">check their answer. </w:t>
            </w:r>
            <w:r w:rsidR="00A76C05">
              <w:t>Alternatively</w:t>
            </w:r>
            <w:r w:rsidR="00E4254C">
              <w:t>,</w:t>
            </w:r>
            <w:r w:rsidR="00A76C05">
              <w:t xml:space="preserve"> </w:t>
            </w:r>
            <w:r w:rsidR="00A76C05" w:rsidRPr="00812DAB">
              <w:t>these</w:t>
            </w:r>
            <w:r w:rsidR="00A76C05">
              <w:t xml:space="preserve"> can be assigned as independent work.</w:t>
            </w:r>
          </w:p>
        </w:tc>
      </w:tr>
      <w:tr w:rsidR="00917D99" w14:paraId="470A65B0" w14:textId="77777777">
        <w:tc>
          <w:tcPr>
            <w:tcW w:w="2122" w:type="dxa"/>
          </w:tcPr>
          <w:p w14:paraId="000001E2" w14:textId="77777777" w:rsidR="00917D99" w:rsidRDefault="00917D99" w:rsidP="00917D99">
            <w:pPr>
              <w:pBdr>
                <w:top w:val="nil"/>
                <w:left w:val="nil"/>
                <w:bottom w:val="nil"/>
                <w:right w:val="nil"/>
                <w:between w:val="nil"/>
              </w:pBdr>
              <w:spacing w:before="120" w:after="120"/>
              <w:rPr>
                <w:b/>
                <w:bCs/>
                <w:sz w:val="20"/>
                <w:szCs w:val="20"/>
              </w:rPr>
            </w:pPr>
            <w:r>
              <w:rPr>
                <w:b/>
                <w:bCs/>
                <w:sz w:val="20"/>
                <w:szCs w:val="20"/>
              </w:rPr>
              <w:lastRenderedPageBreak/>
              <w:t>Review</w:t>
            </w:r>
          </w:p>
          <w:p w14:paraId="000001E3" w14:textId="77777777" w:rsidR="00917D99" w:rsidRDefault="00917D99" w:rsidP="00917D99">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1E4" w14:textId="77777777" w:rsidR="00917D99" w:rsidRDefault="00917D99" w:rsidP="00917D99">
            <w:pPr>
              <w:pBdr>
                <w:top w:val="nil"/>
                <w:left w:val="nil"/>
                <w:bottom w:val="nil"/>
                <w:right w:val="nil"/>
                <w:between w:val="nil"/>
              </w:pBdr>
              <w:spacing w:before="120" w:after="120"/>
              <w:rPr>
                <w:sz w:val="20"/>
                <w:szCs w:val="20"/>
              </w:rPr>
            </w:pPr>
            <w:r>
              <w:rPr>
                <w:sz w:val="20"/>
                <w:szCs w:val="20"/>
              </w:rPr>
              <w:t>30 minutes</w:t>
            </w:r>
          </w:p>
          <w:p w14:paraId="000001E5" w14:textId="77777777" w:rsidR="00917D99" w:rsidRDefault="00917D99" w:rsidP="00917D99">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1E6" w14:textId="4BC97E42" w:rsidR="00917D99" w:rsidRDefault="00917D99" w:rsidP="007C2938">
            <w:pPr>
              <w:pStyle w:val="Tablebullets2"/>
            </w:pPr>
            <w:r>
              <w:t xml:space="preserve">R4 Worksheet </w:t>
            </w:r>
            <w:r w:rsidR="00265FD8">
              <w:t>a</w:t>
            </w:r>
            <w:r>
              <w:t>nswers</w:t>
            </w:r>
          </w:p>
        </w:tc>
        <w:tc>
          <w:tcPr>
            <w:tcW w:w="6894" w:type="dxa"/>
          </w:tcPr>
          <w:p w14:paraId="000001E7" w14:textId="04E233DD" w:rsidR="00917D99" w:rsidRPr="007C2938" w:rsidRDefault="00917D99" w:rsidP="00F07329">
            <w:pPr>
              <w:pStyle w:val="Tablebullets2"/>
              <w:spacing w:line="240" w:lineRule="auto"/>
            </w:pPr>
            <w:r>
              <w:t xml:space="preserve">Review the </w:t>
            </w:r>
            <w:r w:rsidR="0013481B">
              <w:t>p</w:t>
            </w:r>
            <w:r w:rsidRPr="00812DAB">
              <w:t>ractice</w:t>
            </w:r>
            <w:r>
              <w:t xml:space="preserve"> </w:t>
            </w:r>
            <w:r w:rsidR="0013481B">
              <w:t>q</w:t>
            </w:r>
            <w:r>
              <w:t xml:space="preserve">uestions, ensuring students correctly translate the </w:t>
            </w:r>
            <w:r w:rsidRPr="007C2938">
              <w:t>engineering context (</w:t>
            </w:r>
            <w:r w:rsidR="00E4254C" w:rsidRPr="007C2938">
              <w:t>e.g.</w:t>
            </w:r>
            <w:r w:rsidRPr="007C2938">
              <w:t xml:space="preserve"> </w:t>
            </w:r>
            <m:oMath>
              <m:f>
                <m:fPr>
                  <m:ctrlPr>
                    <w:rPr>
                      <w:rFonts w:ascii="Cambria Math" w:hAnsi="Cambria Math"/>
                    </w:rPr>
                  </m:ctrlPr>
                </m:fPr>
                <m:num>
                  <m:r>
                    <w:rPr>
                      <w:rFonts w:ascii="Cambria Math" w:hAnsi="Cambria Math"/>
                    </w:rPr>
                    <m:t>ds</m:t>
                  </m:r>
                </m:num>
                <m:den>
                  <m:r>
                    <w:rPr>
                      <w:rFonts w:ascii="Cambria Math" w:hAnsi="Cambria Math"/>
                    </w:rPr>
                    <m:t>dt</m:t>
                  </m:r>
                </m:den>
              </m:f>
            </m:oMath>
            <w:r w:rsidRPr="007C2938">
              <w:t xml:space="preserve"> is velocity) into the correct derivative.</w:t>
            </w:r>
          </w:p>
          <w:p w14:paraId="000001E8" w14:textId="7956DE7C" w:rsidR="00917D99" w:rsidRPr="007C2938" w:rsidRDefault="00917D99" w:rsidP="00F07329">
            <w:pPr>
              <w:pStyle w:val="Tablebullets2"/>
              <w:spacing w:line="240" w:lineRule="auto"/>
            </w:pPr>
            <w:r w:rsidRPr="007C2938">
              <w:t xml:space="preserve">Discuss any areas students had difficulty with and provide further questions to test this skill if necessary, or using </w:t>
            </w:r>
            <w:r w:rsidR="0013481B" w:rsidRPr="007C2938">
              <w:t xml:space="preserve">the </w:t>
            </w:r>
            <w:r w:rsidRPr="007C2938">
              <w:t>slide deck to recap.</w:t>
            </w:r>
          </w:p>
          <w:p w14:paraId="000001E9" w14:textId="36F28548" w:rsidR="00917D99" w:rsidRDefault="00917D99" w:rsidP="00F07329">
            <w:pPr>
              <w:pStyle w:val="Tablebullets2"/>
              <w:spacing w:line="240" w:lineRule="auto"/>
            </w:pPr>
            <w:r w:rsidRPr="007C2938">
              <w:t>Additional</w:t>
            </w:r>
            <w:r>
              <w:t xml:space="preserve"> </w:t>
            </w:r>
            <w:r w:rsidRPr="00812DAB">
              <w:t>optimisation</w:t>
            </w:r>
            <w:r>
              <w:t xml:space="preserve"> problems with worked solutions can be found here: </w:t>
            </w:r>
            <w:hyperlink r:id="rId65">
              <w:r>
                <w:rPr>
                  <w:color w:val="0563C1"/>
                  <w:u w:val="single"/>
                </w:rPr>
                <w:t>https://tutorial.math.lamar.edu/problems/calci/optimization.aspx</w:t>
              </w:r>
            </w:hyperlink>
          </w:p>
        </w:tc>
      </w:tr>
    </w:tbl>
    <w:p w14:paraId="000001EA" w14:textId="77777777" w:rsidR="00C14E06" w:rsidRDefault="00C14E06">
      <w:pPr>
        <w:sectPr w:rsidR="00C14E06">
          <w:headerReference w:type="even" r:id="rId66"/>
          <w:headerReference w:type="default" r:id="rId67"/>
          <w:pgSz w:w="11906" w:h="16838"/>
          <w:pgMar w:top="1440" w:right="1440" w:bottom="2127" w:left="1440" w:header="708" w:footer="708" w:gutter="0"/>
          <w:cols w:space="720"/>
        </w:sectPr>
      </w:pPr>
    </w:p>
    <w:p w14:paraId="000001EB" w14:textId="51F7CFCB" w:rsidR="00C14E06" w:rsidRDefault="00000000">
      <w:pPr>
        <w:pStyle w:val="Heading1"/>
      </w:pPr>
      <w:bookmarkStart w:id="51" w:name="_Toc227845882"/>
      <w:bookmarkStart w:id="52" w:name="_Toc231906958"/>
      <w:r>
        <w:lastRenderedPageBreak/>
        <w:t xml:space="preserve">Resource 5: Calculus </w:t>
      </w:r>
      <w:r w:rsidR="00E253CE">
        <w:t>–</w:t>
      </w:r>
      <w:r w:rsidR="001B10C4">
        <w:t xml:space="preserve"> </w:t>
      </w:r>
      <w:r>
        <w:t>Integration</w:t>
      </w:r>
      <w:bookmarkEnd w:id="51"/>
      <w:bookmarkEnd w:id="52"/>
    </w:p>
    <w:p w14:paraId="000001EC" w14:textId="51EC47BB" w:rsidR="00C14E06" w:rsidRDefault="00000000" w:rsidP="007D7579">
      <w:pPr>
        <w:spacing w:line="276" w:lineRule="auto"/>
      </w:pPr>
      <w:bookmarkStart w:id="53" w:name="_heading=h.t0ro49tn85sh" w:colFirst="0" w:colLast="0"/>
      <w:bookmarkEnd w:id="53"/>
      <w:r>
        <w:t xml:space="preserve">This resource is designed to develop students' proficiency in integral calculus and apply it to </w:t>
      </w:r>
      <w:r w:rsidRPr="007D7579">
        <w:rPr>
          <w:rFonts w:eastAsia="Times New Roman" w:cs="Times New Roman"/>
          <w:color w:val="0D0D0D" w:themeColor="text1" w:themeTint="F2"/>
          <w:kern w:val="2"/>
        </w:rPr>
        <w:t>engineering</w:t>
      </w:r>
      <w:r>
        <w:t xml:space="preserve"> problems involving cumulative change, such as finding total displacement from velocity or total energy from power.</w:t>
      </w:r>
    </w:p>
    <w:p w14:paraId="000001ED" w14:textId="77777777" w:rsidR="00C14E06" w:rsidRDefault="00000000">
      <w:pPr>
        <w:pStyle w:val="Heading2"/>
      </w:pPr>
      <w:bookmarkStart w:id="54" w:name="_Toc227845883"/>
      <w:bookmarkStart w:id="55" w:name="_Toc231906055"/>
      <w:bookmarkStart w:id="56" w:name="_Toc231906959"/>
      <w:r>
        <w:t>Preparation</w:t>
      </w:r>
      <w:bookmarkEnd w:id="54"/>
      <w:bookmarkEnd w:id="55"/>
      <w:bookmarkEnd w:id="56"/>
    </w:p>
    <w:tbl>
      <w:tblPr>
        <w:tblStyle w:val="afff8"/>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C14E06" w14:paraId="6924D8B2" w14:textId="77777777">
        <w:tc>
          <w:tcPr>
            <w:tcW w:w="2122" w:type="dxa"/>
          </w:tcPr>
          <w:p w14:paraId="000001EE" w14:textId="77777777" w:rsidR="00C14E06"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5797906E" w14:textId="64B7375F" w:rsidR="006A47E7" w:rsidRPr="007C2938" w:rsidRDefault="006A47E7" w:rsidP="00F07329">
            <w:pPr>
              <w:pStyle w:val="Tablebullets2"/>
              <w:spacing w:line="240" w:lineRule="auto"/>
            </w:pPr>
            <w:r w:rsidRPr="007C2938">
              <w:t>R</w:t>
            </w:r>
            <w:r w:rsidR="00A62C50" w:rsidRPr="007C2938">
              <w:t xml:space="preserve">esource </w:t>
            </w:r>
            <w:r w:rsidRPr="007C2938">
              <w:t>5 Readiness check</w:t>
            </w:r>
          </w:p>
          <w:p w14:paraId="6CFD8671" w14:textId="10337691" w:rsidR="00C12904" w:rsidRPr="007C2938" w:rsidRDefault="00C12904" w:rsidP="00F07329">
            <w:pPr>
              <w:pStyle w:val="Tablebullets2"/>
              <w:spacing w:line="240" w:lineRule="auto"/>
            </w:pPr>
            <w:r w:rsidRPr="007C2938">
              <w:t>R</w:t>
            </w:r>
            <w:r w:rsidR="00A62C50" w:rsidRPr="007C2938">
              <w:t xml:space="preserve">esource </w:t>
            </w:r>
            <w:r w:rsidRPr="007C2938">
              <w:t>5 Readiness check answers</w:t>
            </w:r>
          </w:p>
          <w:p w14:paraId="298853F2" w14:textId="1C395661" w:rsidR="006A47E7" w:rsidRPr="007C2938" w:rsidRDefault="006A47E7" w:rsidP="00F07329">
            <w:pPr>
              <w:pStyle w:val="Tablebullets2"/>
              <w:spacing w:line="240" w:lineRule="auto"/>
            </w:pPr>
            <w:r w:rsidRPr="007C2938">
              <w:t>R</w:t>
            </w:r>
            <w:r w:rsidR="00A62C50" w:rsidRPr="007C2938">
              <w:t xml:space="preserve">esource </w:t>
            </w:r>
            <w:r w:rsidRPr="007C2938">
              <w:t>5 Slide deck</w:t>
            </w:r>
          </w:p>
          <w:p w14:paraId="000001EF" w14:textId="2B90C4FD" w:rsidR="00C14E06" w:rsidRPr="007C2938" w:rsidRDefault="00000000" w:rsidP="00F07329">
            <w:pPr>
              <w:pStyle w:val="Tablebullets2"/>
              <w:spacing w:line="240" w:lineRule="auto"/>
            </w:pPr>
            <w:r w:rsidRPr="007C2938">
              <w:t>R</w:t>
            </w:r>
            <w:r w:rsidR="00A62C50" w:rsidRPr="007C2938">
              <w:t xml:space="preserve">esource </w:t>
            </w:r>
            <w:r w:rsidRPr="007C2938">
              <w:t>5 Worksheet</w:t>
            </w:r>
          </w:p>
          <w:p w14:paraId="000001F0" w14:textId="6BE1EC6F" w:rsidR="00C14E06" w:rsidRPr="007C2938" w:rsidRDefault="00000000" w:rsidP="00F07329">
            <w:pPr>
              <w:pStyle w:val="Tablebullets2"/>
              <w:spacing w:line="240" w:lineRule="auto"/>
            </w:pPr>
            <w:r w:rsidRPr="007C2938">
              <w:t>R</w:t>
            </w:r>
            <w:r w:rsidR="00A62C50" w:rsidRPr="007C2938">
              <w:t xml:space="preserve">esource </w:t>
            </w:r>
            <w:r w:rsidRPr="007C2938">
              <w:t>5 Worksheet answers</w:t>
            </w:r>
          </w:p>
          <w:p w14:paraId="000001F2" w14:textId="275E3ED9" w:rsidR="00E968BA" w:rsidRPr="007C2938" w:rsidRDefault="00000000" w:rsidP="00F07329">
            <w:pPr>
              <w:pStyle w:val="Tablebullets2"/>
              <w:spacing w:line="240" w:lineRule="auto"/>
            </w:pPr>
            <w:sdt>
              <w:sdtPr>
                <w:tag w:val="goog_rdk_0"/>
                <w:id w:val="-244550023"/>
              </w:sdtPr>
              <w:sdtContent/>
            </w:sdt>
            <w:sdt>
              <w:sdtPr>
                <w:tag w:val="goog_rdk_1"/>
                <w:id w:val="-180461256"/>
              </w:sdtPr>
              <w:sdtContent/>
            </w:sdt>
            <w:r w:rsidR="00E968BA" w:rsidRPr="007C2938">
              <w:t>Glossary</w:t>
            </w:r>
          </w:p>
        </w:tc>
      </w:tr>
      <w:tr w:rsidR="00C14E06" w14:paraId="459A04DF" w14:textId="77777777">
        <w:tc>
          <w:tcPr>
            <w:tcW w:w="2122" w:type="dxa"/>
          </w:tcPr>
          <w:p w14:paraId="000001F3" w14:textId="77777777" w:rsidR="00C14E06"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000001F4" w14:textId="77777777" w:rsidR="00C14E06" w:rsidRPr="007C2938" w:rsidRDefault="00000000" w:rsidP="00F07329">
            <w:pPr>
              <w:pStyle w:val="Tablebullets2"/>
              <w:spacing w:line="240" w:lineRule="auto"/>
            </w:pPr>
            <w:r w:rsidRPr="007C2938">
              <w:t xml:space="preserve">Teacher projection facilities with sound </w:t>
            </w:r>
          </w:p>
          <w:p w14:paraId="000001F6" w14:textId="615CBF90" w:rsidR="00C14E06" w:rsidRPr="007C2938" w:rsidRDefault="00000000" w:rsidP="00F07329">
            <w:pPr>
              <w:pStyle w:val="Tablebullets2"/>
              <w:spacing w:line="240" w:lineRule="auto"/>
            </w:pPr>
            <w:r w:rsidRPr="007C2938">
              <w:t>Internet access for classroom activities</w:t>
            </w:r>
          </w:p>
        </w:tc>
      </w:tr>
      <w:tr w:rsidR="00C14E06" w14:paraId="40B9C18B" w14:textId="77777777">
        <w:tc>
          <w:tcPr>
            <w:tcW w:w="2122" w:type="dxa"/>
          </w:tcPr>
          <w:p w14:paraId="000001F7" w14:textId="77777777" w:rsidR="00C14E06" w:rsidRDefault="00000000">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000001F8" w14:textId="77777777" w:rsidR="00C14E06" w:rsidRDefault="00000000" w:rsidP="00F07329">
            <w:pPr>
              <w:pBdr>
                <w:top w:val="nil"/>
                <w:left w:val="nil"/>
                <w:bottom w:val="nil"/>
                <w:right w:val="nil"/>
                <w:between w:val="nil"/>
              </w:pBdr>
              <w:spacing w:before="120" w:after="120"/>
              <w:rPr>
                <w:sz w:val="20"/>
                <w:szCs w:val="20"/>
              </w:rPr>
            </w:pPr>
            <w:r>
              <w:rPr>
                <w:sz w:val="20"/>
                <w:szCs w:val="20"/>
              </w:rPr>
              <w:t>None</w:t>
            </w:r>
          </w:p>
        </w:tc>
      </w:tr>
      <w:tr w:rsidR="00C14E06" w14:paraId="3142C5DE" w14:textId="77777777">
        <w:tc>
          <w:tcPr>
            <w:tcW w:w="2122" w:type="dxa"/>
          </w:tcPr>
          <w:p w14:paraId="000001F9" w14:textId="77777777" w:rsidR="00C14E06"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35C46EDA" w14:textId="578382C3" w:rsidR="006A47E7" w:rsidRPr="00D11930" w:rsidRDefault="006A47E7" w:rsidP="00F07329">
            <w:pPr>
              <w:pBdr>
                <w:top w:val="nil"/>
                <w:left w:val="nil"/>
                <w:bottom w:val="nil"/>
                <w:right w:val="nil"/>
                <w:between w:val="nil"/>
              </w:pBdr>
              <w:spacing w:before="80" w:after="80"/>
            </w:pPr>
            <w:r>
              <w:rPr>
                <w:sz w:val="20"/>
                <w:szCs w:val="20"/>
              </w:rPr>
              <w:t>Students should be familiar with the following concepts:</w:t>
            </w:r>
          </w:p>
          <w:p w14:paraId="000001FA" w14:textId="33649C14" w:rsidR="00C14E06" w:rsidRPr="007C2938" w:rsidRDefault="00000000" w:rsidP="00F07329">
            <w:pPr>
              <w:pStyle w:val="Tablebullets2"/>
              <w:spacing w:line="240" w:lineRule="auto"/>
            </w:pPr>
            <w:r w:rsidRPr="007C2938">
              <w:t>Substitution of values into functions.</w:t>
            </w:r>
          </w:p>
          <w:p w14:paraId="000001FB" w14:textId="77777777" w:rsidR="00C14E06" w:rsidRPr="007C2938" w:rsidRDefault="00000000" w:rsidP="00F07329">
            <w:pPr>
              <w:pStyle w:val="Tablebullets2"/>
              <w:spacing w:line="240" w:lineRule="auto"/>
            </w:pPr>
            <w:r w:rsidRPr="007C2938">
              <w:t>Differentiation (see resource 4)</w:t>
            </w:r>
          </w:p>
          <w:p w14:paraId="26EBCD16" w14:textId="5A0DF8FD" w:rsidR="006A47E7" w:rsidRPr="007C2938" w:rsidRDefault="006A47E7" w:rsidP="00F07329">
            <w:pPr>
              <w:pStyle w:val="Tablebullets2"/>
              <w:spacing w:line="240" w:lineRule="auto"/>
            </w:pPr>
            <w:r w:rsidRPr="007C2938">
              <w:t>Basic concept of area under a curve.</w:t>
            </w:r>
          </w:p>
          <w:p w14:paraId="3F278ECC" w14:textId="77777777" w:rsidR="006A47E7" w:rsidRPr="00812DAB" w:rsidRDefault="006A47E7" w:rsidP="00F07329">
            <w:pPr>
              <w:pStyle w:val="Tablebullets2"/>
              <w:spacing w:line="240" w:lineRule="auto"/>
            </w:pPr>
            <w:r w:rsidRPr="007C2938">
              <w:t>Use the Readiness check to gauge prior learning. Guidance is given in the Activity</w:t>
            </w:r>
            <w:r w:rsidRPr="00812DAB">
              <w:t xml:space="preserve"> guide.</w:t>
            </w:r>
          </w:p>
          <w:p w14:paraId="2C14279D" w14:textId="111F05AC" w:rsidR="006A47E7" w:rsidRPr="00D11930" w:rsidRDefault="006A47E7" w:rsidP="00F07329">
            <w:pPr>
              <w:pBdr>
                <w:top w:val="nil"/>
                <w:left w:val="nil"/>
                <w:bottom w:val="nil"/>
                <w:right w:val="nil"/>
                <w:between w:val="nil"/>
              </w:pBdr>
              <w:spacing w:before="80" w:after="80"/>
              <w:rPr>
                <w:sz w:val="20"/>
                <w:szCs w:val="20"/>
              </w:rPr>
            </w:pPr>
            <w:r w:rsidRPr="009E5D4C">
              <w:rPr>
                <w:sz w:val="20"/>
                <w:szCs w:val="20"/>
              </w:rPr>
              <w:t xml:space="preserve">It is assumed that students will be able to use basic </w:t>
            </w:r>
            <w:r>
              <w:rPr>
                <w:sz w:val="20"/>
                <w:szCs w:val="20"/>
              </w:rPr>
              <w:t>integration</w:t>
            </w:r>
            <w:r w:rsidRPr="009E5D4C">
              <w:rPr>
                <w:sz w:val="20"/>
                <w:szCs w:val="20"/>
              </w:rPr>
              <w:t xml:space="preserve"> in this lesson. Some students may have seen it at GCSE or other coursework, and others may not.</w:t>
            </w:r>
            <w:r>
              <w:rPr>
                <w:sz w:val="20"/>
                <w:szCs w:val="20"/>
              </w:rPr>
              <w:t xml:space="preserve"> There is support in the Activity guide below.</w:t>
            </w:r>
          </w:p>
          <w:p w14:paraId="000001FC" w14:textId="2807ECB4" w:rsidR="00766858" w:rsidRDefault="006A47E7" w:rsidP="00F07329">
            <w:pPr>
              <w:pStyle w:val="Tablebullets2"/>
              <w:spacing w:line="240" w:lineRule="auto"/>
            </w:pPr>
            <w:r w:rsidRPr="00812DAB">
              <w:t>Ability</w:t>
            </w:r>
            <w:r>
              <w:t xml:space="preserve"> to pe</w:t>
            </w:r>
            <w:r w:rsidR="00D11930">
              <w:t>r</w:t>
            </w:r>
            <w:r>
              <w:t>form and analyse</w:t>
            </w:r>
            <w:r w:rsidR="000C38BA">
              <w:t xml:space="preserve"> basic integration</w:t>
            </w:r>
            <w:r w:rsidR="00DB5EBB">
              <w:t>. The resource contains a basic recap and practice for integrating polynomials.</w:t>
            </w:r>
          </w:p>
        </w:tc>
      </w:tr>
      <w:tr w:rsidR="00C14E06" w14:paraId="243C0016" w14:textId="77777777">
        <w:tc>
          <w:tcPr>
            <w:tcW w:w="2122" w:type="dxa"/>
          </w:tcPr>
          <w:p w14:paraId="000001FD" w14:textId="77777777" w:rsidR="00C14E06"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000001FE" w14:textId="77E9A4A0" w:rsidR="00C14E06" w:rsidRPr="007C2938" w:rsidRDefault="00000000" w:rsidP="00F07329">
            <w:pPr>
              <w:pStyle w:val="Tablebullets2"/>
              <w:spacing w:line="240" w:lineRule="auto"/>
            </w:pPr>
            <w:r w:rsidRPr="007C2938">
              <w:t xml:space="preserve">Power </w:t>
            </w:r>
            <w:r w:rsidR="0036122C" w:rsidRPr="007C2938">
              <w:t>r</w:t>
            </w:r>
            <w:r w:rsidRPr="007C2938">
              <w:t xml:space="preserve">ule </w:t>
            </w:r>
            <w:r w:rsidR="0036122C" w:rsidRPr="007C2938">
              <w:t>e</w:t>
            </w:r>
            <w:r w:rsidRPr="007C2938">
              <w:t>rror: Forgetting to divide by the new power (</w:t>
            </w:r>
            <w:r w:rsidR="00E4254C" w:rsidRPr="007C2938">
              <w:t>e.g.</w:t>
            </w:r>
            <w:r w:rsidRPr="007C2938">
              <w:t xml:space="preserve"> </w:t>
            </w:r>
            <m:oMath>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w:rPr>
                  <w:rFonts w:ascii="Cambria Math" w:hAnsi="Cambria Math"/>
                </w:rPr>
                <m:t>dx</m:t>
              </m:r>
            </m:oMath>
            <w:r w:rsidRPr="007C2938">
              <w:t xml:space="preserve"> becomes </w:t>
            </w:r>
            <m:oMath>
              <m:f>
                <m:fPr>
                  <m:ctrlPr>
                    <w:rPr>
                      <w:rFonts w:ascii="Cambria Math" w:hAnsi="Cambria Math"/>
                    </w:rPr>
                  </m:ctrlPr>
                </m:fPr>
                <m:num>
                  <m:sSup>
                    <m:sSupPr>
                      <m:ctrlPr>
                        <w:rPr>
                          <w:rFonts w:ascii="Cambria Math" w:hAnsi="Cambria Math"/>
                        </w:rPr>
                      </m:ctrlPr>
                    </m:sSupPr>
                    <m:e>
                      <m:r>
                        <w:rPr>
                          <w:rFonts w:ascii="Cambria Math" w:hAnsi="Cambria Math"/>
                        </w:rPr>
                        <m:t>x</m:t>
                      </m:r>
                    </m:e>
                    <m:sup>
                      <m:r>
                        <m:rPr>
                          <m:sty m:val="p"/>
                        </m:rPr>
                        <w:rPr>
                          <w:rFonts w:ascii="Cambria Math" w:hAnsi="Cambria Math"/>
                        </w:rPr>
                        <m:t>3</m:t>
                      </m:r>
                    </m:sup>
                  </m:sSup>
                </m:num>
                <m:den>
                  <m:r>
                    <m:rPr>
                      <m:sty m:val="p"/>
                    </m:rPr>
                    <w:rPr>
                      <w:rFonts w:ascii="Cambria Math" w:hAnsi="Cambria Math"/>
                    </w:rPr>
                    <m:t>3</m:t>
                  </m:r>
                </m:den>
              </m:f>
            </m:oMath>
            <w:r w:rsidRPr="007C2938">
              <w:t xml:space="preserve">, not just </w:t>
            </w:r>
            <m:oMath>
              <m:sSup>
                <m:sSupPr>
                  <m:ctrlPr>
                    <w:rPr>
                      <w:rFonts w:ascii="Cambria Math" w:hAnsi="Cambria Math"/>
                    </w:rPr>
                  </m:ctrlPr>
                </m:sSupPr>
                <m:e>
                  <m:r>
                    <w:rPr>
                      <w:rFonts w:ascii="Cambria Math" w:hAnsi="Cambria Math"/>
                    </w:rPr>
                    <m:t>x</m:t>
                  </m:r>
                </m:e>
                <m:sup>
                  <m:r>
                    <m:rPr>
                      <m:sty m:val="p"/>
                    </m:rPr>
                    <w:rPr>
                      <w:rFonts w:ascii="Cambria Math" w:hAnsi="Cambria Math"/>
                    </w:rPr>
                    <m:t>3</m:t>
                  </m:r>
                </m:sup>
              </m:sSup>
            </m:oMath>
            <w:r w:rsidRPr="007C2938">
              <w:t>).</w:t>
            </w:r>
          </w:p>
          <w:p w14:paraId="000001FF" w14:textId="3EBEBB53" w:rsidR="00C14E06" w:rsidRPr="007C2938" w:rsidRDefault="00000000" w:rsidP="00F07329">
            <w:pPr>
              <w:pStyle w:val="Tablebullets2"/>
              <w:numPr>
                <w:ilvl w:val="0"/>
                <w:numId w:val="0"/>
              </w:numPr>
              <w:spacing w:line="240" w:lineRule="auto"/>
              <w:ind w:left="67"/>
            </w:pPr>
            <w:r w:rsidRPr="007C2938">
              <w:t>Enco</w:t>
            </w:r>
            <w:r w:rsidR="000C38BA" w:rsidRPr="007C2938">
              <w:t>u</w:t>
            </w:r>
            <w:r w:rsidRPr="007C2938">
              <w:t>rage students to write out the problem step by step to avoid errors and have these checked before proceeding until they are confident with the technique</w:t>
            </w:r>
            <w:r w:rsidR="00766858" w:rsidRPr="007C2938">
              <w:t>.</w:t>
            </w:r>
          </w:p>
          <w:p w14:paraId="00000200" w14:textId="78437F02" w:rsidR="00C14E06" w:rsidRPr="007C2938" w:rsidRDefault="00000000" w:rsidP="00F07329">
            <w:pPr>
              <w:pStyle w:val="Tablebullets2"/>
              <w:spacing w:line="240" w:lineRule="auto"/>
            </w:pPr>
            <w:r w:rsidRPr="007C2938">
              <w:t xml:space="preserve">Constant of </w:t>
            </w:r>
            <w:r w:rsidR="0036122C" w:rsidRPr="007C2938">
              <w:t>i</w:t>
            </w:r>
            <w:r w:rsidRPr="007C2938">
              <w:t>ntegration (</w:t>
            </w:r>
            <m:oMath>
              <m:r>
                <m:rPr>
                  <m:sty m:val="p"/>
                </m:rPr>
                <w:rPr>
                  <w:rFonts w:ascii="Cambria Math" w:hAnsi="Cambria Math"/>
                </w:rPr>
                <m:t>+</m:t>
              </m:r>
              <m:r>
                <w:rPr>
                  <w:rFonts w:ascii="Cambria Math" w:hAnsi="Cambria Math"/>
                </w:rPr>
                <m:t>C</m:t>
              </m:r>
            </m:oMath>
            <w:r w:rsidRPr="007C2938">
              <w:t xml:space="preserve">): Forgetting to add </w:t>
            </w:r>
            <m:oMath>
              <m:r>
                <m:rPr>
                  <m:sty m:val="p"/>
                </m:rPr>
                <w:rPr>
                  <w:rFonts w:ascii="Cambria Math" w:hAnsi="Cambria Math"/>
                </w:rPr>
                <m:t>+</m:t>
              </m:r>
              <m:r>
                <w:rPr>
                  <w:rFonts w:ascii="Cambria Math" w:hAnsi="Cambria Math"/>
                </w:rPr>
                <m:t>C</m:t>
              </m:r>
              <m:r>
                <m:rPr>
                  <m:sty m:val="p"/>
                </m:rPr>
                <w:rPr>
                  <w:rFonts w:ascii="Cambria Math" w:hAnsi="Cambria Math"/>
                </w:rPr>
                <m:t xml:space="preserve"> </m:t>
              </m:r>
            </m:oMath>
            <w:r w:rsidRPr="007C2938">
              <w:t>for indefinite integrals, or failing to use initial conditions (</w:t>
            </w:r>
            <w:r w:rsidR="00E4254C" w:rsidRPr="007C2938">
              <w:t>e.g.</w:t>
            </w:r>
            <w:r w:rsidRPr="007C2938">
              <w:t xml:space="preserve"> </w:t>
            </w:r>
            <m:oMath>
              <m:r>
                <w:rPr>
                  <w:rFonts w:ascii="Cambria Math" w:hAnsi="Cambria Math"/>
                </w:rPr>
                <m:t>s</m:t>
              </m:r>
              <m:r>
                <m:rPr>
                  <m:sty m:val="p"/>
                </m:rPr>
                <w:rPr>
                  <w:rFonts w:ascii="Cambria Math" w:hAnsi="Cambria Math"/>
                </w:rPr>
                <m:t>(0)=10</m:t>
              </m:r>
            </m:oMath>
            <w:r w:rsidRPr="007C2938">
              <w:t>) to solve it.</w:t>
            </w:r>
          </w:p>
          <w:p w14:paraId="00000201" w14:textId="187046E3" w:rsidR="00C14E06" w:rsidRPr="007C2938" w:rsidRDefault="00000000" w:rsidP="00F07329">
            <w:pPr>
              <w:pStyle w:val="Tablebullets2"/>
              <w:numPr>
                <w:ilvl w:val="0"/>
                <w:numId w:val="0"/>
              </w:numPr>
              <w:spacing w:line="240" w:lineRule="auto"/>
              <w:ind w:left="67"/>
            </w:pPr>
            <w:r w:rsidRPr="007C2938">
              <w:t>Provide students with lots of practi</w:t>
            </w:r>
            <w:r w:rsidR="00583D2C" w:rsidRPr="007C2938">
              <w:t>c</w:t>
            </w:r>
            <w:r w:rsidRPr="007C2938">
              <w:t xml:space="preserve">e to embed this skill – they do not have to complete the calculation each time but </w:t>
            </w:r>
            <w:r w:rsidR="00583D2C" w:rsidRPr="007C2938">
              <w:t xml:space="preserve">they need to </w:t>
            </w:r>
            <w:r w:rsidRPr="007C2938">
              <w:t>say how they would carry it out</w:t>
            </w:r>
            <w:r w:rsidR="00583D2C" w:rsidRPr="007C2938">
              <w:t>.</w:t>
            </w:r>
          </w:p>
          <w:p w14:paraId="00000203" w14:textId="32FDDDDD" w:rsidR="00C14E06" w:rsidRPr="006C39C7" w:rsidRDefault="00000000" w:rsidP="00F07329">
            <w:pPr>
              <w:pStyle w:val="Tablebullets2"/>
              <w:spacing w:line="240" w:lineRule="auto"/>
            </w:pPr>
            <w:r w:rsidRPr="007C2938">
              <w:t xml:space="preserve">Definite </w:t>
            </w:r>
            <w:r w:rsidR="0036122C" w:rsidRPr="007C2938">
              <w:t>i</w:t>
            </w:r>
            <w:r w:rsidRPr="007C2938">
              <w:t>ntegral</w:t>
            </w:r>
            <w:r>
              <w:t xml:space="preserve"> </w:t>
            </w:r>
            <w:r w:rsidR="0036122C">
              <w:t>e</w:t>
            </w:r>
            <w:r>
              <w:t>rror: Confusing the limits or forgetting to subtract the lower limit</w:t>
            </w:r>
            <w:r w:rsidR="0036122C">
              <w:t xml:space="preserve"> result</w:t>
            </w:r>
            <w:r>
              <w:t xml:space="preserve"> from the upper limit</w:t>
            </w:r>
            <w:r w:rsidR="0036122C">
              <w:t xml:space="preserve"> result</w:t>
            </w:r>
            <w:r w:rsidR="006C39C7">
              <w:t>.</w:t>
            </w:r>
          </w:p>
        </w:tc>
      </w:tr>
      <w:tr w:rsidR="00C14E06" w14:paraId="2CDC13C6" w14:textId="77777777">
        <w:tc>
          <w:tcPr>
            <w:tcW w:w="2122" w:type="dxa"/>
          </w:tcPr>
          <w:p w14:paraId="00000204" w14:textId="77777777" w:rsidR="00C14E06"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6535C2AB" w14:textId="77777777" w:rsidR="00C14E06" w:rsidRDefault="00000000" w:rsidP="00F07329">
            <w:pPr>
              <w:pStyle w:val="Tablebullets2"/>
              <w:spacing w:line="240" w:lineRule="auto"/>
            </w:pPr>
            <w:r w:rsidRPr="00812DAB">
              <w:t>Seek</w:t>
            </w:r>
            <w:r w:rsidRPr="00766858">
              <w:rPr>
                <w:highlight w:val="white"/>
              </w:rPr>
              <w:t xml:space="preserve"> to ensure wide representation for any visiting speakers and case </w:t>
            </w:r>
            <w:r w:rsidRPr="007C2938">
              <w:rPr>
                <w:highlight w:val="white"/>
              </w:rPr>
              <w:t>studies</w:t>
            </w:r>
            <w:r w:rsidRPr="00766858">
              <w:rPr>
                <w:highlight w:val="white"/>
              </w:rPr>
              <w:t xml:space="preserve"> used.</w:t>
            </w:r>
          </w:p>
          <w:p w14:paraId="00000207" w14:textId="00494F35" w:rsidR="00AD4544" w:rsidRDefault="00AD4544" w:rsidP="00F07329">
            <w:pPr>
              <w:pStyle w:val="Tablebullets2"/>
              <w:spacing w:line="240" w:lineRule="auto"/>
            </w:pPr>
            <w:r w:rsidRPr="00AD4544">
              <w:t>Microsoft Equation Editor has been used for all maths equations to make it accessible to screen readers.</w:t>
            </w:r>
          </w:p>
        </w:tc>
      </w:tr>
    </w:tbl>
    <w:p w14:paraId="00000208" w14:textId="77777777" w:rsidR="00C14E06" w:rsidRDefault="00000000">
      <w:pPr>
        <w:pStyle w:val="Heading2"/>
      </w:pPr>
      <w:bookmarkStart w:id="57" w:name="_Toc227845884"/>
      <w:bookmarkStart w:id="58" w:name="_Toc231906056"/>
      <w:bookmarkStart w:id="59" w:name="_Toc231906960"/>
      <w:r>
        <w:lastRenderedPageBreak/>
        <w:t>Activity guide</w:t>
      </w:r>
      <w:bookmarkEnd w:id="57"/>
      <w:bookmarkEnd w:id="58"/>
      <w:bookmarkEnd w:id="59"/>
    </w:p>
    <w:tbl>
      <w:tblPr>
        <w:tblStyle w:val="afff9"/>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6A47E7" w14:paraId="57C1A3BD" w14:textId="77777777">
        <w:tc>
          <w:tcPr>
            <w:tcW w:w="2122" w:type="dxa"/>
          </w:tcPr>
          <w:p w14:paraId="7643BC5E" w14:textId="77777777" w:rsidR="006A47E7" w:rsidRDefault="006A47E7" w:rsidP="00F07329">
            <w:pPr>
              <w:pBdr>
                <w:top w:val="nil"/>
                <w:left w:val="nil"/>
                <w:bottom w:val="nil"/>
                <w:right w:val="nil"/>
                <w:between w:val="nil"/>
              </w:pBdr>
              <w:spacing w:before="120" w:after="120"/>
              <w:rPr>
                <w:b/>
                <w:bCs/>
                <w:sz w:val="20"/>
                <w:szCs w:val="20"/>
              </w:rPr>
            </w:pPr>
            <w:r>
              <w:rPr>
                <w:b/>
                <w:bCs/>
                <w:sz w:val="20"/>
                <w:szCs w:val="20"/>
              </w:rPr>
              <w:t>Readiness check</w:t>
            </w:r>
          </w:p>
          <w:p w14:paraId="1F9E5983"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18DCB7B5" w14:textId="77777777" w:rsidR="006A47E7" w:rsidRDefault="006A47E7" w:rsidP="00F07329">
            <w:pPr>
              <w:pBdr>
                <w:top w:val="nil"/>
                <w:left w:val="nil"/>
                <w:bottom w:val="nil"/>
                <w:right w:val="nil"/>
                <w:between w:val="nil"/>
              </w:pBdr>
              <w:spacing w:before="120" w:after="120"/>
              <w:rPr>
                <w:sz w:val="20"/>
                <w:szCs w:val="20"/>
              </w:rPr>
            </w:pPr>
            <w:r>
              <w:rPr>
                <w:sz w:val="20"/>
                <w:szCs w:val="20"/>
              </w:rPr>
              <w:t>10 minutes</w:t>
            </w:r>
          </w:p>
          <w:p w14:paraId="6680484F"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60647080" w14:textId="77777777" w:rsidR="006A47E7" w:rsidRDefault="006A47E7" w:rsidP="00F07329">
            <w:pPr>
              <w:pStyle w:val="Tablebullets2"/>
              <w:spacing w:line="240" w:lineRule="auto"/>
            </w:pPr>
            <w:r>
              <w:t>R5 Readiness check</w:t>
            </w:r>
          </w:p>
          <w:p w14:paraId="6C4DA0EB" w14:textId="43D81C5C" w:rsidR="00F647BA" w:rsidRDefault="00F647BA" w:rsidP="00F07329">
            <w:pPr>
              <w:pStyle w:val="Tablebullets2"/>
              <w:spacing w:line="240" w:lineRule="auto"/>
              <w:rPr>
                <w:b/>
                <w:bCs/>
              </w:rPr>
            </w:pPr>
            <w:r>
              <w:t>R5 Readiness check answers</w:t>
            </w:r>
          </w:p>
        </w:tc>
        <w:tc>
          <w:tcPr>
            <w:tcW w:w="6894" w:type="dxa"/>
          </w:tcPr>
          <w:p w14:paraId="079DDAD7" w14:textId="5A27EA67" w:rsidR="006A47E7" w:rsidRPr="007C2938" w:rsidRDefault="006A47E7" w:rsidP="00F07329">
            <w:pPr>
              <w:pStyle w:val="Tablebullets2"/>
              <w:spacing w:line="240" w:lineRule="auto"/>
            </w:pPr>
            <w:r w:rsidRPr="00812DAB">
              <w:t>Give</w:t>
            </w:r>
            <w:r>
              <w:t xml:space="preserve"> </w:t>
            </w:r>
            <w:r w:rsidRPr="007C2938">
              <w:t>students the R5 Readiness check and allow them to attempt it.</w:t>
            </w:r>
          </w:p>
          <w:p w14:paraId="4DE11ABC" w14:textId="77777777" w:rsidR="006A47E7" w:rsidRPr="007C2938" w:rsidRDefault="006A47E7" w:rsidP="00F07329">
            <w:pPr>
              <w:pStyle w:val="Tablebullets2"/>
              <w:spacing w:line="240" w:lineRule="auto"/>
            </w:pPr>
            <w:r w:rsidRPr="007C2938">
              <w:t>Show the answers and have them self-assess their work.</w:t>
            </w:r>
          </w:p>
          <w:p w14:paraId="4FCB73B7" w14:textId="77777777" w:rsidR="006A47E7" w:rsidRPr="007C2938" w:rsidRDefault="006A47E7" w:rsidP="00F07329">
            <w:pPr>
              <w:pStyle w:val="Tablebullets2"/>
              <w:spacing w:line="240" w:lineRule="auto"/>
            </w:pPr>
            <w:r w:rsidRPr="007C2938">
              <w:t>Use the results to inform the Optional recap suggested below.</w:t>
            </w:r>
          </w:p>
          <w:p w14:paraId="79233BFF" w14:textId="5A73BD72" w:rsidR="006A47E7" w:rsidDel="000C38BA" w:rsidRDefault="006A47E7" w:rsidP="00F07329">
            <w:pPr>
              <w:pStyle w:val="Tablebullets2"/>
              <w:spacing w:line="240" w:lineRule="auto"/>
            </w:pPr>
            <w:r w:rsidRPr="007C2938">
              <w:t>It is important to note that the readiness check does not assess integration, but rather working with polynomials and differentiation that will support integration</w:t>
            </w:r>
            <w:r w:rsidRPr="00812DAB">
              <w:t xml:space="preserve"> techniques.</w:t>
            </w:r>
          </w:p>
        </w:tc>
      </w:tr>
      <w:tr w:rsidR="006A47E7" w14:paraId="11EF6D39" w14:textId="77777777">
        <w:tc>
          <w:tcPr>
            <w:tcW w:w="2122" w:type="dxa"/>
          </w:tcPr>
          <w:p w14:paraId="00000209" w14:textId="77777777" w:rsidR="006A47E7" w:rsidRDefault="006A47E7" w:rsidP="00F07329">
            <w:pPr>
              <w:pBdr>
                <w:top w:val="nil"/>
                <w:left w:val="nil"/>
                <w:bottom w:val="nil"/>
                <w:right w:val="nil"/>
                <w:between w:val="nil"/>
              </w:pBdr>
              <w:spacing w:before="120" w:after="120"/>
              <w:rPr>
                <w:b/>
                <w:bCs/>
                <w:sz w:val="20"/>
                <w:szCs w:val="20"/>
              </w:rPr>
            </w:pPr>
            <w:r>
              <w:rPr>
                <w:b/>
                <w:bCs/>
                <w:sz w:val="20"/>
                <w:szCs w:val="20"/>
              </w:rPr>
              <w:t>Introduction</w:t>
            </w:r>
          </w:p>
          <w:p w14:paraId="0000020A"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20B" w14:textId="4B42C46C" w:rsidR="006A47E7" w:rsidRDefault="006A47E7" w:rsidP="00F07329">
            <w:pPr>
              <w:pBdr>
                <w:top w:val="nil"/>
                <w:left w:val="nil"/>
                <w:bottom w:val="nil"/>
                <w:right w:val="nil"/>
                <w:between w:val="nil"/>
              </w:pBdr>
              <w:spacing w:before="120" w:after="120"/>
              <w:rPr>
                <w:sz w:val="20"/>
                <w:szCs w:val="20"/>
              </w:rPr>
            </w:pPr>
            <w:r>
              <w:rPr>
                <w:sz w:val="20"/>
                <w:szCs w:val="20"/>
              </w:rPr>
              <w:t>15</w:t>
            </w:r>
            <w:r w:rsidR="003F2FCE">
              <w:rPr>
                <w:sz w:val="20"/>
                <w:szCs w:val="20"/>
              </w:rPr>
              <w:t>–</w:t>
            </w:r>
            <w:r>
              <w:rPr>
                <w:sz w:val="20"/>
                <w:szCs w:val="20"/>
              </w:rPr>
              <w:t>30 minutes</w:t>
            </w:r>
          </w:p>
          <w:p w14:paraId="0000020C"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20D" w14:textId="28C3FD41" w:rsidR="006A47E7" w:rsidRDefault="00A60AA8" w:rsidP="00F07329">
            <w:pPr>
              <w:pStyle w:val="Tablebullets2"/>
              <w:spacing w:line="240" w:lineRule="auto"/>
            </w:pPr>
            <w:r>
              <w:t xml:space="preserve">R5 </w:t>
            </w:r>
            <w:r w:rsidR="005B54B0">
              <w:t>S</w:t>
            </w:r>
            <w:r>
              <w:t xml:space="preserve">lide deck – slide </w:t>
            </w:r>
            <w:r w:rsidR="00333338">
              <w:t>2</w:t>
            </w:r>
            <w:r w:rsidR="003F2FCE">
              <w:t>–</w:t>
            </w:r>
            <w:r>
              <w:t>4</w:t>
            </w:r>
          </w:p>
        </w:tc>
        <w:tc>
          <w:tcPr>
            <w:tcW w:w="6894" w:type="dxa"/>
          </w:tcPr>
          <w:p w14:paraId="4F7CB305" w14:textId="77777777" w:rsidR="00161881" w:rsidRPr="007C2938" w:rsidRDefault="00161881" w:rsidP="00F07329">
            <w:pPr>
              <w:pStyle w:val="Tablebullets2"/>
              <w:spacing w:line="240" w:lineRule="auto"/>
            </w:pPr>
            <w:r>
              <w:t xml:space="preserve">Use </w:t>
            </w:r>
            <w:r w:rsidRPr="007C2938">
              <w:t xml:space="preserve">slide 2 to introduce the objectives for this resource. </w:t>
            </w:r>
          </w:p>
          <w:p w14:paraId="21A88A95" w14:textId="154C63AC" w:rsidR="00A60AA8" w:rsidRPr="007C2938" w:rsidRDefault="00A60AA8" w:rsidP="00F07329">
            <w:pPr>
              <w:pStyle w:val="Tablebullets2"/>
              <w:spacing w:line="240" w:lineRule="auto"/>
            </w:pPr>
            <w:r w:rsidRPr="007C2938">
              <w:t xml:space="preserve">Show slide 3 to very briefly introduce the concepts of calculus and integration. </w:t>
            </w:r>
            <w:r w:rsidR="00263A01" w:rsidRPr="007C2938">
              <w:t>Alternatively, ask students if they can define integration to gauge baseline knowledge.</w:t>
            </w:r>
            <w:r w:rsidR="00674A29" w:rsidRPr="007C2938">
              <w:t xml:space="preserve"> </w:t>
            </w:r>
          </w:p>
          <w:p w14:paraId="59D93811" w14:textId="15A74A30" w:rsidR="00A60AA8" w:rsidRPr="007C2938" w:rsidRDefault="00A60AA8" w:rsidP="00F07329">
            <w:pPr>
              <w:pStyle w:val="Tablebullets2"/>
              <w:spacing w:line="240" w:lineRule="auto"/>
            </w:pPr>
            <w:r w:rsidRPr="007C2938">
              <w:t xml:space="preserve">Slide 4 outlines why integration is important in engineering and manufacturing, giving specific industry examples. </w:t>
            </w:r>
          </w:p>
          <w:p w14:paraId="0000020F" w14:textId="7D48B804" w:rsidR="00A60AA8" w:rsidRPr="000C38BA" w:rsidRDefault="00A60AA8" w:rsidP="00F07329">
            <w:pPr>
              <w:pStyle w:val="Tablebullets2"/>
              <w:spacing w:line="240" w:lineRule="auto"/>
            </w:pPr>
            <w:r w:rsidRPr="007C2938">
              <w:t>Discuss with</w:t>
            </w:r>
            <w:r w:rsidRPr="00812DAB">
              <w:t xml:space="preserve"> students any relevant industry placement experience that might help to give context.</w:t>
            </w:r>
          </w:p>
        </w:tc>
      </w:tr>
      <w:tr w:rsidR="006A47E7" w14:paraId="43289E5D" w14:textId="77777777">
        <w:tc>
          <w:tcPr>
            <w:tcW w:w="2122" w:type="dxa"/>
          </w:tcPr>
          <w:p w14:paraId="791A18ED" w14:textId="2E8AC3AC" w:rsidR="006A47E7" w:rsidRDefault="00A701B4" w:rsidP="00F07329">
            <w:pPr>
              <w:pBdr>
                <w:top w:val="nil"/>
                <w:left w:val="nil"/>
                <w:bottom w:val="nil"/>
                <w:right w:val="nil"/>
                <w:between w:val="nil"/>
              </w:pBdr>
              <w:spacing w:before="120" w:after="120"/>
              <w:rPr>
                <w:b/>
                <w:bCs/>
                <w:sz w:val="20"/>
                <w:szCs w:val="20"/>
              </w:rPr>
            </w:pPr>
            <w:r>
              <w:rPr>
                <w:b/>
                <w:bCs/>
                <w:sz w:val="20"/>
                <w:szCs w:val="20"/>
              </w:rPr>
              <w:t>Recap</w:t>
            </w:r>
            <w:r w:rsidR="006A47E7">
              <w:rPr>
                <w:b/>
                <w:bCs/>
                <w:sz w:val="20"/>
                <w:szCs w:val="20"/>
              </w:rPr>
              <w:t xml:space="preserve"> and Worked examples</w:t>
            </w:r>
            <w:r w:rsidR="009D0D18">
              <w:rPr>
                <w:b/>
                <w:bCs/>
                <w:sz w:val="20"/>
                <w:szCs w:val="20"/>
              </w:rPr>
              <w:t xml:space="preserve"> (optional)</w:t>
            </w:r>
          </w:p>
          <w:p w14:paraId="793B279E"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6D6BCB69" w14:textId="77777777" w:rsidR="006A47E7" w:rsidRDefault="006A47E7" w:rsidP="00F07329">
            <w:pPr>
              <w:pBdr>
                <w:top w:val="nil"/>
                <w:left w:val="nil"/>
                <w:bottom w:val="nil"/>
                <w:right w:val="nil"/>
                <w:between w:val="nil"/>
              </w:pBdr>
              <w:spacing w:before="120" w:after="120"/>
              <w:rPr>
                <w:sz w:val="20"/>
                <w:szCs w:val="20"/>
              </w:rPr>
            </w:pPr>
            <w:r>
              <w:rPr>
                <w:sz w:val="20"/>
                <w:szCs w:val="20"/>
              </w:rPr>
              <w:t>45 minutes</w:t>
            </w:r>
          </w:p>
          <w:p w14:paraId="5B677474"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A2B7517" w14:textId="33DCABE7" w:rsidR="006A47E7" w:rsidRPr="007C2938" w:rsidRDefault="006A47E7" w:rsidP="00F07329">
            <w:pPr>
              <w:pStyle w:val="Tablebullets2"/>
              <w:spacing w:line="240" w:lineRule="auto"/>
            </w:pPr>
            <w:r w:rsidRPr="00D11930">
              <w:t xml:space="preserve">R5 </w:t>
            </w:r>
            <w:r w:rsidRPr="007C2938">
              <w:t>Slide deck</w:t>
            </w:r>
            <w:r w:rsidR="00674A29" w:rsidRPr="007C2938">
              <w:t xml:space="preserve"> slides 5</w:t>
            </w:r>
            <w:r w:rsidR="003F2FCE" w:rsidRPr="007C2938">
              <w:t>–</w:t>
            </w:r>
            <w:r w:rsidR="00674A29" w:rsidRPr="007C2938">
              <w:t xml:space="preserve">21 </w:t>
            </w:r>
          </w:p>
          <w:p w14:paraId="43009C6F" w14:textId="2931778E" w:rsidR="00265FD8" w:rsidRPr="007C2938" w:rsidRDefault="006A47E7" w:rsidP="00F07329">
            <w:pPr>
              <w:pStyle w:val="Tablebullets2"/>
              <w:spacing w:line="240" w:lineRule="auto"/>
            </w:pPr>
            <w:r w:rsidRPr="007C2938">
              <w:t xml:space="preserve">R5 </w:t>
            </w:r>
            <w:r w:rsidR="00265FD8" w:rsidRPr="007C2938">
              <w:t>W</w:t>
            </w:r>
            <w:r w:rsidRPr="007C2938">
              <w:t xml:space="preserve">orksheet </w:t>
            </w:r>
          </w:p>
          <w:p w14:paraId="4A42FE1C" w14:textId="69C45228" w:rsidR="006A47E7" w:rsidRPr="007C2938" w:rsidRDefault="00265FD8" w:rsidP="00F07329">
            <w:pPr>
              <w:pStyle w:val="Tablebullets2"/>
              <w:spacing w:line="240" w:lineRule="auto"/>
            </w:pPr>
            <w:r w:rsidRPr="007C2938">
              <w:t>R5 Worksheet</w:t>
            </w:r>
            <w:r w:rsidR="006A47E7" w:rsidRPr="007C2938">
              <w:t xml:space="preserve"> answers</w:t>
            </w:r>
          </w:p>
          <w:p w14:paraId="6E9CAAF8" w14:textId="4037B225" w:rsidR="006A47E7" w:rsidRPr="00D11930" w:rsidRDefault="006A47E7" w:rsidP="00F07329">
            <w:pPr>
              <w:pStyle w:val="Tablebullets2"/>
              <w:spacing w:line="240" w:lineRule="auto"/>
              <w:rPr>
                <w:b/>
                <w:bCs/>
              </w:rPr>
            </w:pPr>
            <w:r w:rsidRPr="007C2938">
              <w:t>Glossary</w:t>
            </w:r>
          </w:p>
        </w:tc>
        <w:tc>
          <w:tcPr>
            <w:tcW w:w="6894" w:type="dxa"/>
          </w:tcPr>
          <w:p w14:paraId="47C5CAB1" w14:textId="44FD0A60" w:rsidR="006A47E7" w:rsidRPr="007C2938" w:rsidRDefault="006A47E7" w:rsidP="00F07329">
            <w:pPr>
              <w:pStyle w:val="Tablebullets2"/>
              <w:spacing w:line="240" w:lineRule="auto"/>
            </w:pPr>
            <w:r w:rsidRPr="00812DAB">
              <w:t xml:space="preserve">It is </w:t>
            </w:r>
            <w:r w:rsidRPr="007C2938">
              <w:t xml:space="preserve">assumed that you will need to teach basic integration techniques before attempting </w:t>
            </w:r>
            <w:r w:rsidR="005B54B0">
              <w:t>A</w:t>
            </w:r>
            <w:r w:rsidRPr="007C2938">
              <w:t>ctivity</w:t>
            </w:r>
            <w:r w:rsidR="005B54B0">
              <w:t xml:space="preserve"> 1</w:t>
            </w:r>
            <w:r w:rsidRPr="007C2938">
              <w:t>.</w:t>
            </w:r>
          </w:p>
          <w:p w14:paraId="09FDB508" w14:textId="77777777" w:rsidR="006A47E7" w:rsidRPr="007C2938" w:rsidRDefault="006A47E7" w:rsidP="00F07329">
            <w:pPr>
              <w:pStyle w:val="Tablebullets2"/>
              <w:spacing w:line="240" w:lineRule="auto"/>
            </w:pPr>
            <w:r w:rsidRPr="007C2938">
              <w:t>This resource focuses on polynomials because many engineering situations can be modelled by polynomials.</w:t>
            </w:r>
          </w:p>
          <w:p w14:paraId="47655D65" w14:textId="56961717" w:rsidR="006A47E7" w:rsidRPr="007C2938" w:rsidRDefault="00BA382F" w:rsidP="00F07329">
            <w:pPr>
              <w:pStyle w:val="Tablebullets2"/>
              <w:spacing w:line="240" w:lineRule="auto"/>
            </w:pPr>
            <w:hyperlink r:id="rId68" w:history="1">
              <w:r w:rsidRPr="002D3E4A">
                <w:rPr>
                  <w:rStyle w:val="Hyperlink"/>
                </w:rPr>
                <w:t>www.youtube.com/watch?v=dXnHGdv0tbo</w:t>
              </w:r>
            </w:hyperlink>
            <w:r>
              <w:t xml:space="preserve"> </w:t>
            </w:r>
            <w:r w:rsidR="006A47E7" w:rsidRPr="007C2938">
              <w:t>provides a useful step</w:t>
            </w:r>
            <w:r w:rsidR="00CD25D0" w:rsidRPr="007C2938">
              <w:t>-by-</w:t>
            </w:r>
            <w:r w:rsidR="006A47E7" w:rsidRPr="007C2938">
              <w:t>step video students may wish to refer to for extra guidance.</w:t>
            </w:r>
            <w:r w:rsidR="00D26100" w:rsidRPr="007C2938">
              <w:t xml:space="preserve"> There are other similar videos available.</w:t>
            </w:r>
            <w:r w:rsidR="00FA1550" w:rsidRPr="007C2938">
              <w:t xml:space="preserve"> (Note: There are two arithmetic slips in the video. At around 10:32, the substitution for finding C uses 6 instead of 10. At around 12:00, 2.5 × 4 is stated as 6, but the correct value is 10. You may wish to point these out so students can still benefit from the otherwise useful explanation.)</w:t>
            </w:r>
          </w:p>
          <w:p w14:paraId="31202C46" w14:textId="16409A1F" w:rsidR="006A47E7" w:rsidRDefault="006A47E7" w:rsidP="00F07329">
            <w:pPr>
              <w:pStyle w:val="Tablebullets2"/>
              <w:spacing w:line="240" w:lineRule="auto"/>
            </w:pPr>
            <w:r w:rsidRPr="007C2938">
              <w:t>Students</w:t>
            </w:r>
            <w:r>
              <w:t xml:space="preserve"> might find it helpful to have their glossary nearby during the recap and activity. Encourage them to write extra notes and terms in the glossary.</w:t>
            </w:r>
          </w:p>
          <w:p w14:paraId="2FA8D4C2" w14:textId="77777777" w:rsidR="006A47E7" w:rsidRDefault="006A47E7" w:rsidP="00F07329">
            <w:pPr>
              <w:pBdr>
                <w:top w:val="nil"/>
                <w:left w:val="nil"/>
                <w:bottom w:val="nil"/>
                <w:right w:val="nil"/>
                <w:between w:val="nil"/>
              </w:pBdr>
              <w:spacing w:before="80" w:after="80"/>
              <w:rPr>
                <w:b/>
                <w:bCs/>
                <w:sz w:val="20"/>
                <w:szCs w:val="20"/>
              </w:rPr>
            </w:pPr>
            <w:r>
              <w:rPr>
                <w:b/>
                <w:bCs/>
                <w:sz w:val="20"/>
                <w:szCs w:val="20"/>
              </w:rPr>
              <w:t>Integration</w:t>
            </w:r>
            <w:r w:rsidRPr="0000238E">
              <w:rPr>
                <w:b/>
                <w:bCs/>
                <w:sz w:val="20"/>
                <w:szCs w:val="20"/>
              </w:rPr>
              <w:t xml:space="preserve"> recap</w:t>
            </w:r>
          </w:p>
          <w:p w14:paraId="7AF6D138" w14:textId="0017B7D1" w:rsidR="006A47E7" w:rsidRPr="007C2938" w:rsidRDefault="006A47E7" w:rsidP="00F07329">
            <w:pPr>
              <w:pStyle w:val="Tablebullets2"/>
              <w:spacing w:line="240" w:lineRule="auto"/>
            </w:pPr>
            <w:r w:rsidRPr="007C2938">
              <w:t xml:space="preserve">Use slides </w:t>
            </w:r>
            <w:r w:rsidR="00674A29" w:rsidRPr="007C2938">
              <w:t>5</w:t>
            </w:r>
            <w:r w:rsidR="0098660A" w:rsidRPr="007C2938">
              <w:t>–</w:t>
            </w:r>
            <w:r w:rsidR="00674A29" w:rsidRPr="007C2938">
              <w:t>6</w:t>
            </w:r>
            <w:r w:rsidRPr="007C2938">
              <w:t xml:space="preserve"> to recap polynomials and integrating them.</w:t>
            </w:r>
          </w:p>
          <w:p w14:paraId="69C53AC4" w14:textId="6FCEBB00" w:rsidR="006A47E7" w:rsidRPr="007C2938" w:rsidRDefault="006A47E7" w:rsidP="00F07329">
            <w:pPr>
              <w:pStyle w:val="Tablebullets2"/>
              <w:spacing w:line="240" w:lineRule="auto"/>
            </w:pPr>
            <w:r w:rsidRPr="007C2938">
              <w:t xml:space="preserve">Show slide </w:t>
            </w:r>
            <w:r w:rsidR="00674A29" w:rsidRPr="007C2938">
              <w:t>7</w:t>
            </w:r>
            <w:r w:rsidRPr="007C2938">
              <w:t xml:space="preserve"> and allow students to try</w:t>
            </w:r>
            <w:r w:rsidR="000D2DA4" w:rsidRPr="007C2938">
              <w:t xml:space="preserve"> to solve the problem</w:t>
            </w:r>
            <w:r w:rsidRPr="007C2938">
              <w:t xml:space="preserve">. Reveal the answers on slide </w:t>
            </w:r>
            <w:r w:rsidR="00674A29" w:rsidRPr="007C2938">
              <w:t>8</w:t>
            </w:r>
            <w:r w:rsidRPr="007C2938">
              <w:t xml:space="preserve">. </w:t>
            </w:r>
          </w:p>
          <w:p w14:paraId="4E6C60EC" w14:textId="67A38595" w:rsidR="006A47E7" w:rsidRPr="00812DAB" w:rsidRDefault="006A47E7" w:rsidP="00F07329">
            <w:pPr>
              <w:pStyle w:val="Tablebullets2"/>
              <w:spacing w:line="240" w:lineRule="auto"/>
            </w:pPr>
            <w:r w:rsidRPr="007C2938">
              <w:t xml:space="preserve">Use slide </w:t>
            </w:r>
            <w:r w:rsidR="00674A29" w:rsidRPr="007C2938">
              <w:t>9</w:t>
            </w:r>
            <w:r w:rsidRPr="007C2938">
              <w:t xml:space="preserve"> to illustrate the relationship between integration and differentiation</w:t>
            </w:r>
            <w:r w:rsidRPr="00812DAB">
              <w:t>. This introduces the constant C for indefinite integrals.</w:t>
            </w:r>
          </w:p>
          <w:p w14:paraId="2ECF10E8" w14:textId="77777777" w:rsidR="006A47E7" w:rsidRDefault="006A47E7" w:rsidP="00F07329">
            <w:pPr>
              <w:pBdr>
                <w:top w:val="nil"/>
                <w:left w:val="nil"/>
                <w:bottom w:val="nil"/>
                <w:right w:val="nil"/>
                <w:between w:val="nil"/>
              </w:pBdr>
              <w:spacing w:before="80" w:after="80"/>
              <w:rPr>
                <w:sz w:val="20"/>
                <w:szCs w:val="20"/>
              </w:rPr>
            </w:pPr>
            <w:r>
              <w:rPr>
                <w:b/>
                <w:bCs/>
                <w:sz w:val="20"/>
                <w:szCs w:val="20"/>
              </w:rPr>
              <w:t>Area under the curve recap</w:t>
            </w:r>
          </w:p>
          <w:p w14:paraId="58C85F95" w14:textId="219F8781" w:rsidR="006A47E7" w:rsidRPr="00812DAB" w:rsidRDefault="006A47E7" w:rsidP="00F07329">
            <w:pPr>
              <w:pStyle w:val="Tablebullets2"/>
              <w:spacing w:line="240" w:lineRule="auto"/>
            </w:pPr>
            <w:r w:rsidRPr="00812DAB">
              <w:t xml:space="preserve">Slide </w:t>
            </w:r>
            <w:r w:rsidR="00674A29" w:rsidRPr="00812DAB">
              <w:t>10</w:t>
            </w:r>
            <w:r w:rsidRPr="00812DAB">
              <w:t xml:space="preserve"> illustrates the idea of the area under the curve by calculating the area of </w:t>
            </w:r>
            <w:r w:rsidRPr="007C2938">
              <w:t>small</w:t>
            </w:r>
            <w:r w:rsidRPr="00812DAB">
              <w:t xml:space="preserve"> rectangles between two points.</w:t>
            </w:r>
          </w:p>
          <w:p w14:paraId="1A07C607" w14:textId="03407A97" w:rsidR="006A47E7" w:rsidRDefault="006A47E7" w:rsidP="00F07329">
            <w:pPr>
              <w:pStyle w:val="Tablebullets2"/>
              <w:spacing w:line="240" w:lineRule="auto"/>
            </w:pPr>
            <w:r w:rsidRPr="007C2938">
              <w:t xml:space="preserve">Slide </w:t>
            </w:r>
            <w:r w:rsidR="009B05EF" w:rsidRPr="007C2938">
              <w:t>1</w:t>
            </w:r>
            <w:r w:rsidR="00674A29" w:rsidRPr="007C2938">
              <w:t>1</w:t>
            </w:r>
            <w:r w:rsidRPr="007C2938">
              <w:t xml:space="preserve"> sets up the definite integral for the same function shown on slide </w:t>
            </w:r>
            <w:r w:rsidR="00674A29" w:rsidRPr="007C2938">
              <w:t>10</w:t>
            </w:r>
            <w:r w:rsidRPr="007C2938">
              <w:t>.</w:t>
            </w:r>
          </w:p>
          <w:p w14:paraId="0AFFB547" w14:textId="70CF7508" w:rsidR="00F07329" w:rsidRPr="007C2938" w:rsidRDefault="00F07329" w:rsidP="00F07329">
            <w:pPr>
              <w:pStyle w:val="Tablebullets2"/>
              <w:spacing w:line="240" w:lineRule="auto"/>
            </w:pPr>
            <w:r w:rsidRPr="007C2938">
              <w:t>Slide</w:t>
            </w:r>
            <w:r w:rsidRPr="00812DAB">
              <w:t xml:space="preserve"> 12 evaluates the definite integral. Compare this answer to the</w:t>
            </w:r>
          </w:p>
          <w:p w14:paraId="3744A76D" w14:textId="08B4ADBC" w:rsidR="006A47E7" w:rsidRPr="00812DAB" w:rsidRDefault="006A47E7" w:rsidP="00F07329">
            <w:pPr>
              <w:pStyle w:val="Tablebullets2"/>
              <w:numPr>
                <w:ilvl w:val="0"/>
                <w:numId w:val="0"/>
              </w:numPr>
              <w:spacing w:line="240" w:lineRule="auto"/>
              <w:ind w:left="375"/>
            </w:pPr>
            <w:r w:rsidRPr="00812DAB">
              <w:t xml:space="preserve">approximate answer on slide </w:t>
            </w:r>
            <w:r w:rsidR="00674A29" w:rsidRPr="00812DAB">
              <w:t>10</w:t>
            </w:r>
            <w:r w:rsidRPr="00812DAB">
              <w:t>. They are close, but not the same. The integral gives the exact area under the curve.</w:t>
            </w:r>
          </w:p>
          <w:p w14:paraId="583CCA43" w14:textId="12153E17" w:rsidR="006A47E7" w:rsidRDefault="006A47E7" w:rsidP="00F07329">
            <w:pPr>
              <w:pBdr>
                <w:top w:val="nil"/>
                <w:left w:val="nil"/>
                <w:bottom w:val="nil"/>
                <w:right w:val="nil"/>
                <w:between w:val="nil"/>
              </w:pBdr>
              <w:spacing w:before="80" w:after="80"/>
              <w:rPr>
                <w:b/>
                <w:bCs/>
                <w:sz w:val="20"/>
                <w:szCs w:val="20"/>
              </w:rPr>
            </w:pPr>
            <w:r>
              <w:rPr>
                <w:b/>
                <w:bCs/>
                <w:sz w:val="20"/>
                <w:szCs w:val="20"/>
              </w:rPr>
              <w:t>Worked example 1</w:t>
            </w:r>
          </w:p>
          <w:p w14:paraId="2F285BE9" w14:textId="4C37BC74" w:rsidR="006A47E7" w:rsidRPr="007C2938" w:rsidRDefault="006A47E7" w:rsidP="00F07329">
            <w:pPr>
              <w:pStyle w:val="Tablebullets2"/>
              <w:spacing w:line="240" w:lineRule="auto"/>
            </w:pPr>
            <w:r w:rsidRPr="009E5D4C">
              <w:lastRenderedPageBreak/>
              <w:t xml:space="preserve">Give </w:t>
            </w:r>
            <w:r w:rsidRPr="007C2938">
              <w:t xml:space="preserve">students the </w:t>
            </w:r>
            <w:r w:rsidR="00EC2FD2" w:rsidRPr="007C2938">
              <w:t xml:space="preserve">R5 </w:t>
            </w:r>
            <w:r w:rsidR="00265FD8" w:rsidRPr="007C2938">
              <w:t>W</w:t>
            </w:r>
            <w:r w:rsidRPr="007C2938">
              <w:t>orksheet.</w:t>
            </w:r>
          </w:p>
          <w:p w14:paraId="3A5ABEE1" w14:textId="76F47EED" w:rsidR="006A47E7" w:rsidRPr="007C2938" w:rsidRDefault="006A47E7" w:rsidP="00F07329">
            <w:pPr>
              <w:pStyle w:val="Tablebullets2"/>
              <w:spacing w:line="240" w:lineRule="auto"/>
            </w:pPr>
            <w:r w:rsidRPr="007C2938">
              <w:t xml:space="preserve">Walk students through Worked </w:t>
            </w:r>
            <w:r w:rsidR="00163710">
              <w:t>e</w:t>
            </w:r>
            <w:r w:rsidRPr="007C2938">
              <w:t>xample 1 (Definite Integra</w:t>
            </w:r>
            <w:r w:rsidR="003B1868" w:rsidRPr="007C2938">
              <w:t>l</w:t>
            </w:r>
            <w:r w:rsidRPr="007C2938">
              <w:t>) on slide</w:t>
            </w:r>
            <w:r w:rsidR="005F7E68" w:rsidRPr="007C2938">
              <w:t>s</w:t>
            </w:r>
            <w:r w:rsidRPr="007C2938">
              <w:t xml:space="preserve"> 1</w:t>
            </w:r>
            <w:r w:rsidR="00674A29" w:rsidRPr="007C2938">
              <w:t>3</w:t>
            </w:r>
            <w:r w:rsidR="0098660A" w:rsidRPr="007C2938">
              <w:t>–</w:t>
            </w:r>
            <w:r w:rsidRPr="007C2938">
              <w:t>1</w:t>
            </w:r>
            <w:r w:rsidR="00674A29" w:rsidRPr="007C2938">
              <w:t>7</w:t>
            </w:r>
            <w:r w:rsidRPr="007C2938">
              <w:t>, focusing on the steps for integration and the correct application of the upper and lower limits.</w:t>
            </w:r>
          </w:p>
          <w:p w14:paraId="46599149" w14:textId="77777777" w:rsidR="006A47E7" w:rsidRPr="007C2938" w:rsidRDefault="006A47E7" w:rsidP="00F07329">
            <w:pPr>
              <w:pStyle w:val="Tablebullets2"/>
              <w:spacing w:line="240" w:lineRule="auto"/>
            </w:pPr>
            <w:r w:rsidRPr="007C2938">
              <w:t>The student’s worksheet gives the scaffolding, but not the answers. You may also provide the worksheet solutions for the worked example.</w:t>
            </w:r>
          </w:p>
          <w:p w14:paraId="7527654C" w14:textId="77777777" w:rsidR="006A47E7" w:rsidRPr="00812DAB" w:rsidRDefault="006A47E7" w:rsidP="00F07329">
            <w:pPr>
              <w:pStyle w:val="Tablebullets2"/>
              <w:spacing w:line="240" w:lineRule="auto"/>
            </w:pPr>
            <w:r w:rsidRPr="007C2938">
              <w:t>Guidance is given at the bottom of some worked example slides to help students with</w:t>
            </w:r>
            <w:r w:rsidRPr="00812DAB">
              <w:t xml:space="preserve"> common errors or misconceptions.</w:t>
            </w:r>
          </w:p>
          <w:p w14:paraId="03661544" w14:textId="77777777" w:rsidR="006A47E7" w:rsidRPr="009E5D4C" w:rsidRDefault="006A47E7" w:rsidP="00F07329">
            <w:pPr>
              <w:pBdr>
                <w:top w:val="nil"/>
                <w:left w:val="nil"/>
                <w:bottom w:val="nil"/>
                <w:right w:val="nil"/>
                <w:between w:val="nil"/>
              </w:pBdr>
              <w:spacing w:before="80" w:after="80"/>
              <w:rPr>
                <w:b/>
                <w:bCs/>
                <w:sz w:val="20"/>
                <w:szCs w:val="20"/>
              </w:rPr>
            </w:pPr>
            <w:r>
              <w:rPr>
                <w:b/>
                <w:bCs/>
                <w:sz w:val="20"/>
                <w:szCs w:val="20"/>
              </w:rPr>
              <w:t>Worked example 2</w:t>
            </w:r>
          </w:p>
          <w:p w14:paraId="7E4A8088" w14:textId="1810E083" w:rsidR="006A47E7" w:rsidRPr="007C2938" w:rsidRDefault="006A47E7" w:rsidP="00F07329">
            <w:pPr>
              <w:pStyle w:val="Tablebullets2"/>
              <w:spacing w:line="240" w:lineRule="auto"/>
            </w:pPr>
            <w:r w:rsidRPr="00812DAB">
              <w:t>Walk</w:t>
            </w:r>
            <w:r>
              <w:t xml:space="preserve"> </w:t>
            </w:r>
            <w:r w:rsidRPr="007C2938">
              <w:t xml:space="preserve">students through Worked </w:t>
            </w:r>
            <w:r w:rsidR="00163710">
              <w:t>e</w:t>
            </w:r>
            <w:r w:rsidRPr="007C2938">
              <w:t>xample 2 (Indefinite Integra</w:t>
            </w:r>
            <w:r w:rsidR="003B1868" w:rsidRPr="007C2938">
              <w:t>l</w:t>
            </w:r>
            <w:r w:rsidRPr="007C2938">
              <w:t xml:space="preserve"> and Constant </w:t>
            </w:r>
            <m:oMath>
              <m:r>
                <w:rPr>
                  <w:rFonts w:ascii="Cambria Math" w:hAnsi="Cambria Math"/>
                </w:rPr>
                <m:t>C</m:t>
              </m:r>
            </m:oMath>
            <w:r w:rsidRPr="007C2938">
              <w:t>) on slide</w:t>
            </w:r>
            <w:r w:rsidR="00D63EDE" w:rsidRPr="007C2938">
              <w:t>s</w:t>
            </w:r>
            <w:r w:rsidRPr="007C2938">
              <w:t xml:space="preserve"> 1</w:t>
            </w:r>
            <w:r w:rsidR="00674A29" w:rsidRPr="007C2938">
              <w:t>8</w:t>
            </w:r>
            <w:r w:rsidR="0098660A" w:rsidRPr="007C2938">
              <w:t>–</w:t>
            </w:r>
            <w:r w:rsidR="00D63EDE" w:rsidRPr="007C2938">
              <w:t>2</w:t>
            </w:r>
            <w:r w:rsidR="00674A29" w:rsidRPr="007C2938">
              <w:t>1</w:t>
            </w:r>
            <w:r w:rsidRPr="007C2938">
              <w:t xml:space="preserve">, emphasising the crucial step of solving for </w:t>
            </w:r>
            <m:oMath>
              <m:r>
                <m:rPr>
                  <m:sty m:val="p"/>
                </m:rPr>
                <w:rPr>
                  <w:rFonts w:ascii="Cambria Math" w:hAnsi="Cambria Math"/>
                </w:rPr>
                <m:t>+</m:t>
              </m:r>
              <m:r>
                <w:rPr>
                  <w:rFonts w:ascii="Cambria Math" w:hAnsi="Cambria Math"/>
                </w:rPr>
                <m:t>C</m:t>
              </m:r>
            </m:oMath>
            <w:r w:rsidRPr="007C2938">
              <w:t xml:space="preserve"> using initial conditions (</w:t>
            </w:r>
            <m:oMath>
              <m:r>
                <w:rPr>
                  <w:rFonts w:ascii="Cambria Math" w:hAnsi="Cambria Math"/>
                </w:rPr>
                <m:t>s</m:t>
              </m:r>
              <m:r>
                <m:rPr>
                  <m:sty m:val="p"/>
                </m:rPr>
                <w:rPr>
                  <w:rFonts w:ascii="Cambria Math" w:hAnsi="Cambria Math"/>
                </w:rPr>
                <m:t>(0)=3</m:t>
              </m:r>
            </m:oMath>
            <w:r w:rsidRPr="007C2938">
              <w:t xml:space="preserve">). This example addresses the </w:t>
            </w:r>
            <w:r w:rsidR="00FA437C" w:rsidRPr="007C2938">
              <w:t xml:space="preserve">problem that some </w:t>
            </w:r>
            <w:r w:rsidRPr="007C2938">
              <w:t>student</w:t>
            </w:r>
            <w:r w:rsidR="00FA437C" w:rsidRPr="007C2938">
              <w:t xml:space="preserve">s might find </w:t>
            </w:r>
            <w:r w:rsidRPr="007C2938">
              <w:t>the constant of integration</w:t>
            </w:r>
            <w:r w:rsidR="00FA437C" w:rsidRPr="007C2938">
              <w:t xml:space="preserve"> hard</w:t>
            </w:r>
            <w:r w:rsidRPr="007C2938">
              <w:t>, often required when finding displacement from velocity.</w:t>
            </w:r>
          </w:p>
          <w:p w14:paraId="0B31CF68" w14:textId="3C36AC0D" w:rsidR="006A47E7" w:rsidRPr="007C2938" w:rsidRDefault="006A47E7" w:rsidP="00F07329">
            <w:pPr>
              <w:pStyle w:val="Tablebullets2"/>
              <w:spacing w:line="240" w:lineRule="auto"/>
            </w:pPr>
            <w:r w:rsidRPr="007C2938">
              <w:t xml:space="preserve">The student’s worksheet gives the scaffolding, but </w:t>
            </w:r>
            <w:r w:rsidR="00EC387C" w:rsidRPr="007C2938">
              <w:t>not</w:t>
            </w:r>
            <w:r w:rsidRPr="007C2938">
              <w:t xml:space="preserve"> the answers. You may also provide the worksheet solutions for the worked example.</w:t>
            </w:r>
          </w:p>
          <w:p w14:paraId="0B57D239" w14:textId="2A819462" w:rsidR="006A47E7" w:rsidRDefault="006A47E7" w:rsidP="00F07329">
            <w:pPr>
              <w:pStyle w:val="Tablebullets2"/>
              <w:spacing w:line="240" w:lineRule="auto"/>
            </w:pPr>
            <w:r w:rsidRPr="007C2938">
              <w:t>Guidance is given at the bottom of some worked example slides to help students with</w:t>
            </w:r>
            <w:r>
              <w:t xml:space="preserve"> common errors or misconceptions.</w:t>
            </w:r>
          </w:p>
        </w:tc>
      </w:tr>
      <w:tr w:rsidR="006A47E7" w14:paraId="293DD277" w14:textId="77777777">
        <w:tc>
          <w:tcPr>
            <w:tcW w:w="2122" w:type="dxa"/>
          </w:tcPr>
          <w:p w14:paraId="00000210" w14:textId="315A8EDC" w:rsidR="006A47E7" w:rsidRDefault="006A47E7" w:rsidP="00F07329">
            <w:pPr>
              <w:pBdr>
                <w:top w:val="nil"/>
                <w:left w:val="nil"/>
                <w:bottom w:val="nil"/>
                <w:right w:val="nil"/>
                <w:between w:val="nil"/>
              </w:pBdr>
              <w:spacing w:before="80" w:after="80"/>
              <w:rPr>
                <w:b/>
                <w:bCs/>
                <w:sz w:val="20"/>
                <w:szCs w:val="20"/>
              </w:rPr>
            </w:pPr>
            <w:r>
              <w:rPr>
                <w:b/>
                <w:bCs/>
                <w:sz w:val="20"/>
                <w:szCs w:val="20"/>
              </w:rPr>
              <w:lastRenderedPageBreak/>
              <w:t>Activity</w:t>
            </w:r>
            <w:r w:rsidR="005B54B0">
              <w:rPr>
                <w:b/>
                <w:bCs/>
                <w:sz w:val="20"/>
                <w:szCs w:val="20"/>
              </w:rPr>
              <w:t xml:space="preserve"> 1</w:t>
            </w:r>
            <w:r>
              <w:rPr>
                <w:b/>
                <w:bCs/>
                <w:sz w:val="20"/>
                <w:szCs w:val="20"/>
              </w:rPr>
              <w:t xml:space="preserve"> </w:t>
            </w:r>
            <w:r w:rsidR="009979B7">
              <w:rPr>
                <w:b/>
                <w:bCs/>
                <w:sz w:val="20"/>
                <w:szCs w:val="20"/>
              </w:rPr>
              <w:t xml:space="preserve">– </w:t>
            </w:r>
            <w:r>
              <w:rPr>
                <w:b/>
                <w:bCs/>
                <w:sz w:val="20"/>
                <w:szCs w:val="20"/>
              </w:rPr>
              <w:t xml:space="preserve">Integration </w:t>
            </w:r>
          </w:p>
          <w:p w14:paraId="00000211"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212" w14:textId="6AD123BA" w:rsidR="006A47E7" w:rsidRDefault="006A47E7" w:rsidP="00F07329">
            <w:pPr>
              <w:pBdr>
                <w:top w:val="nil"/>
                <w:left w:val="nil"/>
                <w:bottom w:val="nil"/>
                <w:right w:val="nil"/>
                <w:between w:val="nil"/>
              </w:pBdr>
              <w:spacing w:before="120" w:after="120"/>
              <w:rPr>
                <w:sz w:val="20"/>
                <w:szCs w:val="20"/>
              </w:rPr>
            </w:pPr>
            <w:r>
              <w:rPr>
                <w:sz w:val="20"/>
                <w:szCs w:val="20"/>
              </w:rPr>
              <w:t>45 minutes</w:t>
            </w:r>
          </w:p>
          <w:p w14:paraId="00000213"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214" w14:textId="599EC5C6" w:rsidR="006A47E7" w:rsidRPr="009979B7" w:rsidRDefault="006A47E7" w:rsidP="00F07329">
            <w:pPr>
              <w:pStyle w:val="Tablebullets2"/>
              <w:spacing w:line="240" w:lineRule="auto"/>
            </w:pPr>
            <w:r w:rsidRPr="009979B7">
              <w:t>R5 Slide deck</w:t>
            </w:r>
            <w:r w:rsidR="00674A29" w:rsidRPr="009979B7">
              <w:t xml:space="preserve"> – slide 22</w:t>
            </w:r>
          </w:p>
          <w:p w14:paraId="7D97F299" w14:textId="4256AF8B" w:rsidR="006A47E7" w:rsidRPr="00D11930" w:rsidRDefault="006A47E7" w:rsidP="00F07329">
            <w:pPr>
              <w:pStyle w:val="Tablebullets2"/>
              <w:spacing w:line="240" w:lineRule="auto"/>
            </w:pPr>
            <w:r>
              <w:t>R5 Worksheet</w:t>
            </w:r>
          </w:p>
          <w:p w14:paraId="00000215" w14:textId="4942CFFE" w:rsidR="006A47E7" w:rsidRDefault="006A47E7" w:rsidP="00F07329">
            <w:pPr>
              <w:pStyle w:val="Tablebullets2"/>
              <w:spacing w:line="240" w:lineRule="auto"/>
            </w:pPr>
            <w:r>
              <w:t>Glossary</w:t>
            </w:r>
          </w:p>
        </w:tc>
        <w:tc>
          <w:tcPr>
            <w:tcW w:w="6894" w:type="dxa"/>
          </w:tcPr>
          <w:p w14:paraId="61BFCB06" w14:textId="55894831" w:rsidR="006A47E7" w:rsidRPr="007C2938" w:rsidRDefault="006A47E7" w:rsidP="00F07329">
            <w:pPr>
              <w:pStyle w:val="Tablebullets2"/>
              <w:spacing w:line="240" w:lineRule="auto"/>
            </w:pPr>
            <w:r w:rsidRPr="00812DAB">
              <w:t xml:space="preserve">This activity is designed to show students how integration is used in a real-life </w:t>
            </w:r>
            <w:r w:rsidRPr="007C2938">
              <w:t>engineering situation. The activity assumes that all students have a basic knowledge of integration.</w:t>
            </w:r>
          </w:p>
          <w:p w14:paraId="5503A7D6" w14:textId="77777777" w:rsidR="00330C47" w:rsidRPr="007C2938" w:rsidRDefault="00330C47" w:rsidP="00F07329">
            <w:pPr>
              <w:pStyle w:val="Tablebullets2"/>
              <w:spacing w:line="240" w:lineRule="auto"/>
            </w:pPr>
            <w:r w:rsidRPr="007C2938">
              <w:t>Students might find it helpful to have their glossary nearby during the recap and activity. Encourage them to write extra notes and terms in the glossary.</w:t>
            </w:r>
          </w:p>
          <w:p w14:paraId="5EAF98BA" w14:textId="0F01AF5C" w:rsidR="006A47E7" w:rsidRPr="007C2938" w:rsidRDefault="006A47E7" w:rsidP="00F07329">
            <w:pPr>
              <w:pStyle w:val="Tablebullets2"/>
              <w:spacing w:line="240" w:lineRule="auto"/>
            </w:pPr>
            <w:r w:rsidRPr="007C2938">
              <w:t xml:space="preserve">Use slide </w:t>
            </w:r>
            <w:r w:rsidR="003F21DB" w:rsidRPr="007C2938">
              <w:t>2</w:t>
            </w:r>
            <w:r w:rsidR="00674A29" w:rsidRPr="007C2938">
              <w:t>2</w:t>
            </w:r>
            <w:r w:rsidRPr="007C2938">
              <w:t xml:space="preserve"> to </w:t>
            </w:r>
            <w:r w:rsidR="0098660A" w:rsidRPr="007C2938">
              <w:t>i</w:t>
            </w:r>
            <w:r w:rsidRPr="007C2938">
              <w:t>ntroduce the Maintenance Engineer scenario. The worksheet has additional details.</w:t>
            </w:r>
          </w:p>
          <w:p w14:paraId="00000219" w14:textId="7A312CE9" w:rsidR="006A47E7" w:rsidRPr="007C2938" w:rsidRDefault="006A47E7" w:rsidP="00F07329">
            <w:pPr>
              <w:pStyle w:val="Tablebullets2"/>
              <w:spacing w:line="240" w:lineRule="auto"/>
            </w:pPr>
            <w:r w:rsidRPr="007C2938">
              <w:t xml:space="preserve">Students complete the main task (total energy consumption), guiding them through the five steps, which requires a complete definite integration calculation linked to the engineering context of Power </w:t>
            </w:r>
            <m:oMath>
              <m:r>
                <m:rPr>
                  <m:sty m:val="p"/>
                </m:rPr>
                <w:rPr>
                  <w:rFonts w:ascii="Cambria Math" w:hAnsi="Cambria Math"/>
                </w:rPr>
                <m:t>→</m:t>
              </m:r>
            </m:oMath>
            <w:r w:rsidRPr="007C2938">
              <w:t xml:space="preserve"> Energy.</w:t>
            </w:r>
          </w:p>
          <w:p w14:paraId="41829725" w14:textId="77777777" w:rsidR="006A47E7" w:rsidRPr="007C2938" w:rsidRDefault="006A47E7" w:rsidP="00F07329">
            <w:pPr>
              <w:pStyle w:val="Tablebullets2"/>
              <w:spacing w:line="240" w:lineRule="auto"/>
            </w:pPr>
            <w:r w:rsidRPr="007C2938">
              <w:t>Circulate to ensure students are correctly dividing by the new power.</w:t>
            </w:r>
          </w:p>
          <w:p w14:paraId="08A19153" w14:textId="5CCE52EA" w:rsidR="006A47E7" w:rsidRPr="00F42B04" w:rsidRDefault="006A47E7" w:rsidP="00F07329">
            <w:pPr>
              <w:pStyle w:val="Tablebullets2"/>
              <w:spacing w:line="240" w:lineRule="auto"/>
            </w:pPr>
            <w:r w:rsidRPr="007C2938">
              <w:t>Emphasi</w:t>
            </w:r>
            <w:r w:rsidR="00812DAB" w:rsidRPr="007C2938">
              <w:t>s</w:t>
            </w:r>
            <w:r w:rsidRPr="007C2938">
              <w:t>e that the units of the result of a calculation using integration are the units of the function times the units of the integration variable, e.g. integrating</w:t>
            </w:r>
            <w:r>
              <w:t xml:space="preserve"> a velocity graph over time gives distance units </w:t>
            </w:r>
            <m:oMath>
              <m:f>
                <m:fPr>
                  <m:ctrlPr>
                    <w:rPr>
                      <w:rFonts w:ascii="Cambria Math" w:hAnsi="Cambria Math"/>
                      <w:iCs/>
                    </w:rPr>
                  </m:ctrlPr>
                </m:fPr>
                <m:num>
                  <m:r>
                    <m:rPr>
                      <m:sty m:val="p"/>
                    </m:rPr>
                    <w:rPr>
                      <w:rFonts w:ascii="Cambria Math" w:hAnsi="Cambria Math"/>
                    </w:rPr>
                    <m:t>m</m:t>
                  </m:r>
                </m:num>
                <m:den>
                  <m:r>
                    <m:rPr>
                      <m:sty m:val="p"/>
                    </m:rPr>
                    <w:rPr>
                      <w:rFonts w:ascii="Cambria Math" w:hAnsi="Cambria Math"/>
                    </w:rPr>
                    <m:t>s</m:t>
                  </m:r>
                </m:den>
              </m:f>
              <m:r>
                <m:rPr>
                  <m:sty m:val="p"/>
                </m:rPr>
                <w:rPr>
                  <w:rFonts w:ascii="Cambria Math" w:hAnsi="Cambria Math"/>
                </w:rPr>
                <m:t>×s=m</m:t>
              </m:r>
            </m:oMath>
            <w:r>
              <w:rPr>
                <w:iCs/>
              </w:rPr>
              <w:t xml:space="preserve"> and integrating power over time gives energy units </w:t>
            </w:r>
            <m:oMath>
              <m:r>
                <m:rPr>
                  <m:sty m:val="p"/>
                </m:rPr>
                <w:rPr>
                  <w:rFonts w:ascii="Cambria Math" w:hAnsi="Cambria Math"/>
                </w:rPr>
                <m:t>W×s=</m:t>
              </m:r>
              <m:f>
                <m:fPr>
                  <m:ctrlPr>
                    <w:rPr>
                      <w:rFonts w:ascii="Cambria Math" w:hAnsi="Cambria Math"/>
                    </w:rPr>
                  </m:ctrlPr>
                </m:fPr>
                <m:num>
                  <m:r>
                    <m:rPr>
                      <m:sty m:val="p"/>
                    </m:rPr>
                    <w:rPr>
                      <w:rFonts w:ascii="Cambria Math" w:hAnsi="Cambria Math"/>
                    </w:rPr>
                    <m:t>J</m:t>
                  </m:r>
                </m:num>
                <m:den>
                  <m:r>
                    <m:rPr>
                      <m:sty m:val="p"/>
                    </m:rPr>
                    <w:rPr>
                      <w:rFonts w:ascii="Cambria Math" w:hAnsi="Cambria Math"/>
                    </w:rPr>
                    <m:t>s</m:t>
                  </m:r>
                </m:den>
              </m:f>
              <m:r>
                <m:rPr>
                  <m:sty m:val="p"/>
                </m:rPr>
                <w:rPr>
                  <w:rFonts w:ascii="Cambria Math" w:hAnsi="Cambria Math"/>
                </w:rPr>
                <m:t>×s=J</m:t>
              </m:r>
            </m:oMath>
            <w:r>
              <w:t>.</w:t>
            </w:r>
            <w:r>
              <w:rPr>
                <w:iCs/>
              </w:rPr>
              <w:t xml:space="preserve"> </w:t>
            </w:r>
          </w:p>
          <w:p w14:paraId="41ACEA43" w14:textId="77777777" w:rsidR="00F57DBE" w:rsidRPr="00891011" w:rsidRDefault="00F57DBE" w:rsidP="00F07329">
            <w:pPr>
              <w:pBdr>
                <w:top w:val="nil"/>
                <w:left w:val="nil"/>
                <w:bottom w:val="nil"/>
                <w:right w:val="nil"/>
                <w:between w:val="nil"/>
              </w:pBdr>
              <w:spacing w:before="80" w:after="80"/>
              <w:rPr>
                <w:b/>
                <w:bCs/>
                <w:sz w:val="20"/>
                <w:szCs w:val="20"/>
              </w:rPr>
            </w:pPr>
            <w:r w:rsidRPr="00891011">
              <w:rPr>
                <w:b/>
                <w:bCs/>
                <w:sz w:val="20"/>
                <w:szCs w:val="20"/>
              </w:rPr>
              <w:t>Practice questions</w:t>
            </w:r>
          </w:p>
          <w:p w14:paraId="0000021A" w14:textId="7F80A9E5" w:rsidR="006A47E7" w:rsidRPr="00D11930" w:rsidRDefault="00F57DBE" w:rsidP="00F07329">
            <w:pPr>
              <w:pStyle w:val="Tablebullets2"/>
              <w:spacing w:line="240" w:lineRule="auto"/>
            </w:pPr>
            <w:r w:rsidRPr="00812DAB">
              <w:t>Students</w:t>
            </w:r>
            <w:r>
              <w:t xml:space="preserve"> complete the practi</w:t>
            </w:r>
            <w:r w:rsidR="0098660A">
              <w:t>c</w:t>
            </w:r>
            <w:r>
              <w:t>e questions. For each question</w:t>
            </w:r>
            <w:r w:rsidR="0098660A">
              <w:t>,</w:t>
            </w:r>
            <w:r>
              <w:t xml:space="preserve"> students should </w:t>
            </w:r>
            <w:r w:rsidRPr="007C2938">
              <w:t>show</w:t>
            </w:r>
            <w:r>
              <w:t xml:space="preserve"> full working, correct units and sense</w:t>
            </w:r>
            <w:r w:rsidR="00CD25D0">
              <w:t>-</w:t>
            </w:r>
            <w:r>
              <w:t>check their answer. Alternatively</w:t>
            </w:r>
            <w:r w:rsidR="0098660A">
              <w:t>,</w:t>
            </w:r>
            <w:r>
              <w:t xml:space="preserve"> these can be assigned as independent work.</w:t>
            </w:r>
          </w:p>
        </w:tc>
      </w:tr>
      <w:tr w:rsidR="006A47E7" w14:paraId="43BFDFE5" w14:textId="77777777">
        <w:tc>
          <w:tcPr>
            <w:tcW w:w="2122" w:type="dxa"/>
          </w:tcPr>
          <w:p w14:paraId="0000021B" w14:textId="77777777" w:rsidR="006A47E7" w:rsidRDefault="006A47E7" w:rsidP="00F07329">
            <w:pPr>
              <w:pBdr>
                <w:top w:val="nil"/>
                <w:left w:val="nil"/>
                <w:bottom w:val="nil"/>
                <w:right w:val="nil"/>
                <w:between w:val="nil"/>
              </w:pBdr>
              <w:spacing w:before="120" w:after="120"/>
              <w:rPr>
                <w:b/>
                <w:bCs/>
                <w:sz w:val="20"/>
                <w:szCs w:val="20"/>
              </w:rPr>
            </w:pPr>
            <w:r>
              <w:rPr>
                <w:b/>
                <w:bCs/>
                <w:sz w:val="20"/>
                <w:szCs w:val="20"/>
              </w:rPr>
              <w:t>Review</w:t>
            </w:r>
          </w:p>
          <w:p w14:paraId="0000021C" w14:textId="0602C023"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00021D" w14:textId="77777777" w:rsidR="006A47E7" w:rsidRDefault="006A47E7" w:rsidP="00F07329">
            <w:pPr>
              <w:pBdr>
                <w:top w:val="nil"/>
                <w:left w:val="nil"/>
                <w:bottom w:val="nil"/>
                <w:right w:val="nil"/>
                <w:between w:val="nil"/>
              </w:pBdr>
              <w:spacing w:before="120" w:after="120"/>
              <w:rPr>
                <w:sz w:val="20"/>
                <w:szCs w:val="20"/>
              </w:rPr>
            </w:pPr>
            <w:r>
              <w:rPr>
                <w:sz w:val="20"/>
                <w:szCs w:val="20"/>
              </w:rPr>
              <w:t>30 minutes</w:t>
            </w:r>
          </w:p>
          <w:p w14:paraId="0000021E" w14:textId="77777777" w:rsidR="006A47E7" w:rsidRDefault="006A47E7" w:rsidP="00F07329">
            <w:pPr>
              <w:pBdr>
                <w:top w:val="nil"/>
                <w:left w:val="nil"/>
                <w:bottom w:val="nil"/>
                <w:right w:val="nil"/>
                <w:between w:val="nil"/>
              </w:pBdr>
              <w:spacing w:before="80" w:after="80"/>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0000021F" w14:textId="12993FD7" w:rsidR="006A47E7" w:rsidRDefault="006A47E7" w:rsidP="00F07329">
            <w:pPr>
              <w:pStyle w:val="Tablebullets2"/>
              <w:spacing w:line="240" w:lineRule="auto"/>
            </w:pPr>
            <w:r>
              <w:t>R5 Worksheet answers</w:t>
            </w:r>
          </w:p>
        </w:tc>
        <w:tc>
          <w:tcPr>
            <w:tcW w:w="6894" w:type="dxa"/>
          </w:tcPr>
          <w:p w14:paraId="00000220" w14:textId="77777777" w:rsidR="006A47E7" w:rsidRPr="007C2938" w:rsidRDefault="006A47E7" w:rsidP="00F07329">
            <w:pPr>
              <w:pStyle w:val="Tablebullets2"/>
              <w:spacing w:line="240" w:lineRule="auto"/>
            </w:pPr>
            <w:r>
              <w:t xml:space="preserve">Display and discuss the answers. Focus discussion on the difference between </w:t>
            </w:r>
            <w:r w:rsidRPr="007C2938">
              <w:t xml:space="preserve">indefinite integration (finding an equation, requires </w:t>
            </w:r>
            <m:oMath>
              <m:r>
                <m:rPr>
                  <m:sty m:val="p"/>
                </m:rPr>
                <w:rPr>
                  <w:rFonts w:ascii="Cambria Math" w:hAnsi="Cambria Math"/>
                </w:rPr>
                <m:t>+</m:t>
              </m:r>
              <m:r>
                <w:rPr>
                  <w:rFonts w:ascii="Cambria Math" w:hAnsi="Cambria Math"/>
                </w:rPr>
                <m:t>C</m:t>
              </m:r>
            </m:oMath>
            <w:r w:rsidRPr="007C2938">
              <w:t>) and definite integration (finding a total value, uses limits).</w:t>
            </w:r>
          </w:p>
          <w:p w14:paraId="00000221" w14:textId="57F58193" w:rsidR="006A47E7" w:rsidRPr="007C2938" w:rsidRDefault="006A47E7" w:rsidP="00F07329">
            <w:pPr>
              <w:pStyle w:val="Tablebullets2"/>
              <w:spacing w:line="240" w:lineRule="auto"/>
            </w:pPr>
            <w:r w:rsidRPr="007C2938">
              <w:t xml:space="preserve">Review the </w:t>
            </w:r>
            <w:r w:rsidR="0098660A" w:rsidRPr="007C2938">
              <w:t>p</w:t>
            </w:r>
            <w:r w:rsidRPr="007C2938">
              <w:t xml:space="preserve">ractice </w:t>
            </w:r>
            <w:r w:rsidR="0098660A" w:rsidRPr="007C2938">
              <w:t>q</w:t>
            </w:r>
            <w:r w:rsidRPr="007C2938">
              <w:t>uestions, particularly Question 2, to ensure students correctly use the initial displacement (</w:t>
            </w:r>
            <m:oMath>
              <m:r>
                <w:rPr>
                  <w:rFonts w:ascii="Cambria Math" w:hAnsi="Cambria Math"/>
                </w:rPr>
                <m:t>s</m:t>
              </m:r>
              <m:r>
                <m:rPr>
                  <m:sty m:val="p"/>
                </m:rPr>
                <w:rPr>
                  <w:rFonts w:ascii="Cambria Math" w:hAnsi="Cambria Math"/>
                </w:rPr>
                <m:t>(0)=10</m:t>
              </m:r>
            </m:oMath>
            <w:r w:rsidRPr="007C2938">
              <w:t xml:space="preserve">) to find the value of </w:t>
            </w:r>
            <m:oMath>
              <m:r>
                <w:rPr>
                  <w:rFonts w:ascii="Cambria Math" w:hAnsi="Cambria Math"/>
                </w:rPr>
                <m:t>C</m:t>
              </m:r>
            </m:oMath>
            <w:r w:rsidRPr="007C2938">
              <w:t>.</w:t>
            </w:r>
          </w:p>
          <w:p w14:paraId="00000224" w14:textId="0D0844A8" w:rsidR="006A47E7" w:rsidRPr="00DB5EBB" w:rsidRDefault="006A47E7" w:rsidP="00F07329">
            <w:pPr>
              <w:pStyle w:val="Tablebullets2"/>
              <w:spacing w:line="240" w:lineRule="auto"/>
            </w:pPr>
            <w:r w:rsidRPr="007C2938">
              <w:t>Discuss any</w:t>
            </w:r>
            <w:r>
              <w:t xml:space="preserve"> areas students had difficulty with and provide further questions to test this skill if necessary.</w:t>
            </w:r>
          </w:p>
        </w:tc>
      </w:tr>
    </w:tbl>
    <w:p w14:paraId="00000225" w14:textId="77777777" w:rsidR="00C14E06" w:rsidRDefault="00C14E06">
      <w:pPr>
        <w:sectPr w:rsidR="00C14E06">
          <w:headerReference w:type="even" r:id="rId69"/>
          <w:headerReference w:type="default" r:id="rId70"/>
          <w:pgSz w:w="11906" w:h="16838"/>
          <w:pgMar w:top="1440" w:right="1440" w:bottom="709" w:left="1440" w:header="720" w:footer="441" w:gutter="0"/>
          <w:cols w:space="720"/>
        </w:sectPr>
      </w:pPr>
    </w:p>
    <w:p w14:paraId="00000226" w14:textId="77777777" w:rsidR="00C14E06" w:rsidRDefault="00000000" w:rsidP="00AC6679">
      <w:pPr>
        <w:pStyle w:val="Chapter"/>
      </w:pPr>
      <w:bookmarkStart w:id="60" w:name="_heading=h.rz3ceouw64th" w:colFirst="0" w:colLast="0"/>
      <w:bookmarkStart w:id="61" w:name="_Toc231906057"/>
      <w:bookmarkStart w:id="62" w:name="_Toc231906961"/>
      <w:bookmarkEnd w:id="60"/>
      <w:r>
        <w:lastRenderedPageBreak/>
        <w:t>Weblinks and resources</w:t>
      </w:r>
      <w:bookmarkEnd w:id="61"/>
      <w:bookmarkEnd w:id="62"/>
    </w:p>
    <w:p w14:paraId="00000227" w14:textId="77777777" w:rsidR="00C14E06" w:rsidRDefault="00000000" w:rsidP="007D7579">
      <w:pPr>
        <w:spacing w:line="276" w:lineRule="auto"/>
        <w:rPr>
          <w:color w:val="222222"/>
          <w:highlight w:val="white"/>
        </w:rPr>
      </w:pPr>
      <w:r>
        <w:rPr>
          <w:color w:val="222222"/>
          <w:highlight w:val="white"/>
        </w:rPr>
        <w:t xml:space="preserve">All weblinks </w:t>
      </w:r>
      <w:r w:rsidRPr="007D7579">
        <w:rPr>
          <w:rFonts w:eastAsia="Times New Roman" w:cs="Times New Roman"/>
          <w:color w:val="0D0D0D" w:themeColor="text1" w:themeTint="F2"/>
          <w:kern w:val="2"/>
        </w:rPr>
        <w:t>and</w:t>
      </w:r>
      <w:r>
        <w:rPr>
          <w:color w:val="222222"/>
          <w:highlight w:val="white"/>
        </w:rPr>
        <w:t xml:space="preserve"> resources have been used in accordance with the owner Terms and </w:t>
      </w:r>
      <w:r w:rsidRPr="00812DAB">
        <w:rPr>
          <w:rFonts w:eastAsiaTheme="minorHAnsi" w:cstheme="minorBidi"/>
          <w:color w:val="0D0D0D" w:themeColor="text1" w:themeTint="F2"/>
          <w:kern w:val="2"/>
          <w14:ligatures w14:val="standardContextual"/>
        </w:rPr>
        <w:t>Conditions</w:t>
      </w:r>
      <w:r>
        <w:rPr>
          <w:color w:val="222222"/>
          <w:highlight w:val="white"/>
        </w:rPr>
        <w:t xml:space="preserve"> and, where specified, permission has been granted by the owner.</w:t>
      </w:r>
    </w:p>
    <w:p w14:paraId="00000228" w14:textId="77777777" w:rsidR="00C14E06" w:rsidRDefault="00000000" w:rsidP="007D7579">
      <w:pPr>
        <w:spacing w:line="276" w:lineRule="auto"/>
      </w:pPr>
      <w:r w:rsidRPr="00812DAB">
        <w:rPr>
          <w:rFonts w:eastAsiaTheme="minorHAnsi" w:cstheme="minorBidi"/>
          <w:color w:val="0D0D0D" w:themeColor="text1" w:themeTint="F2"/>
          <w:kern w:val="2"/>
          <w14:ligatures w14:val="standardContextual"/>
        </w:rPr>
        <w:t>Although</w:t>
      </w:r>
      <w:r>
        <w:rPr>
          <w:color w:val="222222"/>
        </w:rPr>
        <w:t xml:space="preserve"> content has been reviewed, accessibility in externally linked resources cannot be guaranteed. Inclusion of web links or mention of external organisations within the teaching materials does not imply any affiliation with, endorsement by or sponsorship of these external </w:t>
      </w:r>
      <w:r w:rsidRPr="007D7579">
        <w:rPr>
          <w:rFonts w:eastAsia="Times New Roman" w:cs="Times New Roman"/>
          <w:color w:val="0D0D0D" w:themeColor="text1" w:themeTint="F2"/>
          <w:kern w:val="2"/>
        </w:rPr>
        <w:t>organisations</w:t>
      </w:r>
      <w:r>
        <w:rPr>
          <w:color w:val="222222"/>
        </w:rPr>
        <w:t>.</w:t>
      </w:r>
    </w:p>
    <w:tbl>
      <w:tblPr>
        <w:tblStyle w:val="afffa"/>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55"/>
        <w:gridCol w:w="3827"/>
        <w:gridCol w:w="1843"/>
        <w:gridCol w:w="1791"/>
      </w:tblGrid>
      <w:tr w:rsidR="00C14E06" w14:paraId="6702F22D" w14:textId="77777777">
        <w:tc>
          <w:tcPr>
            <w:tcW w:w="1555" w:type="dxa"/>
          </w:tcPr>
          <w:p w14:paraId="00000229" w14:textId="77777777" w:rsidR="00C14E06" w:rsidRDefault="00000000">
            <w:pPr>
              <w:pBdr>
                <w:top w:val="nil"/>
                <w:left w:val="nil"/>
                <w:bottom w:val="nil"/>
                <w:right w:val="nil"/>
                <w:between w:val="nil"/>
              </w:pBdr>
              <w:spacing w:before="120" w:after="120"/>
              <w:rPr>
                <w:b/>
                <w:bCs/>
                <w:sz w:val="20"/>
                <w:szCs w:val="20"/>
              </w:rPr>
            </w:pPr>
            <w:r>
              <w:rPr>
                <w:b/>
                <w:bCs/>
                <w:sz w:val="20"/>
                <w:szCs w:val="20"/>
              </w:rPr>
              <w:t>Location</w:t>
            </w:r>
          </w:p>
        </w:tc>
        <w:tc>
          <w:tcPr>
            <w:tcW w:w="3827" w:type="dxa"/>
          </w:tcPr>
          <w:p w14:paraId="0000022B" w14:textId="2BAB4ACB" w:rsidR="00C14E06" w:rsidRDefault="00000000" w:rsidP="00A62C50">
            <w:pPr>
              <w:pBdr>
                <w:top w:val="nil"/>
                <w:left w:val="nil"/>
                <w:bottom w:val="nil"/>
                <w:right w:val="nil"/>
                <w:between w:val="nil"/>
              </w:pBdr>
              <w:spacing w:before="120" w:after="120"/>
              <w:rPr>
                <w:sz w:val="20"/>
                <w:szCs w:val="20"/>
              </w:rPr>
            </w:pPr>
            <w:r>
              <w:rPr>
                <w:b/>
                <w:bCs/>
                <w:sz w:val="20"/>
                <w:szCs w:val="20"/>
              </w:rPr>
              <w:t>Link</w:t>
            </w:r>
            <w:r w:rsidR="00A62C50">
              <w:rPr>
                <w:b/>
                <w:bCs/>
                <w:sz w:val="20"/>
                <w:szCs w:val="20"/>
              </w:rPr>
              <w:t xml:space="preserve"> </w:t>
            </w:r>
            <w:r>
              <w:rPr>
                <w:sz w:val="20"/>
                <w:szCs w:val="20"/>
              </w:rPr>
              <w:t>(with permission if required)</w:t>
            </w:r>
          </w:p>
        </w:tc>
        <w:tc>
          <w:tcPr>
            <w:tcW w:w="1843" w:type="dxa"/>
          </w:tcPr>
          <w:p w14:paraId="0000022C" w14:textId="77777777" w:rsidR="00C14E06" w:rsidRDefault="00000000">
            <w:pPr>
              <w:pBdr>
                <w:top w:val="nil"/>
                <w:left w:val="nil"/>
                <w:bottom w:val="nil"/>
                <w:right w:val="nil"/>
                <w:between w:val="nil"/>
              </w:pBdr>
              <w:spacing w:before="120" w:after="120"/>
              <w:rPr>
                <w:b/>
                <w:bCs/>
                <w:sz w:val="20"/>
                <w:szCs w:val="20"/>
              </w:rPr>
            </w:pPr>
            <w:r>
              <w:rPr>
                <w:b/>
                <w:bCs/>
                <w:sz w:val="20"/>
                <w:szCs w:val="20"/>
              </w:rPr>
              <w:t>Owner</w:t>
            </w:r>
          </w:p>
        </w:tc>
        <w:tc>
          <w:tcPr>
            <w:tcW w:w="1791" w:type="dxa"/>
          </w:tcPr>
          <w:p w14:paraId="0000022D" w14:textId="77777777" w:rsidR="00C14E06" w:rsidRDefault="00000000">
            <w:pPr>
              <w:pBdr>
                <w:top w:val="nil"/>
                <w:left w:val="nil"/>
                <w:bottom w:val="nil"/>
                <w:right w:val="nil"/>
                <w:between w:val="nil"/>
              </w:pBdr>
              <w:spacing w:before="120" w:after="120"/>
              <w:rPr>
                <w:b/>
                <w:bCs/>
                <w:sz w:val="20"/>
                <w:szCs w:val="20"/>
              </w:rPr>
            </w:pPr>
            <w:r>
              <w:rPr>
                <w:b/>
                <w:bCs/>
                <w:sz w:val="20"/>
                <w:szCs w:val="20"/>
              </w:rPr>
              <w:t>Date last accessed</w:t>
            </w:r>
          </w:p>
        </w:tc>
      </w:tr>
      <w:tr w:rsidR="00C14E06" w14:paraId="7711A6F9" w14:textId="77777777">
        <w:tc>
          <w:tcPr>
            <w:tcW w:w="1555" w:type="dxa"/>
          </w:tcPr>
          <w:p w14:paraId="0000022E" w14:textId="6D022BAC" w:rsidR="00C14E06" w:rsidRDefault="00A62C50">
            <w:pPr>
              <w:pBdr>
                <w:top w:val="nil"/>
                <w:left w:val="nil"/>
                <w:bottom w:val="nil"/>
                <w:right w:val="nil"/>
                <w:between w:val="nil"/>
              </w:pBdr>
              <w:spacing w:before="80" w:after="80"/>
              <w:rPr>
                <w:sz w:val="18"/>
                <w:szCs w:val="18"/>
              </w:rPr>
            </w:pPr>
            <w:r>
              <w:rPr>
                <w:sz w:val="18"/>
                <w:szCs w:val="18"/>
              </w:rPr>
              <w:t>Teaching Guide</w:t>
            </w:r>
            <w:r w:rsidR="00CF2748">
              <w:rPr>
                <w:sz w:val="18"/>
                <w:szCs w:val="18"/>
              </w:rPr>
              <w:t xml:space="preserve">, page </w:t>
            </w:r>
            <w:r w:rsidR="00CC53E2">
              <w:rPr>
                <w:sz w:val="18"/>
                <w:szCs w:val="18"/>
              </w:rPr>
              <w:t>3</w:t>
            </w:r>
          </w:p>
        </w:tc>
        <w:tc>
          <w:tcPr>
            <w:tcW w:w="3827" w:type="dxa"/>
          </w:tcPr>
          <w:p w14:paraId="0000022F" w14:textId="157BCD3B" w:rsidR="00C14E06" w:rsidRPr="00857FC1" w:rsidRDefault="00857FC1">
            <w:pPr>
              <w:pBdr>
                <w:top w:val="nil"/>
                <w:left w:val="nil"/>
                <w:bottom w:val="nil"/>
                <w:right w:val="nil"/>
                <w:between w:val="nil"/>
              </w:pBdr>
              <w:spacing w:before="80" w:after="80"/>
              <w:rPr>
                <w:color w:val="0070C0"/>
                <w:sz w:val="18"/>
                <w:szCs w:val="18"/>
              </w:rPr>
            </w:pPr>
            <w:hyperlink r:id="rId71" w:history="1">
              <w:r w:rsidRPr="00857FC1">
                <w:rPr>
                  <w:rStyle w:val="Hyperlink"/>
                  <w:sz w:val="18"/>
                  <w:szCs w:val="18"/>
                </w:rPr>
                <w:t>www.cityandguilds.com/qualifications-and-apprenticeships/engineering/mechanical/8730-t-level-technical-qualification-in-engineering-and-manufacturing-core</w:t>
              </w:r>
            </w:hyperlink>
          </w:p>
        </w:tc>
        <w:tc>
          <w:tcPr>
            <w:tcW w:w="1843" w:type="dxa"/>
          </w:tcPr>
          <w:p w14:paraId="00000230" w14:textId="7256E55A" w:rsidR="00C14E06" w:rsidRDefault="00857FC1">
            <w:pPr>
              <w:pBdr>
                <w:top w:val="nil"/>
                <w:left w:val="nil"/>
                <w:bottom w:val="nil"/>
                <w:right w:val="nil"/>
                <w:between w:val="nil"/>
              </w:pBdr>
              <w:spacing w:before="80" w:after="80"/>
              <w:rPr>
                <w:sz w:val="18"/>
                <w:szCs w:val="18"/>
              </w:rPr>
            </w:pPr>
            <w:r>
              <w:rPr>
                <w:sz w:val="18"/>
                <w:szCs w:val="18"/>
              </w:rPr>
              <w:t>City and Guilds</w:t>
            </w:r>
            <w:r w:rsidR="00AC52DB">
              <w:rPr>
                <w:sz w:val="18"/>
                <w:szCs w:val="18"/>
              </w:rPr>
              <w:t>*</w:t>
            </w:r>
          </w:p>
        </w:tc>
        <w:tc>
          <w:tcPr>
            <w:tcW w:w="1791" w:type="dxa"/>
          </w:tcPr>
          <w:p w14:paraId="00000231" w14:textId="2247099F" w:rsidR="00C14E06" w:rsidRDefault="00E60783">
            <w:pPr>
              <w:pBdr>
                <w:top w:val="nil"/>
                <w:left w:val="nil"/>
                <w:bottom w:val="nil"/>
                <w:right w:val="nil"/>
                <w:between w:val="nil"/>
              </w:pBdr>
              <w:spacing w:before="80" w:after="80"/>
              <w:rPr>
                <w:sz w:val="18"/>
                <w:szCs w:val="18"/>
              </w:rPr>
            </w:pPr>
            <w:r>
              <w:rPr>
                <w:sz w:val="18"/>
                <w:szCs w:val="18"/>
              </w:rPr>
              <w:t>June 2026</w:t>
            </w:r>
          </w:p>
        </w:tc>
      </w:tr>
      <w:tr w:rsidR="00CF2748" w14:paraId="528E4CF3" w14:textId="77777777">
        <w:tc>
          <w:tcPr>
            <w:tcW w:w="1555" w:type="dxa"/>
          </w:tcPr>
          <w:p w14:paraId="00000236" w14:textId="51C73F4C" w:rsidR="00CF2748" w:rsidRDefault="00A62C50" w:rsidP="00CF2748">
            <w:pPr>
              <w:pBdr>
                <w:top w:val="nil"/>
                <w:left w:val="nil"/>
                <w:bottom w:val="nil"/>
                <w:right w:val="nil"/>
                <w:between w:val="nil"/>
              </w:pBdr>
              <w:spacing w:before="80" w:after="80"/>
              <w:rPr>
                <w:sz w:val="18"/>
                <w:szCs w:val="18"/>
              </w:rPr>
            </w:pPr>
            <w:r>
              <w:rPr>
                <w:sz w:val="18"/>
                <w:szCs w:val="18"/>
              </w:rPr>
              <w:t>Teaching Guide</w:t>
            </w:r>
            <w:r w:rsidR="00CF2748" w:rsidRPr="002E3DDE">
              <w:rPr>
                <w:sz w:val="18"/>
                <w:szCs w:val="18"/>
              </w:rPr>
              <w:t xml:space="preserve">, page </w:t>
            </w:r>
            <w:r w:rsidR="00CC53E2">
              <w:rPr>
                <w:sz w:val="18"/>
                <w:szCs w:val="18"/>
              </w:rPr>
              <w:t>4</w:t>
            </w:r>
          </w:p>
        </w:tc>
        <w:tc>
          <w:tcPr>
            <w:tcW w:w="3827" w:type="dxa"/>
          </w:tcPr>
          <w:p w14:paraId="00000237" w14:textId="3A5A9C1E" w:rsidR="00CF2748" w:rsidRPr="004176F0" w:rsidRDefault="00471A9A" w:rsidP="00CF2748">
            <w:pPr>
              <w:pBdr>
                <w:top w:val="nil"/>
                <w:left w:val="nil"/>
                <w:bottom w:val="nil"/>
                <w:right w:val="nil"/>
                <w:between w:val="nil"/>
              </w:pBdr>
              <w:spacing w:before="80" w:after="80"/>
              <w:rPr>
                <w:color w:val="0563C1"/>
                <w:sz w:val="18"/>
                <w:szCs w:val="18"/>
                <w:u w:val="single"/>
              </w:rPr>
            </w:pPr>
            <w:hyperlink r:id="rId72">
              <w:r w:rsidRPr="004176F0">
                <w:rPr>
                  <w:color w:val="0563C1"/>
                  <w:sz w:val="18"/>
                  <w:szCs w:val="18"/>
                  <w:u w:val="single"/>
                </w:rPr>
                <w:t>www.technicaleducationnetworks.org.uk</w:t>
              </w:r>
            </w:hyperlink>
          </w:p>
        </w:tc>
        <w:tc>
          <w:tcPr>
            <w:tcW w:w="1843" w:type="dxa"/>
          </w:tcPr>
          <w:p w14:paraId="00000238" w14:textId="66718FD4" w:rsidR="00CF2748" w:rsidRDefault="00471A9A" w:rsidP="00CF2748">
            <w:pPr>
              <w:pBdr>
                <w:top w:val="nil"/>
                <w:left w:val="nil"/>
                <w:bottom w:val="nil"/>
                <w:right w:val="nil"/>
                <w:between w:val="nil"/>
              </w:pBdr>
              <w:spacing w:before="80" w:after="80"/>
              <w:rPr>
                <w:sz w:val="18"/>
                <w:szCs w:val="18"/>
              </w:rPr>
            </w:pPr>
            <w:r>
              <w:rPr>
                <w:sz w:val="18"/>
                <w:szCs w:val="18"/>
              </w:rPr>
              <w:t>Technical Education Networks</w:t>
            </w:r>
          </w:p>
        </w:tc>
        <w:tc>
          <w:tcPr>
            <w:tcW w:w="1791" w:type="dxa"/>
          </w:tcPr>
          <w:p w14:paraId="00000239" w14:textId="20A9E36F" w:rsidR="00CF2748" w:rsidRDefault="00E60783" w:rsidP="00CF2748">
            <w:pPr>
              <w:pBdr>
                <w:top w:val="nil"/>
                <w:left w:val="nil"/>
                <w:bottom w:val="nil"/>
                <w:right w:val="nil"/>
                <w:between w:val="nil"/>
              </w:pBdr>
              <w:spacing w:before="80" w:after="80"/>
              <w:rPr>
                <w:sz w:val="18"/>
                <w:szCs w:val="18"/>
              </w:rPr>
            </w:pPr>
            <w:r>
              <w:rPr>
                <w:sz w:val="18"/>
                <w:szCs w:val="18"/>
              </w:rPr>
              <w:t>June 2026</w:t>
            </w:r>
          </w:p>
        </w:tc>
      </w:tr>
      <w:tr w:rsidR="00CF2748" w14:paraId="382AFA0B" w14:textId="77777777">
        <w:tc>
          <w:tcPr>
            <w:tcW w:w="1555" w:type="dxa"/>
          </w:tcPr>
          <w:p w14:paraId="0000023A" w14:textId="5D801B58" w:rsidR="00CF2748" w:rsidRDefault="00A62C50" w:rsidP="00CF2748">
            <w:pPr>
              <w:pBdr>
                <w:top w:val="nil"/>
                <w:left w:val="nil"/>
                <w:bottom w:val="nil"/>
                <w:right w:val="nil"/>
                <w:between w:val="nil"/>
              </w:pBdr>
              <w:spacing w:before="80" w:after="80"/>
              <w:rPr>
                <w:sz w:val="18"/>
                <w:szCs w:val="18"/>
              </w:rPr>
            </w:pPr>
            <w:r>
              <w:rPr>
                <w:sz w:val="18"/>
                <w:szCs w:val="18"/>
              </w:rPr>
              <w:t>Teaching Guide</w:t>
            </w:r>
            <w:r w:rsidR="00CF2748" w:rsidRPr="002E3DDE">
              <w:rPr>
                <w:sz w:val="18"/>
                <w:szCs w:val="18"/>
              </w:rPr>
              <w:t xml:space="preserve">, page </w:t>
            </w:r>
            <w:r w:rsidR="00CC53E2">
              <w:rPr>
                <w:sz w:val="18"/>
                <w:szCs w:val="18"/>
              </w:rPr>
              <w:t>7</w:t>
            </w:r>
          </w:p>
        </w:tc>
        <w:tc>
          <w:tcPr>
            <w:tcW w:w="3827" w:type="dxa"/>
          </w:tcPr>
          <w:p w14:paraId="0000023B" w14:textId="2623C154" w:rsidR="00CF2748" w:rsidRPr="004176F0" w:rsidRDefault="004176F0" w:rsidP="00CF2748">
            <w:pPr>
              <w:pBdr>
                <w:top w:val="nil"/>
                <w:left w:val="nil"/>
                <w:bottom w:val="nil"/>
                <w:right w:val="nil"/>
                <w:between w:val="nil"/>
              </w:pBdr>
              <w:spacing w:before="80" w:after="80"/>
              <w:rPr>
                <w:color w:val="0563C1"/>
                <w:sz w:val="18"/>
                <w:szCs w:val="18"/>
                <w:u w:val="single"/>
              </w:rPr>
            </w:pPr>
            <w:hyperlink r:id="rId73">
              <w:r w:rsidRPr="004176F0">
                <w:rPr>
                  <w:color w:val="0563C1"/>
                  <w:sz w:val="18"/>
                  <w:szCs w:val="18"/>
                  <w:u w:val="single"/>
                </w:rPr>
                <w:t>support.tlevels.gov.uk/hc/en-gb/articles/360015345420-Industry-placement-logbook-for-students</w:t>
              </w:r>
            </w:hyperlink>
          </w:p>
        </w:tc>
        <w:tc>
          <w:tcPr>
            <w:tcW w:w="1843" w:type="dxa"/>
          </w:tcPr>
          <w:p w14:paraId="0000023C" w14:textId="4E166D75" w:rsidR="00CF2748" w:rsidRDefault="004176F0" w:rsidP="00CF2748">
            <w:pPr>
              <w:pBdr>
                <w:top w:val="nil"/>
                <w:left w:val="nil"/>
                <w:bottom w:val="nil"/>
                <w:right w:val="nil"/>
                <w:between w:val="nil"/>
              </w:pBdr>
              <w:spacing w:before="80" w:after="80"/>
              <w:rPr>
                <w:sz w:val="18"/>
                <w:szCs w:val="18"/>
              </w:rPr>
            </w:pPr>
            <w:r>
              <w:rPr>
                <w:sz w:val="18"/>
                <w:szCs w:val="18"/>
              </w:rPr>
              <w:t>GOV.UK</w:t>
            </w:r>
          </w:p>
        </w:tc>
        <w:tc>
          <w:tcPr>
            <w:tcW w:w="1791" w:type="dxa"/>
          </w:tcPr>
          <w:p w14:paraId="0000023D" w14:textId="3F37BCF6" w:rsidR="00CF2748" w:rsidRDefault="00E60783" w:rsidP="00CF2748">
            <w:pPr>
              <w:pBdr>
                <w:top w:val="nil"/>
                <w:left w:val="nil"/>
                <w:bottom w:val="nil"/>
                <w:right w:val="nil"/>
                <w:between w:val="nil"/>
              </w:pBdr>
              <w:spacing w:before="80" w:after="80"/>
              <w:rPr>
                <w:sz w:val="18"/>
                <w:szCs w:val="18"/>
              </w:rPr>
            </w:pPr>
            <w:r>
              <w:rPr>
                <w:sz w:val="18"/>
                <w:szCs w:val="18"/>
              </w:rPr>
              <w:t>June 2026</w:t>
            </w:r>
          </w:p>
        </w:tc>
      </w:tr>
      <w:tr w:rsidR="00CF2748" w14:paraId="63C743D2" w14:textId="77777777">
        <w:tc>
          <w:tcPr>
            <w:tcW w:w="1555" w:type="dxa"/>
          </w:tcPr>
          <w:p w14:paraId="0000023E" w14:textId="7330923B" w:rsidR="00CF2748" w:rsidRDefault="00A62C50" w:rsidP="00CF2748">
            <w:pPr>
              <w:pBdr>
                <w:top w:val="nil"/>
                <w:left w:val="nil"/>
                <w:bottom w:val="nil"/>
                <w:right w:val="nil"/>
                <w:between w:val="nil"/>
              </w:pBdr>
              <w:spacing w:before="80" w:after="80"/>
              <w:rPr>
                <w:sz w:val="18"/>
                <w:szCs w:val="18"/>
                <w:highlight w:val="yellow"/>
              </w:rPr>
            </w:pPr>
            <w:r>
              <w:rPr>
                <w:sz w:val="18"/>
                <w:szCs w:val="18"/>
              </w:rPr>
              <w:t>Teaching Guide</w:t>
            </w:r>
            <w:r w:rsidR="00CF2748" w:rsidRPr="002E3DDE">
              <w:rPr>
                <w:sz w:val="18"/>
                <w:szCs w:val="18"/>
              </w:rPr>
              <w:t xml:space="preserve">, page </w:t>
            </w:r>
            <w:r w:rsidR="00CC53E2">
              <w:rPr>
                <w:sz w:val="18"/>
                <w:szCs w:val="18"/>
              </w:rPr>
              <w:t>7</w:t>
            </w:r>
          </w:p>
        </w:tc>
        <w:tc>
          <w:tcPr>
            <w:tcW w:w="3827" w:type="dxa"/>
          </w:tcPr>
          <w:p w14:paraId="0000023F" w14:textId="23E1043C" w:rsidR="00CF2748" w:rsidRPr="004176F0" w:rsidRDefault="004176F0" w:rsidP="00CF2748">
            <w:pPr>
              <w:pBdr>
                <w:top w:val="nil"/>
                <w:left w:val="nil"/>
                <w:bottom w:val="nil"/>
                <w:right w:val="nil"/>
                <w:between w:val="nil"/>
              </w:pBdr>
              <w:spacing w:before="80" w:after="80"/>
              <w:rPr>
                <w:color w:val="0563C1"/>
                <w:sz w:val="18"/>
                <w:szCs w:val="18"/>
                <w:u w:val="single"/>
              </w:rPr>
            </w:pPr>
            <w:hyperlink r:id="rId74" w:history="1">
              <w:r w:rsidRPr="004176F0">
                <w:rPr>
                  <w:color w:val="0563C1"/>
                  <w:sz w:val="18"/>
                  <w:szCs w:val="18"/>
                </w:rPr>
                <w:t>www.raeng.org.uk/education-and-skills/further-education/t-level-engineering-and-manufacturing/</w:t>
              </w:r>
            </w:hyperlink>
            <w:r w:rsidR="006175CE">
              <w:t xml:space="preserve"> </w:t>
            </w:r>
            <w:r w:rsidR="006175CE" w:rsidRPr="006175CE">
              <w:rPr>
                <w:sz w:val="18"/>
                <w:szCs w:val="18"/>
              </w:rPr>
              <w:t>(with permission)</w:t>
            </w:r>
          </w:p>
        </w:tc>
        <w:tc>
          <w:tcPr>
            <w:tcW w:w="1843" w:type="dxa"/>
          </w:tcPr>
          <w:p w14:paraId="00000240" w14:textId="7BAE73B9" w:rsidR="00CF2748" w:rsidRPr="004176F0" w:rsidRDefault="004176F0" w:rsidP="00CF2748">
            <w:pPr>
              <w:pBdr>
                <w:top w:val="nil"/>
                <w:left w:val="nil"/>
                <w:bottom w:val="nil"/>
                <w:right w:val="nil"/>
                <w:between w:val="nil"/>
              </w:pBdr>
              <w:spacing w:before="80" w:after="80"/>
              <w:rPr>
                <w:sz w:val="18"/>
                <w:szCs w:val="18"/>
              </w:rPr>
            </w:pPr>
            <w:r w:rsidRPr="004176F0">
              <w:rPr>
                <w:sz w:val="18"/>
                <w:szCs w:val="18"/>
              </w:rPr>
              <w:t>The Royal Academy of Engineering</w:t>
            </w:r>
          </w:p>
        </w:tc>
        <w:tc>
          <w:tcPr>
            <w:tcW w:w="1791" w:type="dxa"/>
          </w:tcPr>
          <w:p w14:paraId="00000241" w14:textId="6BF0A200" w:rsidR="00CF2748" w:rsidRDefault="00E60783" w:rsidP="00CF2748">
            <w:pPr>
              <w:pBdr>
                <w:top w:val="nil"/>
                <w:left w:val="nil"/>
                <w:bottom w:val="nil"/>
                <w:right w:val="nil"/>
                <w:between w:val="nil"/>
              </w:pBdr>
              <w:spacing w:before="80" w:after="80"/>
              <w:rPr>
                <w:sz w:val="18"/>
                <w:szCs w:val="18"/>
                <w:highlight w:val="yellow"/>
              </w:rPr>
            </w:pPr>
            <w:r>
              <w:rPr>
                <w:sz w:val="18"/>
                <w:szCs w:val="18"/>
              </w:rPr>
              <w:t>June 2026</w:t>
            </w:r>
          </w:p>
        </w:tc>
      </w:tr>
      <w:tr w:rsidR="00CF2748" w14:paraId="6E81C898" w14:textId="77777777">
        <w:tc>
          <w:tcPr>
            <w:tcW w:w="1555" w:type="dxa"/>
          </w:tcPr>
          <w:p w14:paraId="00000242" w14:textId="3472830B" w:rsidR="00CF2748" w:rsidRDefault="00A62C50" w:rsidP="00CF2748">
            <w:pPr>
              <w:pBdr>
                <w:top w:val="nil"/>
                <w:left w:val="nil"/>
                <w:bottom w:val="nil"/>
                <w:right w:val="nil"/>
                <w:between w:val="nil"/>
              </w:pBdr>
              <w:spacing w:before="80" w:after="80"/>
              <w:rPr>
                <w:sz w:val="18"/>
                <w:szCs w:val="18"/>
              </w:rPr>
            </w:pPr>
            <w:r>
              <w:rPr>
                <w:sz w:val="18"/>
                <w:szCs w:val="18"/>
              </w:rPr>
              <w:t>Teaching Guide</w:t>
            </w:r>
            <w:r w:rsidR="00CF2748" w:rsidRPr="002E3DDE">
              <w:rPr>
                <w:sz w:val="18"/>
                <w:szCs w:val="18"/>
              </w:rPr>
              <w:t xml:space="preserve">, page </w:t>
            </w:r>
            <w:r w:rsidR="00BA382F">
              <w:rPr>
                <w:sz w:val="18"/>
                <w:szCs w:val="18"/>
              </w:rPr>
              <w:t>7</w:t>
            </w:r>
          </w:p>
        </w:tc>
        <w:tc>
          <w:tcPr>
            <w:tcW w:w="3827" w:type="dxa"/>
          </w:tcPr>
          <w:p w14:paraId="00000243" w14:textId="1A9E300A" w:rsidR="00CF2748" w:rsidRPr="004176F0" w:rsidRDefault="004176F0" w:rsidP="00CF2748">
            <w:pPr>
              <w:pBdr>
                <w:top w:val="nil"/>
                <w:left w:val="nil"/>
                <w:bottom w:val="nil"/>
                <w:right w:val="nil"/>
                <w:between w:val="nil"/>
              </w:pBdr>
              <w:spacing w:before="80" w:after="80"/>
              <w:rPr>
                <w:color w:val="0563C1"/>
                <w:sz w:val="18"/>
                <w:szCs w:val="18"/>
                <w:u w:val="single"/>
              </w:rPr>
            </w:pPr>
            <w:hyperlink r:id="rId75" w:history="1">
              <w:r w:rsidRPr="004176F0">
                <w:rPr>
                  <w:color w:val="0563C1"/>
                  <w:sz w:val="18"/>
                  <w:szCs w:val="18"/>
                </w:rPr>
                <w:t>https://education.theiet.org/secondary/teaching-resources/essential-mathematics-for-engineering-and-manufacturing</w:t>
              </w:r>
            </w:hyperlink>
            <w:r w:rsidR="006175CE">
              <w:t xml:space="preserve"> </w:t>
            </w:r>
            <w:r w:rsidR="006175CE" w:rsidRPr="006175CE">
              <w:rPr>
                <w:sz w:val="18"/>
                <w:szCs w:val="18"/>
              </w:rPr>
              <w:t>(with permission)</w:t>
            </w:r>
          </w:p>
        </w:tc>
        <w:tc>
          <w:tcPr>
            <w:tcW w:w="1843" w:type="dxa"/>
          </w:tcPr>
          <w:p w14:paraId="00000244" w14:textId="4EB8A0AC" w:rsidR="00CF2748" w:rsidRDefault="004176F0" w:rsidP="00CF2748">
            <w:pPr>
              <w:pBdr>
                <w:top w:val="nil"/>
                <w:left w:val="nil"/>
                <w:bottom w:val="nil"/>
                <w:right w:val="nil"/>
                <w:between w:val="nil"/>
              </w:pBdr>
              <w:spacing w:before="80" w:after="80"/>
              <w:rPr>
                <w:sz w:val="18"/>
                <w:szCs w:val="18"/>
              </w:rPr>
            </w:pPr>
            <w:r w:rsidRPr="004176F0">
              <w:rPr>
                <w:sz w:val="18"/>
                <w:szCs w:val="18"/>
              </w:rPr>
              <w:t>The Institution of Engineering and Technology</w:t>
            </w:r>
          </w:p>
        </w:tc>
        <w:tc>
          <w:tcPr>
            <w:tcW w:w="1791" w:type="dxa"/>
          </w:tcPr>
          <w:p w14:paraId="00000245" w14:textId="1D40A94D" w:rsidR="00CF2748" w:rsidRDefault="00E60783" w:rsidP="00CF2748">
            <w:pPr>
              <w:pBdr>
                <w:top w:val="nil"/>
                <w:left w:val="nil"/>
                <w:bottom w:val="nil"/>
                <w:right w:val="nil"/>
                <w:between w:val="nil"/>
              </w:pBdr>
              <w:spacing w:before="80" w:after="80"/>
              <w:rPr>
                <w:sz w:val="18"/>
                <w:szCs w:val="18"/>
              </w:rPr>
            </w:pPr>
            <w:r>
              <w:rPr>
                <w:sz w:val="18"/>
                <w:szCs w:val="18"/>
              </w:rPr>
              <w:t>June 2026</w:t>
            </w:r>
          </w:p>
        </w:tc>
      </w:tr>
      <w:tr w:rsidR="00CF2748" w14:paraId="03F97259" w14:textId="77777777">
        <w:tc>
          <w:tcPr>
            <w:tcW w:w="1555" w:type="dxa"/>
          </w:tcPr>
          <w:p w14:paraId="00000246" w14:textId="09589F09" w:rsidR="00CF2748" w:rsidRDefault="00A62C50" w:rsidP="00CF2748">
            <w:pPr>
              <w:pBdr>
                <w:top w:val="nil"/>
                <w:left w:val="nil"/>
                <w:bottom w:val="nil"/>
                <w:right w:val="nil"/>
                <w:between w:val="nil"/>
              </w:pBdr>
              <w:spacing w:before="80" w:after="80"/>
              <w:rPr>
                <w:sz w:val="18"/>
                <w:szCs w:val="18"/>
              </w:rPr>
            </w:pPr>
            <w:r>
              <w:rPr>
                <w:sz w:val="18"/>
                <w:szCs w:val="18"/>
              </w:rPr>
              <w:t>Teaching Guide</w:t>
            </w:r>
            <w:r w:rsidR="00CF2748" w:rsidRPr="002E3DDE">
              <w:rPr>
                <w:sz w:val="18"/>
                <w:szCs w:val="18"/>
              </w:rPr>
              <w:t xml:space="preserve">, page </w:t>
            </w:r>
            <w:r w:rsidR="00BA382F">
              <w:rPr>
                <w:sz w:val="18"/>
                <w:szCs w:val="18"/>
              </w:rPr>
              <w:t>7</w:t>
            </w:r>
          </w:p>
        </w:tc>
        <w:tc>
          <w:tcPr>
            <w:tcW w:w="3827" w:type="dxa"/>
          </w:tcPr>
          <w:p w14:paraId="00000247" w14:textId="0BD071E5" w:rsidR="00CF2748" w:rsidRPr="004176F0" w:rsidRDefault="004176F0" w:rsidP="00CF2748">
            <w:pPr>
              <w:pBdr>
                <w:top w:val="nil"/>
                <w:left w:val="nil"/>
                <w:bottom w:val="nil"/>
                <w:right w:val="nil"/>
                <w:between w:val="nil"/>
              </w:pBdr>
              <w:spacing w:before="80" w:after="80"/>
              <w:rPr>
                <w:color w:val="0563C1"/>
                <w:sz w:val="18"/>
                <w:szCs w:val="18"/>
                <w:u w:val="single"/>
              </w:rPr>
            </w:pPr>
            <w:hyperlink r:id="rId76" w:history="1">
              <w:r w:rsidRPr="004176F0">
                <w:rPr>
                  <w:color w:val="0563C1"/>
                  <w:sz w:val="18"/>
                  <w:szCs w:val="18"/>
                </w:rPr>
                <w:t>https://mei.org.uk/</w:t>
              </w:r>
            </w:hyperlink>
          </w:p>
        </w:tc>
        <w:tc>
          <w:tcPr>
            <w:tcW w:w="1843" w:type="dxa"/>
          </w:tcPr>
          <w:p w14:paraId="00000248" w14:textId="27D7D51F" w:rsidR="00CF2748" w:rsidRDefault="004176F0" w:rsidP="00CF2748">
            <w:pPr>
              <w:pBdr>
                <w:top w:val="nil"/>
                <w:left w:val="nil"/>
                <w:bottom w:val="nil"/>
                <w:right w:val="nil"/>
                <w:between w:val="nil"/>
              </w:pBdr>
              <w:spacing w:before="80" w:after="80"/>
              <w:rPr>
                <w:sz w:val="18"/>
                <w:szCs w:val="18"/>
              </w:rPr>
            </w:pPr>
            <w:r>
              <w:rPr>
                <w:sz w:val="18"/>
                <w:szCs w:val="18"/>
              </w:rPr>
              <w:t>MEI</w:t>
            </w:r>
          </w:p>
        </w:tc>
        <w:tc>
          <w:tcPr>
            <w:tcW w:w="1791" w:type="dxa"/>
          </w:tcPr>
          <w:p w14:paraId="00000249" w14:textId="5798068B" w:rsidR="00CF2748" w:rsidRDefault="00E60783" w:rsidP="00CF2748">
            <w:pPr>
              <w:pBdr>
                <w:top w:val="nil"/>
                <w:left w:val="nil"/>
                <w:bottom w:val="nil"/>
                <w:right w:val="nil"/>
                <w:between w:val="nil"/>
              </w:pBdr>
              <w:spacing w:before="80" w:after="80"/>
              <w:rPr>
                <w:sz w:val="18"/>
                <w:szCs w:val="18"/>
              </w:rPr>
            </w:pPr>
            <w:r>
              <w:rPr>
                <w:sz w:val="18"/>
                <w:szCs w:val="18"/>
              </w:rPr>
              <w:t>June 2026</w:t>
            </w:r>
          </w:p>
        </w:tc>
      </w:tr>
      <w:tr w:rsidR="00CF2748" w14:paraId="13A46EDE" w14:textId="77777777">
        <w:tc>
          <w:tcPr>
            <w:tcW w:w="1555" w:type="dxa"/>
          </w:tcPr>
          <w:p w14:paraId="0000024A" w14:textId="67A51F58" w:rsidR="00CF2748" w:rsidRDefault="00A62C50" w:rsidP="00CF2748">
            <w:pPr>
              <w:pBdr>
                <w:top w:val="nil"/>
                <w:left w:val="nil"/>
                <w:bottom w:val="nil"/>
                <w:right w:val="nil"/>
                <w:between w:val="nil"/>
              </w:pBdr>
              <w:spacing w:before="80" w:after="80"/>
              <w:rPr>
                <w:sz w:val="18"/>
                <w:szCs w:val="18"/>
              </w:rPr>
            </w:pPr>
            <w:r>
              <w:rPr>
                <w:sz w:val="18"/>
                <w:szCs w:val="18"/>
              </w:rPr>
              <w:t>Teaching Guide</w:t>
            </w:r>
            <w:r w:rsidR="00CF2748" w:rsidRPr="002E3DDE">
              <w:rPr>
                <w:sz w:val="18"/>
                <w:szCs w:val="18"/>
              </w:rPr>
              <w:t xml:space="preserve">, page </w:t>
            </w:r>
            <w:r w:rsidR="00BA382F">
              <w:rPr>
                <w:sz w:val="18"/>
                <w:szCs w:val="18"/>
              </w:rPr>
              <w:t>8</w:t>
            </w:r>
          </w:p>
        </w:tc>
        <w:tc>
          <w:tcPr>
            <w:tcW w:w="3827" w:type="dxa"/>
          </w:tcPr>
          <w:p w14:paraId="0000024B" w14:textId="5C0BF8EC" w:rsidR="00CF2748" w:rsidRPr="00054000" w:rsidRDefault="00C05798" w:rsidP="00054000">
            <w:pPr>
              <w:pBdr>
                <w:top w:val="nil"/>
                <w:left w:val="nil"/>
                <w:bottom w:val="nil"/>
                <w:right w:val="nil"/>
                <w:between w:val="nil"/>
              </w:pBdr>
              <w:spacing w:before="80" w:after="80"/>
              <w:rPr>
                <w:color w:val="0563C1"/>
                <w:sz w:val="18"/>
                <w:szCs w:val="18"/>
              </w:rPr>
            </w:pPr>
            <w:hyperlink r:id="rId77" w:history="1">
              <w:r w:rsidRPr="00054000">
                <w:rPr>
                  <w:color w:val="0563C1"/>
                  <w:sz w:val="18"/>
                  <w:szCs w:val="18"/>
                </w:rPr>
                <w:t>https://amsp.org.uk/</w:t>
              </w:r>
            </w:hyperlink>
            <w:r w:rsidR="003C5868">
              <w:t xml:space="preserve"> </w:t>
            </w:r>
            <w:r w:rsidR="003C5868" w:rsidRPr="006175CE">
              <w:rPr>
                <w:sz w:val="18"/>
                <w:szCs w:val="18"/>
              </w:rPr>
              <w:t>(with permission)</w:t>
            </w:r>
          </w:p>
        </w:tc>
        <w:tc>
          <w:tcPr>
            <w:tcW w:w="1843" w:type="dxa"/>
          </w:tcPr>
          <w:p w14:paraId="0000024C" w14:textId="4FECE6D7" w:rsidR="00CF2748" w:rsidRDefault="00C05798" w:rsidP="00CF2748">
            <w:pPr>
              <w:pBdr>
                <w:top w:val="nil"/>
                <w:left w:val="nil"/>
                <w:bottom w:val="nil"/>
                <w:right w:val="nil"/>
                <w:between w:val="nil"/>
              </w:pBdr>
              <w:spacing w:before="80" w:after="80"/>
              <w:rPr>
                <w:sz w:val="18"/>
                <w:szCs w:val="18"/>
              </w:rPr>
            </w:pPr>
            <w:r w:rsidRPr="00C05798">
              <w:rPr>
                <w:sz w:val="18"/>
                <w:szCs w:val="18"/>
              </w:rPr>
              <w:t>Advanced mathematics support programme</w:t>
            </w:r>
          </w:p>
        </w:tc>
        <w:tc>
          <w:tcPr>
            <w:tcW w:w="1791" w:type="dxa"/>
          </w:tcPr>
          <w:p w14:paraId="0000024D" w14:textId="74507143" w:rsidR="00CF2748" w:rsidRDefault="00E60783" w:rsidP="00CF2748">
            <w:pPr>
              <w:pBdr>
                <w:top w:val="nil"/>
                <w:left w:val="nil"/>
                <w:bottom w:val="nil"/>
                <w:right w:val="nil"/>
                <w:between w:val="nil"/>
              </w:pBdr>
              <w:spacing w:before="80" w:after="80"/>
              <w:rPr>
                <w:sz w:val="18"/>
                <w:szCs w:val="18"/>
              </w:rPr>
            </w:pPr>
            <w:r>
              <w:rPr>
                <w:sz w:val="18"/>
                <w:szCs w:val="18"/>
              </w:rPr>
              <w:t>June 2026</w:t>
            </w:r>
          </w:p>
        </w:tc>
      </w:tr>
      <w:tr w:rsidR="002505CE" w14:paraId="263DE669" w14:textId="77777777">
        <w:tc>
          <w:tcPr>
            <w:tcW w:w="1555" w:type="dxa"/>
          </w:tcPr>
          <w:p w14:paraId="0000024E" w14:textId="3E42678C" w:rsidR="002505CE" w:rsidRDefault="00A62C50" w:rsidP="002505CE">
            <w:pPr>
              <w:pBdr>
                <w:top w:val="nil"/>
                <w:left w:val="nil"/>
                <w:bottom w:val="nil"/>
                <w:right w:val="nil"/>
                <w:between w:val="nil"/>
              </w:pBdr>
              <w:spacing w:before="80" w:after="80"/>
              <w:rPr>
                <w:sz w:val="18"/>
                <w:szCs w:val="18"/>
              </w:rPr>
            </w:pPr>
            <w:r>
              <w:rPr>
                <w:sz w:val="18"/>
                <w:szCs w:val="18"/>
              </w:rPr>
              <w:t>Teaching Guide</w:t>
            </w:r>
            <w:r w:rsidR="002505CE" w:rsidRPr="008A120C">
              <w:rPr>
                <w:sz w:val="18"/>
                <w:szCs w:val="18"/>
              </w:rPr>
              <w:t xml:space="preserve">, page </w:t>
            </w:r>
            <w:r w:rsidR="00BA382F">
              <w:rPr>
                <w:sz w:val="18"/>
                <w:szCs w:val="18"/>
              </w:rPr>
              <w:t>8</w:t>
            </w:r>
          </w:p>
        </w:tc>
        <w:tc>
          <w:tcPr>
            <w:tcW w:w="3827" w:type="dxa"/>
          </w:tcPr>
          <w:p w14:paraId="0000024F" w14:textId="49E8901A" w:rsidR="002505CE" w:rsidRPr="00054000" w:rsidRDefault="00C05798" w:rsidP="002505CE">
            <w:pPr>
              <w:pBdr>
                <w:top w:val="nil"/>
                <w:left w:val="nil"/>
                <w:bottom w:val="nil"/>
                <w:right w:val="nil"/>
                <w:between w:val="nil"/>
              </w:pBdr>
              <w:spacing w:before="80" w:after="80"/>
              <w:rPr>
                <w:color w:val="0563C1"/>
                <w:sz w:val="18"/>
                <w:szCs w:val="18"/>
              </w:rPr>
            </w:pPr>
            <w:hyperlink r:id="rId78" w:history="1">
              <w:r w:rsidRPr="00054000">
                <w:rPr>
                  <w:color w:val="0563C1"/>
                  <w:sz w:val="18"/>
                  <w:szCs w:val="18"/>
                </w:rPr>
                <w:t>www.bbc.co.uk/bitesize/subjects/z6vg9j6</w:t>
              </w:r>
            </w:hyperlink>
          </w:p>
        </w:tc>
        <w:tc>
          <w:tcPr>
            <w:tcW w:w="1843" w:type="dxa"/>
          </w:tcPr>
          <w:p w14:paraId="00000250" w14:textId="38AFDC6C" w:rsidR="002505CE" w:rsidRDefault="00C05798" w:rsidP="002505CE">
            <w:pPr>
              <w:pBdr>
                <w:top w:val="nil"/>
                <w:left w:val="nil"/>
                <w:bottom w:val="nil"/>
                <w:right w:val="nil"/>
                <w:between w:val="nil"/>
              </w:pBdr>
              <w:spacing w:before="80" w:after="80"/>
              <w:rPr>
                <w:sz w:val="18"/>
                <w:szCs w:val="18"/>
              </w:rPr>
            </w:pPr>
            <w:r w:rsidRPr="00C05798">
              <w:rPr>
                <w:sz w:val="18"/>
                <w:szCs w:val="18"/>
              </w:rPr>
              <w:t>BBC Bitesize</w:t>
            </w:r>
          </w:p>
        </w:tc>
        <w:tc>
          <w:tcPr>
            <w:tcW w:w="1791" w:type="dxa"/>
          </w:tcPr>
          <w:p w14:paraId="00000251" w14:textId="638681C2" w:rsidR="002505CE" w:rsidRDefault="00E60783" w:rsidP="002505CE">
            <w:pPr>
              <w:pBdr>
                <w:top w:val="nil"/>
                <w:left w:val="nil"/>
                <w:bottom w:val="nil"/>
                <w:right w:val="nil"/>
                <w:between w:val="nil"/>
              </w:pBdr>
              <w:spacing w:before="80" w:after="80"/>
              <w:rPr>
                <w:sz w:val="18"/>
                <w:szCs w:val="18"/>
              </w:rPr>
            </w:pPr>
            <w:r>
              <w:rPr>
                <w:sz w:val="18"/>
                <w:szCs w:val="18"/>
              </w:rPr>
              <w:t>June 2026</w:t>
            </w:r>
          </w:p>
        </w:tc>
      </w:tr>
      <w:tr w:rsidR="002505CE" w14:paraId="2FBD009E" w14:textId="77777777">
        <w:tc>
          <w:tcPr>
            <w:tcW w:w="1555" w:type="dxa"/>
          </w:tcPr>
          <w:p w14:paraId="00000252" w14:textId="2CA731C0" w:rsidR="002505CE" w:rsidRDefault="00A62C50" w:rsidP="002505CE">
            <w:pPr>
              <w:pBdr>
                <w:top w:val="nil"/>
                <w:left w:val="nil"/>
                <w:bottom w:val="nil"/>
                <w:right w:val="nil"/>
                <w:between w:val="nil"/>
              </w:pBdr>
              <w:spacing w:before="80" w:after="80"/>
              <w:rPr>
                <w:sz w:val="18"/>
                <w:szCs w:val="18"/>
              </w:rPr>
            </w:pPr>
            <w:r>
              <w:rPr>
                <w:sz w:val="18"/>
                <w:szCs w:val="18"/>
              </w:rPr>
              <w:t>Teaching Guide</w:t>
            </w:r>
            <w:r w:rsidR="002505CE" w:rsidRPr="008A120C">
              <w:rPr>
                <w:sz w:val="18"/>
                <w:szCs w:val="18"/>
              </w:rPr>
              <w:t xml:space="preserve">, page </w:t>
            </w:r>
            <w:r w:rsidR="00BA382F">
              <w:rPr>
                <w:sz w:val="18"/>
                <w:szCs w:val="18"/>
              </w:rPr>
              <w:t>8</w:t>
            </w:r>
          </w:p>
        </w:tc>
        <w:tc>
          <w:tcPr>
            <w:tcW w:w="3827" w:type="dxa"/>
          </w:tcPr>
          <w:p w14:paraId="00000253" w14:textId="7B6CA61B" w:rsidR="002505CE" w:rsidRPr="00054000" w:rsidRDefault="00054000" w:rsidP="002505CE">
            <w:pPr>
              <w:pBdr>
                <w:top w:val="nil"/>
                <w:left w:val="nil"/>
                <w:bottom w:val="nil"/>
                <w:right w:val="nil"/>
                <w:between w:val="nil"/>
              </w:pBdr>
              <w:spacing w:before="80" w:after="80"/>
              <w:rPr>
                <w:color w:val="0563C1"/>
                <w:sz w:val="18"/>
                <w:szCs w:val="18"/>
              </w:rPr>
            </w:pPr>
            <w:hyperlink r:id="rId79">
              <w:r w:rsidRPr="00054000">
                <w:rPr>
                  <w:color w:val="0563C1"/>
                  <w:sz w:val="18"/>
                  <w:szCs w:val="18"/>
                </w:rPr>
                <w:t>www.mathsisfun.com</w:t>
              </w:r>
            </w:hyperlink>
            <w:r w:rsidR="003C5868">
              <w:t xml:space="preserve"> </w:t>
            </w:r>
            <w:r w:rsidR="003C5868" w:rsidRPr="006175CE">
              <w:rPr>
                <w:sz w:val="18"/>
                <w:szCs w:val="18"/>
              </w:rPr>
              <w:t>(with permission)</w:t>
            </w:r>
          </w:p>
        </w:tc>
        <w:tc>
          <w:tcPr>
            <w:tcW w:w="1843" w:type="dxa"/>
          </w:tcPr>
          <w:p w14:paraId="00000254" w14:textId="2D03FE27" w:rsidR="002505CE" w:rsidRDefault="00054000" w:rsidP="002505CE">
            <w:pPr>
              <w:pBdr>
                <w:top w:val="nil"/>
                <w:left w:val="nil"/>
                <w:bottom w:val="nil"/>
                <w:right w:val="nil"/>
                <w:between w:val="nil"/>
              </w:pBdr>
              <w:spacing w:before="80" w:after="80"/>
              <w:rPr>
                <w:sz w:val="18"/>
                <w:szCs w:val="18"/>
              </w:rPr>
            </w:pPr>
            <w:r>
              <w:rPr>
                <w:sz w:val="18"/>
                <w:szCs w:val="18"/>
              </w:rPr>
              <w:t>Maths is Fun</w:t>
            </w:r>
          </w:p>
        </w:tc>
        <w:tc>
          <w:tcPr>
            <w:tcW w:w="1791" w:type="dxa"/>
          </w:tcPr>
          <w:p w14:paraId="00000255" w14:textId="66A67264" w:rsidR="002505CE" w:rsidRDefault="00E60783" w:rsidP="002505CE">
            <w:pPr>
              <w:pBdr>
                <w:top w:val="nil"/>
                <w:left w:val="nil"/>
                <w:bottom w:val="nil"/>
                <w:right w:val="nil"/>
                <w:between w:val="nil"/>
              </w:pBdr>
              <w:spacing w:before="80" w:after="80"/>
              <w:rPr>
                <w:sz w:val="18"/>
                <w:szCs w:val="18"/>
              </w:rPr>
            </w:pPr>
            <w:r>
              <w:rPr>
                <w:sz w:val="18"/>
                <w:szCs w:val="18"/>
              </w:rPr>
              <w:t>June 2026</w:t>
            </w:r>
          </w:p>
        </w:tc>
      </w:tr>
      <w:tr w:rsidR="002505CE" w14:paraId="00CD8944" w14:textId="77777777">
        <w:tc>
          <w:tcPr>
            <w:tcW w:w="1555" w:type="dxa"/>
          </w:tcPr>
          <w:p w14:paraId="00000256" w14:textId="2FF360B5" w:rsidR="002505CE" w:rsidRDefault="00A62C50" w:rsidP="002505CE">
            <w:pPr>
              <w:pBdr>
                <w:top w:val="nil"/>
                <w:left w:val="nil"/>
                <w:bottom w:val="nil"/>
                <w:right w:val="nil"/>
                <w:between w:val="nil"/>
              </w:pBdr>
              <w:spacing w:before="80" w:after="80"/>
              <w:rPr>
                <w:sz w:val="18"/>
                <w:szCs w:val="18"/>
              </w:rPr>
            </w:pPr>
            <w:r>
              <w:rPr>
                <w:sz w:val="18"/>
                <w:szCs w:val="18"/>
              </w:rPr>
              <w:t>Teaching Guide</w:t>
            </w:r>
            <w:r w:rsidR="002505CE" w:rsidRPr="008A120C">
              <w:rPr>
                <w:sz w:val="18"/>
                <w:szCs w:val="18"/>
              </w:rPr>
              <w:t xml:space="preserve">, page </w:t>
            </w:r>
            <w:r w:rsidR="00BA382F">
              <w:rPr>
                <w:sz w:val="18"/>
                <w:szCs w:val="18"/>
              </w:rPr>
              <w:t>8</w:t>
            </w:r>
          </w:p>
        </w:tc>
        <w:tc>
          <w:tcPr>
            <w:tcW w:w="3827" w:type="dxa"/>
          </w:tcPr>
          <w:p w14:paraId="00000257" w14:textId="69F56CD4" w:rsidR="002505CE" w:rsidRPr="00054000" w:rsidRDefault="00054000" w:rsidP="002505CE">
            <w:pPr>
              <w:pBdr>
                <w:top w:val="nil"/>
                <w:left w:val="nil"/>
                <w:bottom w:val="nil"/>
                <w:right w:val="nil"/>
                <w:between w:val="nil"/>
              </w:pBdr>
              <w:spacing w:before="80" w:after="80"/>
              <w:rPr>
                <w:color w:val="0563C1"/>
                <w:sz w:val="18"/>
                <w:szCs w:val="18"/>
              </w:rPr>
            </w:pPr>
            <w:hyperlink r:id="rId80" w:history="1">
              <w:r w:rsidRPr="00054000">
                <w:rPr>
                  <w:color w:val="0563C1"/>
                  <w:sz w:val="18"/>
                  <w:szCs w:val="18"/>
                </w:rPr>
                <w:t>https://nrich.maths.org/</w:t>
              </w:r>
            </w:hyperlink>
            <w:r w:rsidR="003C5868">
              <w:t xml:space="preserve"> </w:t>
            </w:r>
            <w:r w:rsidR="003C5868" w:rsidRPr="006175CE">
              <w:rPr>
                <w:sz w:val="18"/>
                <w:szCs w:val="18"/>
              </w:rPr>
              <w:t>(with permission)</w:t>
            </w:r>
          </w:p>
        </w:tc>
        <w:tc>
          <w:tcPr>
            <w:tcW w:w="1843" w:type="dxa"/>
          </w:tcPr>
          <w:p w14:paraId="00000258" w14:textId="70D9C204" w:rsidR="002505CE" w:rsidRDefault="00054000" w:rsidP="002505CE">
            <w:pPr>
              <w:pBdr>
                <w:top w:val="nil"/>
                <w:left w:val="nil"/>
                <w:bottom w:val="nil"/>
                <w:right w:val="nil"/>
                <w:between w:val="nil"/>
              </w:pBdr>
              <w:spacing w:before="80" w:after="80"/>
              <w:rPr>
                <w:sz w:val="18"/>
                <w:szCs w:val="18"/>
              </w:rPr>
            </w:pPr>
            <w:r>
              <w:rPr>
                <w:sz w:val="18"/>
                <w:szCs w:val="18"/>
              </w:rPr>
              <w:t>NRICH maths</w:t>
            </w:r>
          </w:p>
        </w:tc>
        <w:tc>
          <w:tcPr>
            <w:tcW w:w="1791" w:type="dxa"/>
          </w:tcPr>
          <w:p w14:paraId="00000259" w14:textId="249BA06F" w:rsidR="002505CE" w:rsidRDefault="00E60783" w:rsidP="002505CE">
            <w:pPr>
              <w:pBdr>
                <w:top w:val="nil"/>
                <w:left w:val="nil"/>
                <w:bottom w:val="nil"/>
                <w:right w:val="nil"/>
                <w:between w:val="nil"/>
              </w:pBdr>
              <w:spacing w:before="80" w:after="80"/>
              <w:rPr>
                <w:sz w:val="18"/>
                <w:szCs w:val="18"/>
              </w:rPr>
            </w:pPr>
            <w:r>
              <w:rPr>
                <w:sz w:val="18"/>
                <w:szCs w:val="18"/>
              </w:rPr>
              <w:t>June 2026</w:t>
            </w:r>
          </w:p>
        </w:tc>
      </w:tr>
      <w:tr w:rsidR="002505CE" w14:paraId="68179D57" w14:textId="77777777">
        <w:tc>
          <w:tcPr>
            <w:tcW w:w="1555" w:type="dxa"/>
          </w:tcPr>
          <w:p w14:paraId="0000025A" w14:textId="59ACC3E0" w:rsidR="002505CE" w:rsidRDefault="00A62C50" w:rsidP="002505CE">
            <w:pPr>
              <w:pBdr>
                <w:top w:val="nil"/>
                <w:left w:val="nil"/>
                <w:bottom w:val="nil"/>
                <w:right w:val="nil"/>
                <w:between w:val="nil"/>
              </w:pBdr>
              <w:spacing w:before="80" w:after="80"/>
              <w:rPr>
                <w:sz w:val="18"/>
                <w:szCs w:val="18"/>
              </w:rPr>
            </w:pPr>
            <w:r>
              <w:rPr>
                <w:sz w:val="18"/>
                <w:szCs w:val="18"/>
              </w:rPr>
              <w:t>Teaching Guide</w:t>
            </w:r>
            <w:r w:rsidR="002505CE" w:rsidRPr="008A120C">
              <w:rPr>
                <w:sz w:val="18"/>
                <w:szCs w:val="18"/>
              </w:rPr>
              <w:t xml:space="preserve">, page </w:t>
            </w:r>
            <w:r w:rsidR="00BA382F">
              <w:rPr>
                <w:sz w:val="18"/>
                <w:szCs w:val="18"/>
              </w:rPr>
              <w:t>8</w:t>
            </w:r>
          </w:p>
        </w:tc>
        <w:tc>
          <w:tcPr>
            <w:tcW w:w="3827" w:type="dxa"/>
          </w:tcPr>
          <w:p w14:paraId="0000025B" w14:textId="269E9DEA" w:rsidR="002505CE" w:rsidRPr="00054000" w:rsidRDefault="00054000" w:rsidP="002505CE">
            <w:pPr>
              <w:pBdr>
                <w:top w:val="nil"/>
                <w:left w:val="nil"/>
                <w:bottom w:val="nil"/>
                <w:right w:val="nil"/>
                <w:between w:val="nil"/>
              </w:pBdr>
              <w:spacing w:before="80" w:after="80"/>
              <w:rPr>
                <w:color w:val="0563C1"/>
                <w:sz w:val="18"/>
                <w:szCs w:val="18"/>
              </w:rPr>
            </w:pPr>
            <w:hyperlink r:id="rId81" w:history="1">
              <w:r w:rsidRPr="00054000">
                <w:rPr>
                  <w:color w:val="0563C1"/>
                  <w:sz w:val="18"/>
                  <w:szCs w:val="18"/>
                </w:rPr>
                <w:t>https://isaacphysics.org/</w:t>
              </w:r>
            </w:hyperlink>
          </w:p>
        </w:tc>
        <w:tc>
          <w:tcPr>
            <w:tcW w:w="1843" w:type="dxa"/>
          </w:tcPr>
          <w:p w14:paraId="0000025C" w14:textId="1225E74A" w:rsidR="002505CE" w:rsidRDefault="00054000" w:rsidP="002505CE">
            <w:pPr>
              <w:pBdr>
                <w:top w:val="nil"/>
                <w:left w:val="nil"/>
                <w:bottom w:val="nil"/>
                <w:right w:val="nil"/>
                <w:between w:val="nil"/>
              </w:pBdr>
              <w:spacing w:before="80" w:after="80"/>
              <w:rPr>
                <w:sz w:val="18"/>
                <w:szCs w:val="18"/>
              </w:rPr>
            </w:pPr>
            <w:r>
              <w:rPr>
                <w:sz w:val="18"/>
                <w:szCs w:val="18"/>
              </w:rPr>
              <w:t>Isaac Physics</w:t>
            </w:r>
          </w:p>
        </w:tc>
        <w:tc>
          <w:tcPr>
            <w:tcW w:w="1791" w:type="dxa"/>
          </w:tcPr>
          <w:p w14:paraId="0000025D" w14:textId="555A0D45" w:rsidR="002505CE" w:rsidRDefault="00E60783" w:rsidP="002505CE">
            <w:pPr>
              <w:pBdr>
                <w:top w:val="nil"/>
                <w:left w:val="nil"/>
                <w:bottom w:val="nil"/>
                <w:right w:val="nil"/>
                <w:between w:val="nil"/>
              </w:pBdr>
              <w:spacing w:before="80" w:after="80"/>
              <w:rPr>
                <w:sz w:val="18"/>
                <w:szCs w:val="18"/>
              </w:rPr>
            </w:pPr>
            <w:r>
              <w:rPr>
                <w:sz w:val="18"/>
                <w:szCs w:val="18"/>
              </w:rPr>
              <w:t>June 2026</w:t>
            </w:r>
          </w:p>
        </w:tc>
      </w:tr>
      <w:tr w:rsidR="002505CE" w14:paraId="6CFBEFD1" w14:textId="77777777">
        <w:tc>
          <w:tcPr>
            <w:tcW w:w="1555" w:type="dxa"/>
          </w:tcPr>
          <w:p w14:paraId="0000025E" w14:textId="51DFF919" w:rsidR="002505CE" w:rsidRDefault="00A62C50" w:rsidP="002505CE">
            <w:pPr>
              <w:pBdr>
                <w:top w:val="nil"/>
                <w:left w:val="nil"/>
                <w:bottom w:val="nil"/>
                <w:right w:val="nil"/>
                <w:between w:val="nil"/>
              </w:pBdr>
              <w:spacing w:before="80" w:after="80"/>
              <w:rPr>
                <w:sz w:val="18"/>
                <w:szCs w:val="18"/>
              </w:rPr>
            </w:pPr>
            <w:r>
              <w:rPr>
                <w:sz w:val="18"/>
                <w:szCs w:val="18"/>
              </w:rPr>
              <w:t>Teaching Guide</w:t>
            </w:r>
            <w:r w:rsidR="002505CE" w:rsidRPr="008A120C">
              <w:rPr>
                <w:sz w:val="18"/>
                <w:szCs w:val="18"/>
              </w:rPr>
              <w:t xml:space="preserve">, page </w:t>
            </w:r>
            <w:r w:rsidR="00BA382F">
              <w:rPr>
                <w:sz w:val="18"/>
                <w:szCs w:val="18"/>
              </w:rPr>
              <w:t>8</w:t>
            </w:r>
          </w:p>
        </w:tc>
        <w:tc>
          <w:tcPr>
            <w:tcW w:w="3827" w:type="dxa"/>
          </w:tcPr>
          <w:p w14:paraId="0000025F" w14:textId="48AFDA98" w:rsidR="002505CE" w:rsidRPr="00054000" w:rsidRDefault="00054000" w:rsidP="002505CE">
            <w:pPr>
              <w:pBdr>
                <w:top w:val="nil"/>
                <w:left w:val="nil"/>
                <w:bottom w:val="nil"/>
                <w:right w:val="nil"/>
                <w:between w:val="nil"/>
              </w:pBdr>
              <w:spacing w:before="80" w:after="80"/>
              <w:rPr>
                <w:color w:val="0563C1"/>
                <w:sz w:val="18"/>
                <w:szCs w:val="18"/>
              </w:rPr>
            </w:pPr>
            <w:hyperlink r:id="rId82" w:history="1">
              <w:r w:rsidRPr="00054000">
                <w:rPr>
                  <w:color w:val="0563C1"/>
                  <w:sz w:val="18"/>
                  <w:szCs w:val="18"/>
                </w:rPr>
                <w:t>www.stem.org.uk/secondary/careers/resources/engineering-in-school/maths</w:t>
              </w:r>
            </w:hyperlink>
          </w:p>
        </w:tc>
        <w:tc>
          <w:tcPr>
            <w:tcW w:w="1843" w:type="dxa"/>
          </w:tcPr>
          <w:p w14:paraId="00000260" w14:textId="15172024" w:rsidR="002505CE" w:rsidRDefault="00054000" w:rsidP="002505CE">
            <w:pPr>
              <w:pBdr>
                <w:top w:val="nil"/>
                <w:left w:val="nil"/>
                <w:bottom w:val="nil"/>
                <w:right w:val="nil"/>
                <w:between w:val="nil"/>
              </w:pBdr>
              <w:spacing w:before="80" w:after="80"/>
              <w:rPr>
                <w:sz w:val="18"/>
                <w:szCs w:val="18"/>
              </w:rPr>
            </w:pPr>
            <w:r>
              <w:rPr>
                <w:sz w:val="18"/>
                <w:szCs w:val="18"/>
              </w:rPr>
              <w:t>STEM Learning</w:t>
            </w:r>
          </w:p>
        </w:tc>
        <w:tc>
          <w:tcPr>
            <w:tcW w:w="1791" w:type="dxa"/>
          </w:tcPr>
          <w:p w14:paraId="00000261" w14:textId="17091AE9" w:rsidR="002505CE" w:rsidRDefault="00E60783" w:rsidP="002505CE">
            <w:pPr>
              <w:pBdr>
                <w:top w:val="nil"/>
                <w:left w:val="nil"/>
                <w:bottom w:val="nil"/>
                <w:right w:val="nil"/>
                <w:between w:val="nil"/>
              </w:pBdr>
              <w:spacing w:before="80" w:after="80"/>
              <w:rPr>
                <w:sz w:val="18"/>
                <w:szCs w:val="18"/>
              </w:rPr>
            </w:pPr>
            <w:r>
              <w:rPr>
                <w:sz w:val="18"/>
                <w:szCs w:val="18"/>
              </w:rPr>
              <w:t>June 2026</w:t>
            </w:r>
          </w:p>
        </w:tc>
      </w:tr>
      <w:tr w:rsidR="002505CE" w14:paraId="182C08BC" w14:textId="77777777">
        <w:tc>
          <w:tcPr>
            <w:tcW w:w="1555" w:type="dxa"/>
          </w:tcPr>
          <w:p w14:paraId="00000262" w14:textId="52D598A1" w:rsidR="002505CE" w:rsidRDefault="00A62C50" w:rsidP="002505CE">
            <w:pPr>
              <w:pBdr>
                <w:top w:val="nil"/>
                <w:left w:val="nil"/>
                <w:bottom w:val="nil"/>
                <w:right w:val="nil"/>
                <w:between w:val="nil"/>
              </w:pBdr>
              <w:spacing w:before="80" w:after="80"/>
              <w:rPr>
                <w:sz w:val="18"/>
                <w:szCs w:val="18"/>
              </w:rPr>
            </w:pPr>
            <w:r>
              <w:rPr>
                <w:sz w:val="18"/>
                <w:szCs w:val="18"/>
              </w:rPr>
              <w:t>Teaching Guide</w:t>
            </w:r>
            <w:r w:rsidR="002505CE" w:rsidRPr="008A120C">
              <w:rPr>
                <w:sz w:val="18"/>
                <w:szCs w:val="18"/>
              </w:rPr>
              <w:t xml:space="preserve">, page </w:t>
            </w:r>
            <w:r w:rsidR="00BA382F">
              <w:rPr>
                <w:sz w:val="18"/>
                <w:szCs w:val="18"/>
              </w:rPr>
              <w:t>8</w:t>
            </w:r>
          </w:p>
        </w:tc>
        <w:tc>
          <w:tcPr>
            <w:tcW w:w="3827" w:type="dxa"/>
          </w:tcPr>
          <w:p w14:paraId="00000263" w14:textId="54A3F0C3" w:rsidR="002505CE" w:rsidRDefault="00054000" w:rsidP="002505CE">
            <w:pPr>
              <w:pBdr>
                <w:top w:val="nil"/>
                <w:left w:val="nil"/>
                <w:bottom w:val="nil"/>
                <w:right w:val="nil"/>
                <w:between w:val="nil"/>
              </w:pBdr>
              <w:spacing w:after="80" w:line="276" w:lineRule="auto"/>
              <w:rPr>
                <w:color w:val="0070C0"/>
                <w:sz w:val="18"/>
                <w:szCs w:val="18"/>
              </w:rPr>
            </w:pPr>
            <w:r w:rsidRPr="00054000">
              <w:rPr>
                <w:color w:val="0070C0"/>
                <w:sz w:val="18"/>
                <w:szCs w:val="18"/>
              </w:rPr>
              <w:t>www.mathcentre.ac.uk/</w:t>
            </w:r>
          </w:p>
        </w:tc>
        <w:tc>
          <w:tcPr>
            <w:tcW w:w="1843" w:type="dxa"/>
          </w:tcPr>
          <w:p w14:paraId="00000264" w14:textId="1C63914A" w:rsidR="002505CE" w:rsidRDefault="00054000" w:rsidP="002505CE">
            <w:pPr>
              <w:pBdr>
                <w:top w:val="nil"/>
                <w:left w:val="nil"/>
                <w:bottom w:val="nil"/>
                <w:right w:val="nil"/>
                <w:between w:val="nil"/>
              </w:pBdr>
              <w:spacing w:before="80" w:after="80"/>
              <w:rPr>
                <w:sz w:val="18"/>
                <w:szCs w:val="18"/>
              </w:rPr>
            </w:pPr>
            <w:proofErr w:type="spellStart"/>
            <w:r>
              <w:rPr>
                <w:sz w:val="18"/>
                <w:szCs w:val="18"/>
              </w:rPr>
              <w:t>Mathcentre</w:t>
            </w:r>
            <w:proofErr w:type="spellEnd"/>
          </w:p>
        </w:tc>
        <w:tc>
          <w:tcPr>
            <w:tcW w:w="1791" w:type="dxa"/>
          </w:tcPr>
          <w:p w14:paraId="00000265" w14:textId="426B3873" w:rsidR="002505CE" w:rsidRDefault="00E60783" w:rsidP="002505CE">
            <w:pPr>
              <w:pBdr>
                <w:top w:val="nil"/>
                <w:left w:val="nil"/>
                <w:bottom w:val="nil"/>
                <w:right w:val="nil"/>
                <w:between w:val="nil"/>
              </w:pBdr>
              <w:spacing w:before="80" w:after="80"/>
              <w:rPr>
                <w:sz w:val="18"/>
                <w:szCs w:val="18"/>
              </w:rPr>
            </w:pPr>
            <w:r>
              <w:rPr>
                <w:sz w:val="18"/>
                <w:szCs w:val="18"/>
              </w:rPr>
              <w:t>June 2026</w:t>
            </w:r>
          </w:p>
        </w:tc>
      </w:tr>
      <w:tr w:rsidR="00CF2748" w14:paraId="6C57C5AC" w14:textId="77777777">
        <w:tc>
          <w:tcPr>
            <w:tcW w:w="1555" w:type="dxa"/>
          </w:tcPr>
          <w:p w14:paraId="00000266" w14:textId="4CEE6852" w:rsidR="00CF2748" w:rsidRDefault="00A62C50" w:rsidP="00CF2748">
            <w:pPr>
              <w:pBdr>
                <w:top w:val="nil"/>
                <w:left w:val="nil"/>
                <w:bottom w:val="nil"/>
                <w:right w:val="nil"/>
                <w:between w:val="nil"/>
              </w:pBdr>
              <w:spacing w:before="80" w:after="80"/>
              <w:rPr>
                <w:sz w:val="18"/>
                <w:szCs w:val="18"/>
              </w:rPr>
            </w:pPr>
            <w:r>
              <w:rPr>
                <w:sz w:val="18"/>
                <w:szCs w:val="18"/>
              </w:rPr>
              <w:lastRenderedPageBreak/>
              <w:t>Teaching Guide</w:t>
            </w:r>
            <w:r w:rsidR="00CF2748" w:rsidRPr="002E3DDE">
              <w:rPr>
                <w:sz w:val="18"/>
                <w:szCs w:val="18"/>
              </w:rPr>
              <w:t xml:space="preserve">, page </w:t>
            </w:r>
            <w:r w:rsidR="00054000">
              <w:rPr>
                <w:sz w:val="18"/>
                <w:szCs w:val="18"/>
              </w:rPr>
              <w:t>1</w:t>
            </w:r>
            <w:r w:rsidR="00BA382F">
              <w:rPr>
                <w:sz w:val="18"/>
                <w:szCs w:val="18"/>
              </w:rPr>
              <w:t>3</w:t>
            </w:r>
          </w:p>
        </w:tc>
        <w:tc>
          <w:tcPr>
            <w:tcW w:w="3827" w:type="dxa"/>
          </w:tcPr>
          <w:p w14:paraId="00000267" w14:textId="78423990" w:rsidR="00CF2748" w:rsidRDefault="00054000" w:rsidP="00CF2748">
            <w:pPr>
              <w:pBdr>
                <w:top w:val="nil"/>
                <w:left w:val="nil"/>
                <w:bottom w:val="nil"/>
                <w:right w:val="nil"/>
                <w:between w:val="nil"/>
              </w:pBdr>
              <w:spacing w:after="80" w:line="276" w:lineRule="auto"/>
              <w:rPr>
                <w:color w:val="0070C0"/>
                <w:sz w:val="18"/>
                <w:szCs w:val="18"/>
              </w:rPr>
            </w:pPr>
            <w:r w:rsidRPr="00054000">
              <w:rPr>
                <w:color w:val="0070C0"/>
                <w:sz w:val="18"/>
                <w:szCs w:val="18"/>
              </w:rPr>
              <w:t>https://www.mathsgenie.co.uk/gcse/maths/edexcel/grade-1-1-4-metric-conversions/videos</w:t>
            </w:r>
          </w:p>
        </w:tc>
        <w:tc>
          <w:tcPr>
            <w:tcW w:w="1843" w:type="dxa"/>
          </w:tcPr>
          <w:p w14:paraId="00000268" w14:textId="6F66DD7A" w:rsidR="00CF2748" w:rsidRDefault="00054000" w:rsidP="00CF2748">
            <w:pPr>
              <w:pBdr>
                <w:top w:val="nil"/>
                <w:left w:val="nil"/>
                <w:bottom w:val="nil"/>
                <w:right w:val="nil"/>
                <w:between w:val="nil"/>
              </w:pBdr>
              <w:spacing w:before="80" w:after="80"/>
              <w:rPr>
                <w:sz w:val="18"/>
                <w:szCs w:val="18"/>
              </w:rPr>
            </w:pPr>
            <w:r>
              <w:rPr>
                <w:sz w:val="18"/>
                <w:szCs w:val="18"/>
              </w:rPr>
              <w:t>Maths Genie</w:t>
            </w:r>
          </w:p>
        </w:tc>
        <w:tc>
          <w:tcPr>
            <w:tcW w:w="1791" w:type="dxa"/>
          </w:tcPr>
          <w:p w14:paraId="00000269" w14:textId="0277DAEB" w:rsidR="00CF2748" w:rsidRDefault="00E60783" w:rsidP="00CF2748">
            <w:pPr>
              <w:pBdr>
                <w:top w:val="nil"/>
                <w:left w:val="nil"/>
                <w:bottom w:val="nil"/>
                <w:right w:val="nil"/>
                <w:between w:val="nil"/>
              </w:pBdr>
              <w:spacing w:before="80" w:after="80"/>
              <w:rPr>
                <w:sz w:val="18"/>
                <w:szCs w:val="18"/>
              </w:rPr>
            </w:pPr>
            <w:r>
              <w:rPr>
                <w:sz w:val="18"/>
                <w:szCs w:val="18"/>
              </w:rPr>
              <w:t>June 2026</w:t>
            </w:r>
          </w:p>
        </w:tc>
      </w:tr>
      <w:tr w:rsidR="00054000" w14:paraId="12D38BF4" w14:textId="77777777">
        <w:tc>
          <w:tcPr>
            <w:tcW w:w="1555" w:type="dxa"/>
          </w:tcPr>
          <w:p w14:paraId="7A3586AC" w14:textId="685EE25A" w:rsidR="00054000" w:rsidRPr="002E3DDE" w:rsidRDefault="00A62C50" w:rsidP="00054000">
            <w:pPr>
              <w:pBdr>
                <w:top w:val="nil"/>
                <w:left w:val="nil"/>
                <w:bottom w:val="nil"/>
                <w:right w:val="nil"/>
                <w:between w:val="nil"/>
              </w:pBdr>
              <w:spacing w:before="80" w:after="80"/>
              <w:rPr>
                <w:sz w:val="18"/>
                <w:szCs w:val="18"/>
              </w:rPr>
            </w:pPr>
            <w:r>
              <w:rPr>
                <w:sz w:val="18"/>
                <w:szCs w:val="18"/>
              </w:rPr>
              <w:t>Teaching Guide</w:t>
            </w:r>
            <w:r w:rsidR="00054000" w:rsidRPr="002E3DDE">
              <w:rPr>
                <w:sz w:val="18"/>
                <w:szCs w:val="18"/>
              </w:rPr>
              <w:t xml:space="preserve">, page </w:t>
            </w:r>
            <w:r w:rsidR="00054000">
              <w:rPr>
                <w:sz w:val="18"/>
                <w:szCs w:val="18"/>
              </w:rPr>
              <w:t>1</w:t>
            </w:r>
            <w:r w:rsidR="00BA382F">
              <w:rPr>
                <w:sz w:val="18"/>
                <w:szCs w:val="18"/>
              </w:rPr>
              <w:t>4</w:t>
            </w:r>
          </w:p>
        </w:tc>
        <w:tc>
          <w:tcPr>
            <w:tcW w:w="3827" w:type="dxa"/>
          </w:tcPr>
          <w:p w14:paraId="727C688C" w14:textId="60734C46" w:rsidR="00054000" w:rsidRPr="00054000" w:rsidRDefault="00054000" w:rsidP="00054000">
            <w:pPr>
              <w:pBdr>
                <w:top w:val="nil"/>
                <w:left w:val="nil"/>
                <w:bottom w:val="nil"/>
                <w:right w:val="nil"/>
                <w:between w:val="nil"/>
              </w:pBdr>
              <w:spacing w:after="80" w:line="276" w:lineRule="auto"/>
              <w:rPr>
                <w:color w:val="0070C0"/>
                <w:sz w:val="18"/>
                <w:szCs w:val="18"/>
              </w:rPr>
            </w:pPr>
            <w:r w:rsidRPr="00054000">
              <w:rPr>
                <w:color w:val="0070C0"/>
                <w:sz w:val="18"/>
                <w:szCs w:val="18"/>
              </w:rPr>
              <w:t>www.youtube.com/watch?v=Phqk_vXby1w</w:t>
            </w:r>
            <w:r w:rsidR="003C5868">
              <w:t xml:space="preserve"> </w:t>
            </w:r>
            <w:r w:rsidR="003C5868" w:rsidRPr="006175CE">
              <w:rPr>
                <w:sz w:val="18"/>
                <w:szCs w:val="18"/>
              </w:rPr>
              <w:t>(with permission)</w:t>
            </w:r>
          </w:p>
        </w:tc>
        <w:tc>
          <w:tcPr>
            <w:tcW w:w="1843" w:type="dxa"/>
          </w:tcPr>
          <w:p w14:paraId="29C3AAA3" w14:textId="3C4E3787" w:rsidR="00054000" w:rsidRDefault="00C362DF" w:rsidP="00C362DF">
            <w:pPr>
              <w:pBdr>
                <w:top w:val="nil"/>
                <w:left w:val="nil"/>
                <w:bottom w:val="nil"/>
                <w:right w:val="nil"/>
                <w:between w:val="nil"/>
              </w:pBdr>
              <w:spacing w:before="80" w:after="80"/>
              <w:rPr>
                <w:sz w:val="18"/>
                <w:szCs w:val="18"/>
              </w:rPr>
            </w:pPr>
            <w:r w:rsidRPr="00C362DF">
              <w:rPr>
                <w:sz w:val="18"/>
                <w:szCs w:val="18"/>
              </w:rPr>
              <w:t>Europa Universalis</w:t>
            </w:r>
          </w:p>
        </w:tc>
        <w:tc>
          <w:tcPr>
            <w:tcW w:w="1791" w:type="dxa"/>
          </w:tcPr>
          <w:p w14:paraId="5275F8B8" w14:textId="2C62EB3B" w:rsidR="00054000" w:rsidRPr="00941B95" w:rsidRDefault="00E60783" w:rsidP="00054000">
            <w:pPr>
              <w:pBdr>
                <w:top w:val="nil"/>
                <w:left w:val="nil"/>
                <w:bottom w:val="nil"/>
                <w:right w:val="nil"/>
                <w:between w:val="nil"/>
              </w:pBdr>
              <w:spacing w:before="80" w:after="80"/>
              <w:rPr>
                <w:sz w:val="18"/>
                <w:szCs w:val="18"/>
              </w:rPr>
            </w:pPr>
            <w:r>
              <w:rPr>
                <w:sz w:val="18"/>
                <w:szCs w:val="18"/>
              </w:rPr>
              <w:t>June 2026</w:t>
            </w:r>
          </w:p>
        </w:tc>
      </w:tr>
      <w:tr w:rsidR="00054000" w14:paraId="02A1C33A" w14:textId="77777777">
        <w:tc>
          <w:tcPr>
            <w:tcW w:w="1555" w:type="dxa"/>
          </w:tcPr>
          <w:p w14:paraId="2D5288D0" w14:textId="004EBF09" w:rsidR="00054000" w:rsidRPr="002E3DDE" w:rsidRDefault="00A62C50" w:rsidP="00054000">
            <w:pPr>
              <w:pBdr>
                <w:top w:val="nil"/>
                <w:left w:val="nil"/>
                <w:bottom w:val="nil"/>
                <w:right w:val="nil"/>
                <w:between w:val="nil"/>
              </w:pBdr>
              <w:spacing w:before="80" w:after="80"/>
              <w:rPr>
                <w:sz w:val="18"/>
                <w:szCs w:val="18"/>
              </w:rPr>
            </w:pPr>
            <w:r>
              <w:rPr>
                <w:sz w:val="18"/>
                <w:szCs w:val="18"/>
              </w:rPr>
              <w:t>Teaching Guide</w:t>
            </w:r>
            <w:r w:rsidR="00054000" w:rsidRPr="002E3DDE">
              <w:rPr>
                <w:sz w:val="18"/>
                <w:szCs w:val="18"/>
              </w:rPr>
              <w:t xml:space="preserve">, page </w:t>
            </w:r>
            <w:r w:rsidR="00054000">
              <w:rPr>
                <w:sz w:val="18"/>
                <w:szCs w:val="18"/>
              </w:rPr>
              <w:t>1</w:t>
            </w:r>
            <w:r w:rsidR="00BA382F">
              <w:rPr>
                <w:sz w:val="18"/>
                <w:szCs w:val="18"/>
              </w:rPr>
              <w:t>4</w:t>
            </w:r>
          </w:p>
        </w:tc>
        <w:tc>
          <w:tcPr>
            <w:tcW w:w="3827" w:type="dxa"/>
          </w:tcPr>
          <w:p w14:paraId="52576635" w14:textId="48B16B1D" w:rsidR="00054000" w:rsidRPr="00054000" w:rsidRDefault="00054000" w:rsidP="00054000">
            <w:pPr>
              <w:pBdr>
                <w:top w:val="nil"/>
                <w:left w:val="nil"/>
                <w:bottom w:val="nil"/>
                <w:right w:val="nil"/>
                <w:between w:val="nil"/>
              </w:pBdr>
              <w:spacing w:after="80" w:line="276" w:lineRule="auto"/>
              <w:rPr>
                <w:color w:val="0070C0"/>
                <w:sz w:val="18"/>
                <w:szCs w:val="18"/>
              </w:rPr>
            </w:pPr>
            <w:r w:rsidRPr="00054000">
              <w:rPr>
                <w:color w:val="0070C0"/>
                <w:sz w:val="18"/>
                <w:szCs w:val="18"/>
              </w:rPr>
              <w:t>www.simscale.com/blog/nasa-mars-climate-orbiter-metric/</w:t>
            </w:r>
            <w:r w:rsidR="003C5868">
              <w:t xml:space="preserve"> </w:t>
            </w:r>
            <w:r w:rsidR="003C5868" w:rsidRPr="006175CE">
              <w:rPr>
                <w:sz w:val="18"/>
                <w:szCs w:val="18"/>
              </w:rPr>
              <w:t>(with permission)</w:t>
            </w:r>
          </w:p>
        </w:tc>
        <w:tc>
          <w:tcPr>
            <w:tcW w:w="1843" w:type="dxa"/>
          </w:tcPr>
          <w:p w14:paraId="7DF8E680" w14:textId="716DC34C" w:rsidR="00054000" w:rsidRDefault="00C362DF" w:rsidP="00054000">
            <w:pPr>
              <w:pBdr>
                <w:top w:val="nil"/>
                <w:left w:val="nil"/>
                <w:bottom w:val="nil"/>
                <w:right w:val="nil"/>
                <w:between w:val="nil"/>
              </w:pBdr>
              <w:spacing w:before="80" w:after="80"/>
              <w:rPr>
                <w:sz w:val="18"/>
                <w:szCs w:val="18"/>
              </w:rPr>
            </w:pPr>
            <w:proofErr w:type="spellStart"/>
            <w:r>
              <w:rPr>
                <w:sz w:val="18"/>
                <w:szCs w:val="18"/>
              </w:rPr>
              <w:t>SimScale</w:t>
            </w:r>
            <w:proofErr w:type="spellEnd"/>
          </w:p>
        </w:tc>
        <w:tc>
          <w:tcPr>
            <w:tcW w:w="1791" w:type="dxa"/>
          </w:tcPr>
          <w:p w14:paraId="50AFC83E" w14:textId="5C1B30A2" w:rsidR="00054000" w:rsidRPr="00941B95" w:rsidRDefault="00E60783" w:rsidP="00054000">
            <w:pPr>
              <w:pBdr>
                <w:top w:val="nil"/>
                <w:left w:val="nil"/>
                <w:bottom w:val="nil"/>
                <w:right w:val="nil"/>
                <w:between w:val="nil"/>
              </w:pBdr>
              <w:spacing w:before="80" w:after="80"/>
              <w:rPr>
                <w:sz w:val="18"/>
                <w:szCs w:val="18"/>
              </w:rPr>
            </w:pPr>
            <w:r>
              <w:rPr>
                <w:sz w:val="18"/>
                <w:szCs w:val="18"/>
              </w:rPr>
              <w:t>June 2026</w:t>
            </w:r>
          </w:p>
        </w:tc>
      </w:tr>
      <w:tr w:rsidR="00C362DF" w14:paraId="4E5B3360" w14:textId="77777777">
        <w:tc>
          <w:tcPr>
            <w:tcW w:w="1555" w:type="dxa"/>
          </w:tcPr>
          <w:p w14:paraId="61258CF3" w14:textId="2C3214CE" w:rsidR="00C362DF" w:rsidRPr="002E3DDE" w:rsidRDefault="00A62C50" w:rsidP="00C362DF">
            <w:pPr>
              <w:pBdr>
                <w:top w:val="nil"/>
                <w:left w:val="nil"/>
                <w:bottom w:val="nil"/>
                <w:right w:val="nil"/>
                <w:between w:val="nil"/>
              </w:pBdr>
              <w:spacing w:before="80" w:after="80"/>
              <w:rPr>
                <w:sz w:val="18"/>
                <w:szCs w:val="18"/>
              </w:rPr>
            </w:pPr>
            <w:r>
              <w:rPr>
                <w:sz w:val="18"/>
                <w:szCs w:val="18"/>
              </w:rPr>
              <w:t>Teaching Guide</w:t>
            </w:r>
            <w:r w:rsidR="00C362DF" w:rsidRPr="007B5708">
              <w:rPr>
                <w:sz w:val="18"/>
                <w:szCs w:val="18"/>
              </w:rPr>
              <w:t>, page</w:t>
            </w:r>
            <w:r w:rsidR="00C362DF">
              <w:rPr>
                <w:sz w:val="18"/>
                <w:szCs w:val="18"/>
              </w:rPr>
              <w:t xml:space="preserve"> 1</w:t>
            </w:r>
            <w:r w:rsidR="00BA382F">
              <w:rPr>
                <w:sz w:val="18"/>
                <w:szCs w:val="18"/>
              </w:rPr>
              <w:t>6</w:t>
            </w:r>
          </w:p>
        </w:tc>
        <w:tc>
          <w:tcPr>
            <w:tcW w:w="3827" w:type="dxa"/>
          </w:tcPr>
          <w:p w14:paraId="789D28BB" w14:textId="0FC39DF5" w:rsidR="00C362DF" w:rsidRPr="00054000" w:rsidRDefault="00C362DF" w:rsidP="00C362DF">
            <w:pPr>
              <w:pBdr>
                <w:top w:val="nil"/>
                <w:left w:val="nil"/>
                <w:bottom w:val="nil"/>
                <w:right w:val="nil"/>
                <w:between w:val="nil"/>
              </w:pBdr>
              <w:spacing w:after="80" w:line="276" w:lineRule="auto"/>
              <w:rPr>
                <w:color w:val="0070C0"/>
                <w:sz w:val="18"/>
                <w:szCs w:val="18"/>
              </w:rPr>
            </w:pPr>
            <w:r w:rsidRPr="00C362DF">
              <w:rPr>
                <w:color w:val="0070C0"/>
                <w:sz w:val="18"/>
                <w:szCs w:val="18"/>
              </w:rPr>
              <w:t>https://mechanicalc.com/reference/unit-conversion-factors</w:t>
            </w:r>
            <w:r w:rsidR="003C5868">
              <w:t xml:space="preserve"> </w:t>
            </w:r>
            <w:r w:rsidR="003C5868" w:rsidRPr="006175CE">
              <w:rPr>
                <w:sz w:val="18"/>
                <w:szCs w:val="18"/>
              </w:rPr>
              <w:t>(with permission)</w:t>
            </w:r>
          </w:p>
        </w:tc>
        <w:tc>
          <w:tcPr>
            <w:tcW w:w="1843" w:type="dxa"/>
          </w:tcPr>
          <w:p w14:paraId="403081B3" w14:textId="4B9CFFCD" w:rsidR="00C362DF" w:rsidRDefault="00C362DF" w:rsidP="00C362DF">
            <w:pPr>
              <w:pBdr>
                <w:top w:val="nil"/>
                <w:left w:val="nil"/>
                <w:bottom w:val="nil"/>
                <w:right w:val="nil"/>
                <w:between w:val="nil"/>
              </w:pBdr>
              <w:spacing w:before="80" w:after="80"/>
              <w:rPr>
                <w:sz w:val="18"/>
                <w:szCs w:val="18"/>
              </w:rPr>
            </w:pPr>
            <w:proofErr w:type="spellStart"/>
            <w:r>
              <w:rPr>
                <w:sz w:val="18"/>
                <w:szCs w:val="18"/>
              </w:rPr>
              <w:t>MechaniCalc</w:t>
            </w:r>
            <w:proofErr w:type="spellEnd"/>
          </w:p>
        </w:tc>
        <w:tc>
          <w:tcPr>
            <w:tcW w:w="1791" w:type="dxa"/>
          </w:tcPr>
          <w:p w14:paraId="1FEC7BEF" w14:textId="2EED3F4F" w:rsidR="00C362DF" w:rsidRPr="00941B95" w:rsidRDefault="00E60783" w:rsidP="00C362DF">
            <w:pPr>
              <w:pBdr>
                <w:top w:val="nil"/>
                <w:left w:val="nil"/>
                <w:bottom w:val="nil"/>
                <w:right w:val="nil"/>
                <w:between w:val="nil"/>
              </w:pBdr>
              <w:spacing w:before="80" w:after="80"/>
              <w:rPr>
                <w:sz w:val="18"/>
                <w:szCs w:val="18"/>
              </w:rPr>
            </w:pPr>
            <w:r>
              <w:rPr>
                <w:sz w:val="18"/>
                <w:szCs w:val="18"/>
              </w:rPr>
              <w:t>June 2026</w:t>
            </w:r>
          </w:p>
        </w:tc>
      </w:tr>
      <w:tr w:rsidR="00C362DF" w14:paraId="0E06E5C1" w14:textId="77777777">
        <w:tc>
          <w:tcPr>
            <w:tcW w:w="1555" w:type="dxa"/>
          </w:tcPr>
          <w:p w14:paraId="15334233" w14:textId="31756B79" w:rsidR="00C362DF" w:rsidRPr="002E3DDE" w:rsidRDefault="00A62C50" w:rsidP="00C362DF">
            <w:pPr>
              <w:pBdr>
                <w:top w:val="nil"/>
                <w:left w:val="nil"/>
                <w:bottom w:val="nil"/>
                <w:right w:val="nil"/>
                <w:between w:val="nil"/>
              </w:pBdr>
              <w:spacing w:before="80" w:after="80"/>
              <w:rPr>
                <w:sz w:val="18"/>
                <w:szCs w:val="18"/>
              </w:rPr>
            </w:pPr>
            <w:r>
              <w:rPr>
                <w:sz w:val="18"/>
                <w:szCs w:val="18"/>
              </w:rPr>
              <w:t>Teaching Guide</w:t>
            </w:r>
            <w:r w:rsidR="00C362DF" w:rsidRPr="007B5708">
              <w:rPr>
                <w:sz w:val="18"/>
                <w:szCs w:val="18"/>
              </w:rPr>
              <w:t>, page</w:t>
            </w:r>
            <w:r w:rsidR="001F18F0">
              <w:rPr>
                <w:sz w:val="18"/>
                <w:szCs w:val="18"/>
              </w:rPr>
              <w:t xml:space="preserve"> 1</w:t>
            </w:r>
            <w:r w:rsidR="00BA382F">
              <w:rPr>
                <w:sz w:val="18"/>
                <w:szCs w:val="18"/>
              </w:rPr>
              <w:t>7</w:t>
            </w:r>
          </w:p>
        </w:tc>
        <w:tc>
          <w:tcPr>
            <w:tcW w:w="3827" w:type="dxa"/>
          </w:tcPr>
          <w:p w14:paraId="6A7F5AEB" w14:textId="7C6F568B" w:rsidR="00C362DF" w:rsidRPr="00054000" w:rsidRDefault="001F18F0" w:rsidP="00C362DF">
            <w:pPr>
              <w:pBdr>
                <w:top w:val="nil"/>
                <w:left w:val="nil"/>
                <w:bottom w:val="nil"/>
                <w:right w:val="nil"/>
                <w:between w:val="nil"/>
              </w:pBdr>
              <w:spacing w:after="80" w:line="276" w:lineRule="auto"/>
              <w:rPr>
                <w:color w:val="0070C0"/>
                <w:sz w:val="18"/>
                <w:szCs w:val="18"/>
              </w:rPr>
            </w:pPr>
            <w:r w:rsidRPr="001F18F0">
              <w:rPr>
                <w:color w:val="0070C0"/>
                <w:sz w:val="18"/>
                <w:szCs w:val="18"/>
              </w:rPr>
              <w:t>https://www.mathsgenie.co.uk/gcse/maths/edexcel/grade-3-3-13-substitution/videos</w:t>
            </w:r>
          </w:p>
        </w:tc>
        <w:tc>
          <w:tcPr>
            <w:tcW w:w="1843" w:type="dxa"/>
          </w:tcPr>
          <w:p w14:paraId="32CFD2A5" w14:textId="31631620" w:rsidR="00C362DF" w:rsidRDefault="001F18F0" w:rsidP="00C362DF">
            <w:pPr>
              <w:pBdr>
                <w:top w:val="nil"/>
                <w:left w:val="nil"/>
                <w:bottom w:val="nil"/>
                <w:right w:val="nil"/>
                <w:between w:val="nil"/>
              </w:pBdr>
              <w:spacing w:before="80" w:after="80"/>
              <w:rPr>
                <w:sz w:val="18"/>
                <w:szCs w:val="18"/>
              </w:rPr>
            </w:pPr>
            <w:r>
              <w:rPr>
                <w:sz w:val="18"/>
                <w:szCs w:val="18"/>
              </w:rPr>
              <w:t>Maths Genie</w:t>
            </w:r>
          </w:p>
        </w:tc>
        <w:tc>
          <w:tcPr>
            <w:tcW w:w="1791" w:type="dxa"/>
          </w:tcPr>
          <w:p w14:paraId="69D0E5A5" w14:textId="1CCF54A5" w:rsidR="00C362DF" w:rsidRPr="00941B95" w:rsidRDefault="00E60783" w:rsidP="00C362DF">
            <w:pPr>
              <w:pBdr>
                <w:top w:val="nil"/>
                <w:left w:val="nil"/>
                <w:bottom w:val="nil"/>
                <w:right w:val="nil"/>
                <w:between w:val="nil"/>
              </w:pBdr>
              <w:spacing w:before="80" w:after="80"/>
              <w:rPr>
                <w:sz w:val="18"/>
                <w:szCs w:val="18"/>
              </w:rPr>
            </w:pPr>
            <w:r>
              <w:rPr>
                <w:sz w:val="18"/>
                <w:szCs w:val="18"/>
              </w:rPr>
              <w:t>June 2026</w:t>
            </w:r>
          </w:p>
        </w:tc>
      </w:tr>
      <w:tr w:rsidR="00C362DF" w14:paraId="473B3BEB" w14:textId="77777777">
        <w:tc>
          <w:tcPr>
            <w:tcW w:w="1555" w:type="dxa"/>
          </w:tcPr>
          <w:p w14:paraId="49D600FF" w14:textId="15BEC339" w:rsidR="00C362DF" w:rsidRPr="002E3DDE" w:rsidRDefault="00A62C50" w:rsidP="00C362DF">
            <w:pPr>
              <w:pBdr>
                <w:top w:val="nil"/>
                <w:left w:val="nil"/>
                <w:bottom w:val="nil"/>
                <w:right w:val="nil"/>
                <w:between w:val="nil"/>
              </w:pBdr>
              <w:spacing w:before="80" w:after="80"/>
              <w:rPr>
                <w:sz w:val="18"/>
                <w:szCs w:val="18"/>
              </w:rPr>
            </w:pPr>
            <w:r>
              <w:rPr>
                <w:sz w:val="18"/>
                <w:szCs w:val="18"/>
              </w:rPr>
              <w:t>Teaching Guide</w:t>
            </w:r>
            <w:r w:rsidR="00C362DF" w:rsidRPr="007B5708">
              <w:rPr>
                <w:sz w:val="18"/>
                <w:szCs w:val="18"/>
              </w:rPr>
              <w:t>, page</w:t>
            </w:r>
            <w:r w:rsidR="001F18F0">
              <w:rPr>
                <w:sz w:val="18"/>
                <w:szCs w:val="18"/>
              </w:rPr>
              <w:t xml:space="preserve"> 1</w:t>
            </w:r>
            <w:r w:rsidR="00BA382F">
              <w:rPr>
                <w:sz w:val="18"/>
                <w:szCs w:val="18"/>
              </w:rPr>
              <w:t>7</w:t>
            </w:r>
            <w:r w:rsidR="001F18F0">
              <w:rPr>
                <w:sz w:val="18"/>
                <w:szCs w:val="18"/>
              </w:rPr>
              <w:t xml:space="preserve"> and </w:t>
            </w:r>
            <w:r w:rsidR="00BA382F">
              <w:rPr>
                <w:sz w:val="18"/>
                <w:szCs w:val="18"/>
              </w:rPr>
              <w:t>21</w:t>
            </w:r>
          </w:p>
        </w:tc>
        <w:tc>
          <w:tcPr>
            <w:tcW w:w="3827" w:type="dxa"/>
          </w:tcPr>
          <w:p w14:paraId="31F103E4" w14:textId="731E78C0" w:rsidR="00C362DF" w:rsidRPr="00054000" w:rsidRDefault="001F18F0" w:rsidP="00C362DF">
            <w:pPr>
              <w:pBdr>
                <w:top w:val="nil"/>
                <w:left w:val="nil"/>
                <w:bottom w:val="nil"/>
                <w:right w:val="nil"/>
                <w:between w:val="nil"/>
              </w:pBdr>
              <w:spacing w:after="80" w:line="276" w:lineRule="auto"/>
              <w:rPr>
                <w:color w:val="0070C0"/>
                <w:sz w:val="18"/>
                <w:szCs w:val="18"/>
              </w:rPr>
            </w:pPr>
            <w:r w:rsidRPr="001F18F0">
              <w:rPr>
                <w:color w:val="0070C0"/>
                <w:sz w:val="18"/>
                <w:szCs w:val="18"/>
              </w:rPr>
              <w:t>www.mathsgenie.co.uk/gcse/maths/edexcel/grade-5-5-6-changing-the-subject-of-a-formula/videos</w:t>
            </w:r>
          </w:p>
        </w:tc>
        <w:tc>
          <w:tcPr>
            <w:tcW w:w="1843" w:type="dxa"/>
          </w:tcPr>
          <w:p w14:paraId="062EFFB9" w14:textId="41A545CC" w:rsidR="00C362DF" w:rsidRDefault="001F18F0" w:rsidP="00C362DF">
            <w:pPr>
              <w:pBdr>
                <w:top w:val="nil"/>
                <w:left w:val="nil"/>
                <w:bottom w:val="nil"/>
                <w:right w:val="nil"/>
                <w:between w:val="nil"/>
              </w:pBdr>
              <w:spacing w:before="80" w:after="80"/>
              <w:rPr>
                <w:sz w:val="18"/>
                <w:szCs w:val="18"/>
              </w:rPr>
            </w:pPr>
            <w:r>
              <w:rPr>
                <w:sz w:val="18"/>
                <w:szCs w:val="18"/>
              </w:rPr>
              <w:t>Maths Genie</w:t>
            </w:r>
          </w:p>
        </w:tc>
        <w:tc>
          <w:tcPr>
            <w:tcW w:w="1791" w:type="dxa"/>
          </w:tcPr>
          <w:p w14:paraId="54151108" w14:textId="64766799" w:rsidR="00C362DF" w:rsidRPr="00941B95" w:rsidRDefault="00E60783" w:rsidP="00C362DF">
            <w:pPr>
              <w:pBdr>
                <w:top w:val="nil"/>
                <w:left w:val="nil"/>
                <w:bottom w:val="nil"/>
                <w:right w:val="nil"/>
                <w:between w:val="nil"/>
              </w:pBdr>
              <w:spacing w:before="80" w:after="80"/>
              <w:rPr>
                <w:sz w:val="18"/>
                <w:szCs w:val="18"/>
              </w:rPr>
            </w:pPr>
            <w:r>
              <w:rPr>
                <w:sz w:val="18"/>
                <w:szCs w:val="18"/>
              </w:rPr>
              <w:t>June 2026</w:t>
            </w:r>
          </w:p>
        </w:tc>
      </w:tr>
      <w:tr w:rsidR="00C362DF" w14:paraId="01AE18BB" w14:textId="77777777">
        <w:tc>
          <w:tcPr>
            <w:tcW w:w="1555" w:type="dxa"/>
          </w:tcPr>
          <w:p w14:paraId="4000431E" w14:textId="6A2039DD" w:rsidR="00C362DF" w:rsidRPr="002E3DDE" w:rsidRDefault="00A62C50" w:rsidP="00C362DF">
            <w:pPr>
              <w:pBdr>
                <w:top w:val="nil"/>
                <w:left w:val="nil"/>
                <w:bottom w:val="nil"/>
                <w:right w:val="nil"/>
                <w:between w:val="nil"/>
              </w:pBdr>
              <w:spacing w:before="80" w:after="80"/>
              <w:rPr>
                <w:sz w:val="18"/>
                <w:szCs w:val="18"/>
              </w:rPr>
            </w:pPr>
            <w:r>
              <w:rPr>
                <w:sz w:val="18"/>
                <w:szCs w:val="18"/>
              </w:rPr>
              <w:t>Teaching Guide</w:t>
            </w:r>
            <w:r w:rsidR="00C362DF" w:rsidRPr="007B5708">
              <w:rPr>
                <w:sz w:val="18"/>
                <w:szCs w:val="18"/>
              </w:rPr>
              <w:t>, page</w:t>
            </w:r>
            <w:r w:rsidR="001F18F0">
              <w:rPr>
                <w:sz w:val="18"/>
                <w:szCs w:val="18"/>
              </w:rPr>
              <w:t xml:space="preserve"> </w:t>
            </w:r>
            <w:r w:rsidR="00E60783">
              <w:rPr>
                <w:sz w:val="18"/>
                <w:szCs w:val="18"/>
              </w:rPr>
              <w:t>2</w:t>
            </w:r>
            <w:r w:rsidR="00F07329">
              <w:rPr>
                <w:sz w:val="18"/>
                <w:szCs w:val="18"/>
              </w:rPr>
              <w:t>6</w:t>
            </w:r>
          </w:p>
        </w:tc>
        <w:tc>
          <w:tcPr>
            <w:tcW w:w="3827" w:type="dxa"/>
          </w:tcPr>
          <w:p w14:paraId="651BA060" w14:textId="7A8C3924" w:rsidR="00C362DF" w:rsidRPr="00054000" w:rsidRDefault="00E17C04" w:rsidP="00C362DF">
            <w:pPr>
              <w:pBdr>
                <w:top w:val="nil"/>
                <w:left w:val="nil"/>
                <w:bottom w:val="nil"/>
                <w:right w:val="nil"/>
                <w:between w:val="nil"/>
              </w:pBdr>
              <w:spacing w:after="80" w:line="276" w:lineRule="auto"/>
              <w:rPr>
                <w:color w:val="0070C0"/>
                <w:sz w:val="18"/>
                <w:szCs w:val="18"/>
              </w:rPr>
            </w:pPr>
            <w:r w:rsidRPr="00E17C04">
              <w:rPr>
                <w:color w:val="0070C0"/>
                <w:sz w:val="18"/>
                <w:szCs w:val="18"/>
              </w:rPr>
              <w:t>http://www.desmos.com/calculator</w:t>
            </w:r>
            <w:r w:rsidR="003C5868">
              <w:t xml:space="preserve"> </w:t>
            </w:r>
            <w:r w:rsidR="003C5868" w:rsidRPr="006175CE">
              <w:rPr>
                <w:sz w:val="18"/>
                <w:szCs w:val="18"/>
              </w:rPr>
              <w:t>(with permission)</w:t>
            </w:r>
          </w:p>
        </w:tc>
        <w:tc>
          <w:tcPr>
            <w:tcW w:w="1843" w:type="dxa"/>
          </w:tcPr>
          <w:p w14:paraId="6FE471D7" w14:textId="6ACD35AF" w:rsidR="00C362DF" w:rsidRDefault="00E17C04" w:rsidP="00C362DF">
            <w:pPr>
              <w:pBdr>
                <w:top w:val="nil"/>
                <w:left w:val="nil"/>
                <w:bottom w:val="nil"/>
                <w:right w:val="nil"/>
                <w:between w:val="nil"/>
              </w:pBdr>
              <w:spacing w:before="80" w:after="80"/>
              <w:rPr>
                <w:sz w:val="18"/>
                <w:szCs w:val="18"/>
              </w:rPr>
            </w:pPr>
            <w:proofErr w:type="spellStart"/>
            <w:r>
              <w:rPr>
                <w:sz w:val="18"/>
                <w:szCs w:val="18"/>
              </w:rPr>
              <w:t>desmos</w:t>
            </w:r>
            <w:proofErr w:type="spellEnd"/>
          </w:p>
        </w:tc>
        <w:tc>
          <w:tcPr>
            <w:tcW w:w="1791" w:type="dxa"/>
          </w:tcPr>
          <w:p w14:paraId="29F045AF" w14:textId="6D45ECC5" w:rsidR="00C362DF" w:rsidRPr="00941B95" w:rsidRDefault="00E60783" w:rsidP="00C362DF">
            <w:pPr>
              <w:pBdr>
                <w:top w:val="nil"/>
                <w:left w:val="nil"/>
                <w:bottom w:val="nil"/>
                <w:right w:val="nil"/>
                <w:between w:val="nil"/>
              </w:pBdr>
              <w:spacing w:before="80" w:after="80"/>
              <w:rPr>
                <w:sz w:val="18"/>
                <w:szCs w:val="18"/>
              </w:rPr>
            </w:pPr>
            <w:r>
              <w:rPr>
                <w:sz w:val="18"/>
                <w:szCs w:val="18"/>
              </w:rPr>
              <w:t>June 2026</w:t>
            </w:r>
          </w:p>
        </w:tc>
      </w:tr>
      <w:tr w:rsidR="00C362DF" w14:paraId="1FC4E1B1" w14:textId="77777777">
        <w:tc>
          <w:tcPr>
            <w:tcW w:w="1555" w:type="dxa"/>
          </w:tcPr>
          <w:p w14:paraId="187DBA2B" w14:textId="77295A6A" w:rsidR="00C362DF" w:rsidRPr="002E3DDE" w:rsidRDefault="00A62C50" w:rsidP="00C362DF">
            <w:pPr>
              <w:pBdr>
                <w:top w:val="nil"/>
                <w:left w:val="nil"/>
                <w:bottom w:val="nil"/>
                <w:right w:val="nil"/>
                <w:between w:val="nil"/>
              </w:pBdr>
              <w:spacing w:before="80" w:after="80"/>
              <w:rPr>
                <w:sz w:val="18"/>
                <w:szCs w:val="18"/>
              </w:rPr>
            </w:pPr>
            <w:r>
              <w:rPr>
                <w:sz w:val="18"/>
                <w:szCs w:val="18"/>
              </w:rPr>
              <w:t>Teaching Guide</w:t>
            </w:r>
            <w:r w:rsidR="00C362DF" w:rsidRPr="007B5708">
              <w:rPr>
                <w:sz w:val="18"/>
                <w:szCs w:val="18"/>
              </w:rPr>
              <w:t>, page</w:t>
            </w:r>
            <w:r w:rsidR="00E07EC8">
              <w:rPr>
                <w:sz w:val="18"/>
                <w:szCs w:val="18"/>
              </w:rPr>
              <w:t xml:space="preserve"> 2</w:t>
            </w:r>
            <w:r w:rsidR="00F07329">
              <w:rPr>
                <w:sz w:val="18"/>
                <w:szCs w:val="18"/>
              </w:rPr>
              <w:t>6</w:t>
            </w:r>
          </w:p>
        </w:tc>
        <w:tc>
          <w:tcPr>
            <w:tcW w:w="3827" w:type="dxa"/>
          </w:tcPr>
          <w:p w14:paraId="2A5BCCC1" w14:textId="25C04581" w:rsidR="00C362DF" w:rsidRPr="00054000" w:rsidRDefault="00E17C04" w:rsidP="00C362DF">
            <w:pPr>
              <w:pBdr>
                <w:top w:val="nil"/>
                <w:left w:val="nil"/>
                <w:bottom w:val="nil"/>
                <w:right w:val="nil"/>
                <w:between w:val="nil"/>
              </w:pBdr>
              <w:spacing w:after="80" w:line="276" w:lineRule="auto"/>
              <w:rPr>
                <w:color w:val="0070C0"/>
                <w:sz w:val="18"/>
                <w:szCs w:val="18"/>
              </w:rPr>
            </w:pPr>
            <w:r w:rsidRPr="00E17C04">
              <w:rPr>
                <w:color w:val="0070C0"/>
                <w:sz w:val="18"/>
                <w:szCs w:val="18"/>
              </w:rPr>
              <w:t>www.geogebra.org/calculator</w:t>
            </w:r>
          </w:p>
        </w:tc>
        <w:tc>
          <w:tcPr>
            <w:tcW w:w="1843" w:type="dxa"/>
          </w:tcPr>
          <w:p w14:paraId="1ECAC662" w14:textId="40EC23C8" w:rsidR="00C362DF" w:rsidRDefault="00E17C04" w:rsidP="00C362DF">
            <w:pPr>
              <w:pBdr>
                <w:top w:val="nil"/>
                <w:left w:val="nil"/>
                <w:bottom w:val="nil"/>
                <w:right w:val="nil"/>
                <w:between w:val="nil"/>
              </w:pBdr>
              <w:spacing w:before="80" w:after="80"/>
              <w:rPr>
                <w:sz w:val="18"/>
                <w:szCs w:val="18"/>
              </w:rPr>
            </w:pPr>
            <w:r>
              <w:rPr>
                <w:sz w:val="18"/>
                <w:szCs w:val="18"/>
              </w:rPr>
              <w:t>GeoGebra</w:t>
            </w:r>
          </w:p>
        </w:tc>
        <w:tc>
          <w:tcPr>
            <w:tcW w:w="1791" w:type="dxa"/>
          </w:tcPr>
          <w:p w14:paraId="64294EE7" w14:textId="1AD467DA" w:rsidR="00C362DF" w:rsidRPr="00941B95" w:rsidRDefault="00E60783" w:rsidP="00C362DF">
            <w:pPr>
              <w:pBdr>
                <w:top w:val="nil"/>
                <w:left w:val="nil"/>
                <w:bottom w:val="nil"/>
                <w:right w:val="nil"/>
                <w:between w:val="nil"/>
              </w:pBdr>
              <w:spacing w:before="80" w:after="80"/>
              <w:rPr>
                <w:sz w:val="18"/>
                <w:szCs w:val="18"/>
              </w:rPr>
            </w:pPr>
            <w:r>
              <w:rPr>
                <w:sz w:val="18"/>
                <w:szCs w:val="18"/>
              </w:rPr>
              <w:t>June 2026</w:t>
            </w:r>
          </w:p>
        </w:tc>
      </w:tr>
      <w:tr w:rsidR="00C362DF" w14:paraId="400558D2" w14:textId="77777777">
        <w:tc>
          <w:tcPr>
            <w:tcW w:w="1555" w:type="dxa"/>
          </w:tcPr>
          <w:p w14:paraId="23CC2E76" w14:textId="7C918B0C" w:rsidR="00C362DF" w:rsidRPr="002E3DDE" w:rsidRDefault="00A62C50" w:rsidP="00C362DF">
            <w:pPr>
              <w:pBdr>
                <w:top w:val="nil"/>
                <w:left w:val="nil"/>
                <w:bottom w:val="nil"/>
                <w:right w:val="nil"/>
                <w:between w:val="nil"/>
              </w:pBdr>
              <w:spacing w:before="80" w:after="80"/>
              <w:rPr>
                <w:sz w:val="18"/>
                <w:szCs w:val="18"/>
              </w:rPr>
            </w:pPr>
            <w:r>
              <w:rPr>
                <w:sz w:val="18"/>
                <w:szCs w:val="18"/>
              </w:rPr>
              <w:t>Teaching Guide</w:t>
            </w:r>
            <w:r w:rsidR="00C362DF" w:rsidRPr="007B5708">
              <w:rPr>
                <w:sz w:val="18"/>
                <w:szCs w:val="18"/>
              </w:rPr>
              <w:t>, page</w:t>
            </w:r>
            <w:r w:rsidR="00E07EC8">
              <w:rPr>
                <w:sz w:val="18"/>
                <w:szCs w:val="18"/>
              </w:rPr>
              <w:t xml:space="preserve"> </w:t>
            </w:r>
            <w:r w:rsidR="0092276B">
              <w:rPr>
                <w:sz w:val="18"/>
                <w:szCs w:val="18"/>
              </w:rPr>
              <w:t>2</w:t>
            </w:r>
            <w:r w:rsidR="00F07329">
              <w:rPr>
                <w:sz w:val="18"/>
                <w:szCs w:val="18"/>
              </w:rPr>
              <w:t>6</w:t>
            </w:r>
          </w:p>
        </w:tc>
        <w:tc>
          <w:tcPr>
            <w:tcW w:w="3827" w:type="dxa"/>
          </w:tcPr>
          <w:p w14:paraId="6B1F3D35" w14:textId="7A4D24EA" w:rsidR="00C362DF" w:rsidRPr="00054000" w:rsidRDefault="00DD3972" w:rsidP="00C362DF">
            <w:pPr>
              <w:pBdr>
                <w:top w:val="nil"/>
                <w:left w:val="nil"/>
                <w:bottom w:val="nil"/>
                <w:right w:val="nil"/>
                <w:between w:val="nil"/>
              </w:pBdr>
              <w:spacing w:after="80" w:line="276" w:lineRule="auto"/>
              <w:rPr>
                <w:color w:val="0070C0"/>
                <w:sz w:val="18"/>
                <w:szCs w:val="18"/>
              </w:rPr>
            </w:pPr>
            <w:r w:rsidRPr="00DD3972">
              <w:rPr>
                <w:color w:val="0070C0"/>
                <w:sz w:val="18"/>
                <w:szCs w:val="18"/>
              </w:rPr>
              <w:t>www.youtube.com/watch?v=xmmKJIaFFJY</w:t>
            </w:r>
          </w:p>
        </w:tc>
        <w:tc>
          <w:tcPr>
            <w:tcW w:w="1843" w:type="dxa"/>
          </w:tcPr>
          <w:p w14:paraId="287BFA04" w14:textId="43097141" w:rsidR="00C362DF" w:rsidRDefault="00DD3972" w:rsidP="00C362DF">
            <w:pPr>
              <w:pBdr>
                <w:top w:val="nil"/>
                <w:left w:val="nil"/>
                <w:bottom w:val="nil"/>
                <w:right w:val="nil"/>
                <w:between w:val="nil"/>
              </w:pBdr>
              <w:spacing w:before="80" w:after="80"/>
              <w:rPr>
                <w:sz w:val="18"/>
                <w:szCs w:val="18"/>
              </w:rPr>
            </w:pPr>
            <w:r>
              <w:rPr>
                <w:sz w:val="18"/>
                <w:szCs w:val="18"/>
              </w:rPr>
              <w:t>Maths Genie</w:t>
            </w:r>
          </w:p>
        </w:tc>
        <w:tc>
          <w:tcPr>
            <w:tcW w:w="1791" w:type="dxa"/>
          </w:tcPr>
          <w:p w14:paraId="37332453" w14:textId="74762E56" w:rsidR="00C362DF" w:rsidRPr="00941B95" w:rsidRDefault="00E60783" w:rsidP="00C362DF">
            <w:pPr>
              <w:pBdr>
                <w:top w:val="nil"/>
                <w:left w:val="nil"/>
                <w:bottom w:val="nil"/>
                <w:right w:val="nil"/>
                <w:between w:val="nil"/>
              </w:pBdr>
              <w:spacing w:before="80" w:after="80"/>
              <w:rPr>
                <w:sz w:val="18"/>
                <w:szCs w:val="18"/>
              </w:rPr>
            </w:pPr>
            <w:r>
              <w:rPr>
                <w:sz w:val="18"/>
                <w:szCs w:val="18"/>
              </w:rPr>
              <w:t>June 2026</w:t>
            </w:r>
          </w:p>
        </w:tc>
      </w:tr>
      <w:tr w:rsidR="00C362DF" w14:paraId="436499B1" w14:textId="77777777">
        <w:tc>
          <w:tcPr>
            <w:tcW w:w="1555" w:type="dxa"/>
          </w:tcPr>
          <w:p w14:paraId="7071587A" w14:textId="19DD7768" w:rsidR="00C362DF" w:rsidRPr="002E3DDE" w:rsidRDefault="00A62C50" w:rsidP="00C362DF">
            <w:pPr>
              <w:pBdr>
                <w:top w:val="nil"/>
                <w:left w:val="nil"/>
                <w:bottom w:val="nil"/>
                <w:right w:val="nil"/>
                <w:between w:val="nil"/>
              </w:pBdr>
              <w:spacing w:before="80" w:after="80"/>
              <w:rPr>
                <w:sz w:val="18"/>
                <w:szCs w:val="18"/>
              </w:rPr>
            </w:pPr>
            <w:r>
              <w:rPr>
                <w:sz w:val="18"/>
                <w:szCs w:val="18"/>
              </w:rPr>
              <w:t>Teaching Guide</w:t>
            </w:r>
            <w:r w:rsidR="00C362DF" w:rsidRPr="007B5708">
              <w:rPr>
                <w:sz w:val="18"/>
                <w:szCs w:val="18"/>
              </w:rPr>
              <w:t>, page</w:t>
            </w:r>
            <w:r w:rsidR="00E07EC8">
              <w:rPr>
                <w:sz w:val="18"/>
                <w:szCs w:val="18"/>
              </w:rPr>
              <w:t xml:space="preserve"> </w:t>
            </w:r>
            <w:r w:rsidR="0092276B">
              <w:rPr>
                <w:sz w:val="18"/>
                <w:szCs w:val="18"/>
              </w:rPr>
              <w:t>2</w:t>
            </w:r>
            <w:r w:rsidR="00F07329">
              <w:rPr>
                <w:sz w:val="18"/>
                <w:szCs w:val="18"/>
              </w:rPr>
              <w:t>7</w:t>
            </w:r>
          </w:p>
        </w:tc>
        <w:tc>
          <w:tcPr>
            <w:tcW w:w="3827" w:type="dxa"/>
          </w:tcPr>
          <w:p w14:paraId="475C3549" w14:textId="0556E9E0" w:rsidR="00C362DF" w:rsidRPr="00054000" w:rsidRDefault="0092276B" w:rsidP="00C362DF">
            <w:pPr>
              <w:pBdr>
                <w:top w:val="nil"/>
                <w:left w:val="nil"/>
                <w:bottom w:val="nil"/>
                <w:right w:val="nil"/>
                <w:between w:val="nil"/>
              </w:pBdr>
              <w:spacing w:after="80" w:line="276" w:lineRule="auto"/>
              <w:rPr>
                <w:color w:val="0070C0"/>
                <w:sz w:val="18"/>
                <w:szCs w:val="18"/>
              </w:rPr>
            </w:pPr>
            <w:r w:rsidRPr="0092276B">
              <w:rPr>
                <w:color w:val="0070C0"/>
                <w:sz w:val="18"/>
                <w:szCs w:val="18"/>
              </w:rPr>
              <w:t xml:space="preserve">https://corbettmaths.com/2013/12/23/expanding-two-brackets-video-14/ </w:t>
            </w:r>
          </w:p>
        </w:tc>
        <w:tc>
          <w:tcPr>
            <w:tcW w:w="1843" w:type="dxa"/>
          </w:tcPr>
          <w:p w14:paraId="3774F9D4" w14:textId="41CCF9F1" w:rsidR="00C362DF" w:rsidRDefault="0092276B" w:rsidP="00C362DF">
            <w:pPr>
              <w:pBdr>
                <w:top w:val="nil"/>
                <w:left w:val="nil"/>
                <w:bottom w:val="nil"/>
                <w:right w:val="nil"/>
                <w:between w:val="nil"/>
              </w:pBdr>
              <w:spacing w:before="80" w:after="80"/>
              <w:rPr>
                <w:sz w:val="18"/>
                <w:szCs w:val="18"/>
              </w:rPr>
            </w:pPr>
            <w:proofErr w:type="spellStart"/>
            <w:r>
              <w:rPr>
                <w:sz w:val="18"/>
                <w:szCs w:val="18"/>
              </w:rPr>
              <w:t>Corbettmaths</w:t>
            </w:r>
            <w:proofErr w:type="spellEnd"/>
            <w:r w:rsidR="00AC52DB">
              <w:rPr>
                <w:sz w:val="18"/>
                <w:szCs w:val="18"/>
              </w:rPr>
              <w:t>**</w:t>
            </w:r>
          </w:p>
        </w:tc>
        <w:tc>
          <w:tcPr>
            <w:tcW w:w="1791" w:type="dxa"/>
          </w:tcPr>
          <w:p w14:paraId="1DA0F85C" w14:textId="4E8CF56F" w:rsidR="00C362DF" w:rsidRPr="00941B95" w:rsidRDefault="00E60783" w:rsidP="00C362DF">
            <w:pPr>
              <w:pBdr>
                <w:top w:val="nil"/>
                <w:left w:val="nil"/>
                <w:bottom w:val="nil"/>
                <w:right w:val="nil"/>
                <w:between w:val="nil"/>
              </w:pBdr>
              <w:spacing w:before="80" w:after="80"/>
              <w:rPr>
                <w:sz w:val="18"/>
                <w:szCs w:val="18"/>
              </w:rPr>
            </w:pPr>
            <w:r>
              <w:rPr>
                <w:sz w:val="18"/>
                <w:szCs w:val="18"/>
              </w:rPr>
              <w:t>June 2026</w:t>
            </w:r>
          </w:p>
        </w:tc>
      </w:tr>
      <w:tr w:rsidR="0092276B" w14:paraId="59D06965" w14:textId="77777777">
        <w:tc>
          <w:tcPr>
            <w:tcW w:w="1555" w:type="dxa"/>
          </w:tcPr>
          <w:p w14:paraId="3B2A2ADC" w14:textId="4406FA93" w:rsidR="0092276B" w:rsidRPr="007B5708" w:rsidRDefault="00A62C50" w:rsidP="0092276B">
            <w:pPr>
              <w:pBdr>
                <w:top w:val="nil"/>
                <w:left w:val="nil"/>
                <w:bottom w:val="nil"/>
                <w:right w:val="nil"/>
                <w:between w:val="nil"/>
              </w:pBdr>
              <w:spacing w:before="80" w:after="80"/>
              <w:rPr>
                <w:sz w:val="18"/>
                <w:szCs w:val="18"/>
              </w:rPr>
            </w:pPr>
            <w:r>
              <w:rPr>
                <w:sz w:val="18"/>
                <w:szCs w:val="18"/>
              </w:rPr>
              <w:t>Teaching Guide</w:t>
            </w:r>
            <w:r w:rsidR="0092276B" w:rsidRPr="003518AB">
              <w:rPr>
                <w:sz w:val="18"/>
                <w:szCs w:val="18"/>
              </w:rPr>
              <w:t xml:space="preserve">, page </w:t>
            </w:r>
            <w:r w:rsidR="0092276B">
              <w:rPr>
                <w:sz w:val="18"/>
                <w:szCs w:val="18"/>
              </w:rPr>
              <w:t>2</w:t>
            </w:r>
            <w:r w:rsidR="00F07329">
              <w:rPr>
                <w:sz w:val="18"/>
                <w:szCs w:val="18"/>
              </w:rPr>
              <w:t>8</w:t>
            </w:r>
          </w:p>
        </w:tc>
        <w:tc>
          <w:tcPr>
            <w:tcW w:w="3827" w:type="dxa"/>
          </w:tcPr>
          <w:p w14:paraId="5BBB0320" w14:textId="579B1FFC" w:rsidR="0092276B" w:rsidRPr="0092276B" w:rsidRDefault="0092276B" w:rsidP="0092276B">
            <w:pPr>
              <w:pBdr>
                <w:top w:val="nil"/>
                <w:left w:val="nil"/>
                <w:bottom w:val="nil"/>
                <w:right w:val="nil"/>
                <w:between w:val="nil"/>
              </w:pBdr>
              <w:spacing w:after="80" w:line="276" w:lineRule="auto"/>
              <w:rPr>
                <w:color w:val="0070C0"/>
                <w:sz w:val="18"/>
                <w:szCs w:val="18"/>
              </w:rPr>
            </w:pPr>
            <w:r w:rsidRPr="0092276B">
              <w:rPr>
                <w:color w:val="0070C0"/>
                <w:sz w:val="18"/>
                <w:szCs w:val="18"/>
              </w:rPr>
              <w:t>https://tutorial.math.lamar.edu/problems/calci/optimization.aspx</w:t>
            </w:r>
          </w:p>
        </w:tc>
        <w:tc>
          <w:tcPr>
            <w:tcW w:w="1843" w:type="dxa"/>
          </w:tcPr>
          <w:p w14:paraId="3073CE39" w14:textId="0C0358BF" w:rsidR="0092276B" w:rsidRDefault="005C4254" w:rsidP="0092276B">
            <w:pPr>
              <w:pBdr>
                <w:top w:val="nil"/>
                <w:left w:val="nil"/>
                <w:bottom w:val="nil"/>
                <w:right w:val="nil"/>
                <w:between w:val="nil"/>
              </w:pBdr>
              <w:spacing w:before="80" w:after="80"/>
              <w:rPr>
                <w:sz w:val="18"/>
                <w:szCs w:val="18"/>
              </w:rPr>
            </w:pPr>
            <w:r>
              <w:rPr>
                <w:sz w:val="18"/>
                <w:szCs w:val="18"/>
              </w:rPr>
              <w:t>Paul’s Online Notes</w:t>
            </w:r>
          </w:p>
        </w:tc>
        <w:tc>
          <w:tcPr>
            <w:tcW w:w="1791" w:type="dxa"/>
          </w:tcPr>
          <w:p w14:paraId="65BB3440" w14:textId="611CDF21" w:rsidR="0092276B" w:rsidRPr="00C04204" w:rsidRDefault="00E60783" w:rsidP="0092276B">
            <w:pPr>
              <w:pBdr>
                <w:top w:val="nil"/>
                <w:left w:val="nil"/>
                <w:bottom w:val="nil"/>
                <w:right w:val="nil"/>
                <w:between w:val="nil"/>
              </w:pBdr>
              <w:spacing w:before="80" w:after="80"/>
              <w:rPr>
                <w:sz w:val="18"/>
                <w:szCs w:val="18"/>
              </w:rPr>
            </w:pPr>
            <w:r>
              <w:rPr>
                <w:sz w:val="18"/>
                <w:szCs w:val="18"/>
              </w:rPr>
              <w:t>June 2026</w:t>
            </w:r>
          </w:p>
        </w:tc>
      </w:tr>
      <w:tr w:rsidR="0092276B" w14:paraId="4947FDBE" w14:textId="77777777">
        <w:tc>
          <w:tcPr>
            <w:tcW w:w="1555" w:type="dxa"/>
          </w:tcPr>
          <w:p w14:paraId="529A72F1" w14:textId="398D6AB2" w:rsidR="0092276B" w:rsidRPr="007B5708" w:rsidRDefault="00A62C50" w:rsidP="0092276B">
            <w:pPr>
              <w:pBdr>
                <w:top w:val="nil"/>
                <w:left w:val="nil"/>
                <w:bottom w:val="nil"/>
                <w:right w:val="nil"/>
                <w:between w:val="nil"/>
              </w:pBdr>
              <w:spacing w:before="80" w:after="80"/>
              <w:rPr>
                <w:sz w:val="18"/>
                <w:szCs w:val="18"/>
              </w:rPr>
            </w:pPr>
            <w:r>
              <w:rPr>
                <w:sz w:val="18"/>
                <w:szCs w:val="18"/>
              </w:rPr>
              <w:t>Teaching Guide</w:t>
            </w:r>
            <w:r w:rsidR="0092276B" w:rsidRPr="003518AB">
              <w:rPr>
                <w:sz w:val="18"/>
                <w:szCs w:val="18"/>
              </w:rPr>
              <w:t xml:space="preserve">, page </w:t>
            </w:r>
            <w:r w:rsidR="00BA382F">
              <w:rPr>
                <w:sz w:val="18"/>
                <w:szCs w:val="18"/>
              </w:rPr>
              <w:t>3</w:t>
            </w:r>
            <w:r w:rsidR="00F07329">
              <w:rPr>
                <w:sz w:val="18"/>
                <w:szCs w:val="18"/>
              </w:rPr>
              <w:t>0</w:t>
            </w:r>
          </w:p>
        </w:tc>
        <w:tc>
          <w:tcPr>
            <w:tcW w:w="3827" w:type="dxa"/>
          </w:tcPr>
          <w:p w14:paraId="0A38715A" w14:textId="08D271E9" w:rsidR="0092276B" w:rsidRPr="0092276B" w:rsidRDefault="005C4254" w:rsidP="0092276B">
            <w:pPr>
              <w:pBdr>
                <w:top w:val="nil"/>
                <w:left w:val="nil"/>
                <w:bottom w:val="nil"/>
                <w:right w:val="nil"/>
                <w:between w:val="nil"/>
              </w:pBdr>
              <w:spacing w:after="80" w:line="276" w:lineRule="auto"/>
              <w:rPr>
                <w:color w:val="0070C0"/>
                <w:sz w:val="18"/>
                <w:szCs w:val="18"/>
              </w:rPr>
            </w:pPr>
            <w:r w:rsidRPr="005C4254">
              <w:rPr>
                <w:color w:val="0070C0"/>
                <w:sz w:val="18"/>
                <w:szCs w:val="18"/>
              </w:rPr>
              <w:t>www.youtube.com/watch?v=dXnHGdv0tbo</w:t>
            </w:r>
          </w:p>
        </w:tc>
        <w:tc>
          <w:tcPr>
            <w:tcW w:w="1843" w:type="dxa"/>
          </w:tcPr>
          <w:p w14:paraId="32614F74" w14:textId="3BC78173" w:rsidR="0092276B" w:rsidRDefault="005C4254" w:rsidP="0092276B">
            <w:pPr>
              <w:pBdr>
                <w:top w:val="nil"/>
                <w:left w:val="nil"/>
                <w:bottom w:val="nil"/>
                <w:right w:val="nil"/>
                <w:between w:val="nil"/>
              </w:pBdr>
              <w:spacing w:before="80" w:after="80"/>
              <w:rPr>
                <w:sz w:val="18"/>
                <w:szCs w:val="18"/>
              </w:rPr>
            </w:pPr>
            <w:r>
              <w:rPr>
                <w:sz w:val="18"/>
                <w:szCs w:val="18"/>
              </w:rPr>
              <w:t>Maths Genie</w:t>
            </w:r>
          </w:p>
        </w:tc>
        <w:tc>
          <w:tcPr>
            <w:tcW w:w="1791" w:type="dxa"/>
          </w:tcPr>
          <w:p w14:paraId="5A31F319" w14:textId="0A747A41" w:rsidR="0092276B" w:rsidRPr="00C04204" w:rsidRDefault="00E60783" w:rsidP="0092276B">
            <w:pPr>
              <w:pBdr>
                <w:top w:val="nil"/>
                <w:left w:val="nil"/>
                <w:bottom w:val="nil"/>
                <w:right w:val="nil"/>
                <w:between w:val="nil"/>
              </w:pBdr>
              <w:spacing w:before="80" w:after="80"/>
              <w:rPr>
                <w:sz w:val="18"/>
                <w:szCs w:val="18"/>
              </w:rPr>
            </w:pPr>
            <w:r>
              <w:rPr>
                <w:sz w:val="18"/>
                <w:szCs w:val="18"/>
              </w:rPr>
              <w:t>June 2026</w:t>
            </w:r>
          </w:p>
        </w:tc>
      </w:tr>
    </w:tbl>
    <w:p w14:paraId="497FE0C5" w14:textId="77777777" w:rsidR="00CD25D0" w:rsidRDefault="00000000" w:rsidP="00AC52DB">
      <w:pPr>
        <w:spacing w:before="240" w:after="0"/>
        <w:rPr>
          <w:sz w:val="20"/>
          <w:szCs w:val="20"/>
        </w:rPr>
      </w:pPr>
      <w:bookmarkStart w:id="63" w:name="_heading=h.hspbpon8g8su" w:colFirst="0" w:colLast="0"/>
      <w:bookmarkEnd w:id="63"/>
      <w:r>
        <w:rPr>
          <w:sz w:val="20"/>
          <w:szCs w:val="20"/>
        </w:rPr>
        <w:t>*</w:t>
      </w:r>
      <w:r w:rsidR="002373AA" w:rsidRPr="002373AA">
        <w:rPr>
          <w:sz w:val="20"/>
          <w:szCs w:val="20"/>
        </w:rPr>
        <w:t>‘T-LEVELS’ and ‘T Level’ are registered trade marks of the Department for Education.</w:t>
      </w:r>
    </w:p>
    <w:p w14:paraId="57F8ED11" w14:textId="2535FE57" w:rsidR="00AC52DB" w:rsidRDefault="00AC52DB" w:rsidP="00AC52DB">
      <w:pPr>
        <w:rPr>
          <w:sz w:val="20"/>
          <w:szCs w:val="20"/>
        </w:rPr>
        <w:sectPr w:rsidR="00AC52DB">
          <w:headerReference w:type="even" r:id="rId83"/>
          <w:headerReference w:type="default" r:id="rId84"/>
          <w:pgSz w:w="11906" w:h="16838"/>
          <w:pgMar w:top="1440" w:right="1440" w:bottom="709" w:left="1440" w:header="720" w:footer="441" w:gutter="0"/>
          <w:cols w:space="720"/>
        </w:sectPr>
      </w:pPr>
      <w:r>
        <w:rPr>
          <w:sz w:val="20"/>
          <w:szCs w:val="20"/>
        </w:rPr>
        <w:t>**</w:t>
      </w:r>
      <w:proofErr w:type="spellStart"/>
      <w:r w:rsidRPr="00AC52DB">
        <w:rPr>
          <w:sz w:val="20"/>
          <w:szCs w:val="20"/>
        </w:rPr>
        <w:t>Corbettmaths</w:t>
      </w:r>
      <w:proofErr w:type="spellEnd"/>
      <w:r w:rsidRPr="00AC52DB">
        <w:rPr>
          <w:sz w:val="20"/>
          <w:szCs w:val="20"/>
        </w:rPr>
        <w:t xml:space="preserve"> is the owner of this resource and its use is subject to their Terms of Use</w:t>
      </w:r>
      <w:r w:rsidRPr="00AC52DB">
        <w:t>.</w:t>
      </w:r>
      <w:r>
        <w:t xml:space="preserve"> </w:t>
      </w:r>
    </w:p>
    <w:p w14:paraId="0000026B" w14:textId="77777777" w:rsidR="00C14E06" w:rsidRDefault="00000000" w:rsidP="00AC6679">
      <w:pPr>
        <w:pStyle w:val="Chapter"/>
      </w:pPr>
      <w:bookmarkStart w:id="64" w:name="_Toc231906058"/>
      <w:bookmarkStart w:id="65" w:name="_Toc231906962"/>
      <w:r>
        <w:lastRenderedPageBreak/>
        <w:t>Terms of use and disclaimer of liability</w:t>
      </w:r>
      <w:bookmarkEnd w:id="64"/>
      <w:bookmarkEnd w:id="65"/>
    </w:p>
    <w:p w14:paraId="0000026C" w14:textId="77777777" w:rsidR="00C14E06" w:rsidRDefault="00000000" w:rsidP="007D7579">
      <w:pPr>
        <w:spacing w:line="276" w:lineRule="auto"/>
      </w:pPr>
      <w:r>
        <w:t xml:space="preserve">These </w:t>
      </w:r>
      <w:r w:rsidRPr="00812DAB">
        <w:rPr>
          <w:rFonts w:eastAsiaTheme="minorHAnsi" w:cstheme="minorBidi"/>
          <w:color w:val="0D0D0D" w:themeColor="text1" w:themeTint="F2"/>
          <w:kern w:val="2"/>
          <w14:ligatures w14:val="standardContextual"/>
        </w:rPr>
        <w:t>resources</w:t>
      </w:r>
      <w:r>
        <w:t xml:space="preserve"> are made available subject to the Technical Education Networks programme </w:t>
      </w:r>
      <w:r w:rsidRPr="007D7579">
        <w:rPr>
          <w:rFonts w:eastAsia="Times New Roman" w:cs="Times New Roman"/>
          <w:color w:val="0D0D0D" w:themeColor="text1" w:themeTint="F2"/>
          <w:kern w:val="2"/>
        </w:rPr>
        <w:t>Terms</w:t>
      </w:r>
      <w:r>
        <w:t xml:space="preserve"> and Conditions. These can be accessed at: </w:t>
      </w:r>
      <w:hyperlink r:id="rId85">
        <w:r w:rsidR="00C14E06">
          <w:rPr>
            <w:color w:val="0563C1"/>
            <w:u w:val="single"/>
          </w:rPr>
          <w:t>www.technicaleducationnetworks.org.uk</w:t>
        </w:r>
      </w:hyperlink>
      <w:r>
        <w:t xml:space="preserve"> </w:t>
      </w:r>
    </w:p>
    <w:p w14:paraId="0000026D" w14:textId="77777777" w:rsidR="00C14E06" w:rsidRDefault="00000000" w:rsidP="007D7579">
      <w:pPr>
        <w:spacing w:line="276" w:lineRule="auto"/>
      </w:pPr>
      <w:bookmarkStart w:id="66" w:name="_heading=h.k81odqypk2wn" w:colFirst="0" w:colLast="0"/>
      <w:bookmarkEnd w:id="66"/>
      <w:r>
        <w:t xml:space="preserve">The Terms </w:t>
      </w:r>
      <w:r w:rsidRPr="007D7579">
        <w:rPr>
          <w:rFonts w:eastAsia="Times New Roman" w:cs="Times New Roman"/>
          <w:color w:val="0D0D0D" w:themeColor="text1" w:themeTint="F2"/>
          <w:kern w:val="2"/>
        </w:rPr>
        <w:t>and</w:t>
      </w:r>
      <w:r>
        <w:t xml:space="preserve"> Conditions set out the legal terms and associated information relating to the teaching materials and other assets produced as part of the Technical Education Networks programme. The Terms and Conditions may be updated from time to time, please ensure you have read and understood them each time you access the resource.</w:t>
      </w:r>
    </w:p>
    <w:sectPr w:rsidR="00C14E06">
      <w:headerReference w:type="even" r:id="rId86"/>
      <w:headerReference w:type="default" r:id="rId87"/>
      <w:pgSz w:w="11906" w:h="16838"/>
      <w:pgMar w:top="1440" w:right="1440" w:bottom="2127"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ED6A5" w14:textId="77777777" w:rsidR="00D01463" w:rsidRDefault="00D01463">
      <w:pPr>
        <w:spacing w:after="0" w:line="240" w:lineRule="auto"/>
      </w:pPr>
      <w:r>
        <w:separator/>
      </w:r>
    </w:p>
  </w:endnote>
  <w:endnote w:type="continuationSeparator" w:id="0">
    <w:p w14:paraId="23A1928C" w14:textId="77777777" w:rsidR="00D01463" w:rsidRDefault="00D01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F7949A3-F425-4EB2-A497-FCAC5C51B53F}"/>
    <w:embedBold r:id="rId2" w:fontKey="{10793A26-337D-470B-B831-4AC3D6965798}"/>
    <w:embedItalic r:id="rId3" w:fontKey="{1EBDA0D8-71F2-4CDC-ADF2-8CDF4CA84346}"/>
  </w:font>
  <w:font w:name="Calibri Light">
    <w:panose1 w:val="020F0302020204030204"/>
    <w:charset w:val="00"/>
    <w:family w:val="swiss"/>
    <w:pitch w:val="variable"/>
    <w:sig w:usb0="E4002EFF" w:usb1="C200247B" w:usb2="00000009" w:usb3="00000000" w:csb0="000001FF" w:csb1="00000000"/>
    <w:embedRegular r:id="rId4" w:fontKey="{512FEFCE-76D8-4870-AE90-6D5FDA83EADA}"/>
  </w:font>
  <w:font w:name="Arial Narrow">
    <w:panose1 w:val="020B0606020202030204"/>
    <w:charset w:val="00"/>
    <w:family w:val="swiss"/>
    <w:pitch w:val="variable"/>
    <w:sig w:usb0="00000287" w:usb1="00000800" w:usb2="00000000" w:usb3="00000000" w:csb0="0000009F" w:csb1="00000000"/>
    <w:embedRegular r:id="rId5" w:fontKey="{EE200555-4F36-4EA6-8D42-709ADC3266EE}"/>
  </w:font>
  <w:font w:name="Cambria Math">
    <w:panose1 w:val="02040503050406030204"/>
    <w:charset w:val="00"/>
    <w:family w:val="roman"/>
    <w:pitch w:val="variable"/>
    <w:sig w:usb0="E00006FF" w:usb1="420024FF" w:usb2="02000000" w:usb3="00000000" w:csb0="0000019F" w:csb1="00000000"/>
    <w:embedRegular r:id="rId6" w:fontKey="{1B85AE54-01A8-43F1-8A0C-8CAF489B44A0}"/>
    <w:embedItalic r:id="rId7" w:fontKey="{1142EFE3-BC68-4788-BC35-95A682D00E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d"/>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820"/>
      <w:gridCol w:w="4196"/>
    </w:tblGrid>
    <w:tr w:rsidR="00C14E06" w14:paraId="27BFF2DE" w14:textId="77777777">
      <w:tc>
        <w:tcPr>
          <w:tcW w:w="9016" w:type="dxa"/>
          <w:gridSpan w:val="2"/>
          <w:tcBorders>
            <w:bottom w:val="nil"/>
          </w:tcBorders>
        </w:tcPr>
        <w:p w14:paraId="000002B1" w14:textId="71057B1C" w:rsidR="00C14E06" w:rsidRDefault="00D6463F">
          <w:pPr>
            <w:pBdr>
              <w:top w:val="nil"/>
              <w:left w:val="nil"/>
              <w:bottom w:val="nil"/>
              <w:right w:val="nil"/>
              <w:between w:val="nil"/>
            </w:pBdr>
            <w:tabs>
              <w:tab w:val="center" w:pos="4513"/>
              <w:tab w:val="right" w:pos="9026"/>
            </w:tabs>
            <w:spacing w:after="120"/>
            <w:rPr>
              <w:sz w:val="18"/>
              <w:szCs w:val="18"/>
            </w:rPr>
          </w:pPr>
          <w:r>
            <w:rPr>
              <w:sz w:val="20"/>
              <w:szCs w:val="20"/>
            </w:rPr>
            <w:t>Engineering and Manufacturing: Manipulating equations and calculus</w:t>
          </w:r>
        </w:p>
      </w:tc>
    </w:tr>
    <w:tr w:rsidR="00C14E06" w14:paraId="09D4F802" w14:textId="77777777">
      <w:tc>
        <w:tcPr>
          <w:tcW w:w="4820" w:type="dxa"/>
          <w:tcBorders>
            <w:top w:val="nil"/>
            <w:bottom w:val="single" w:sz="12" w:space="0" w:color="D2E8E9"/>
          </w:tcBorders>
        </w:tcPr>
        <w:p w14:paraId="000002B3" w14:textId="6E47844B" w:rsidR="00C14E06" w:rsidRDefault="00A62C50">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4196" w:type="dxa"/>
          <w:tcBorders>
            <w:top w:val="nil"/>
            <w:bottom w:val="single" w:sz="12" w:space="0" w:color="D2E8E9"/>
          </w:tcBorders>
          <w:vAlign w:val="bottom"/>
        </w:tcPr>
        <w:p w14:paraId="000002B4"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00002B5"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p w14:paraId="000002B6" w14:textId="4C3851C3" w:rsidR="00C14E06"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A44846">
      <w:rPr>
        <w:noProof/>
        <w:color w:val="808080"/>
        <w:sz w:val="20"/>
        <w:szCs w:val="20"/>
      </w:rPr>
      <w:t>2</w:t>
    </w:r>
    <w:r>
      <w:rPr>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7" w14:textId="77777777" w:rsidR="00C14E06" w:rsidRDefault="00C14E06">
    <w:pPr>
      <w:widowControl w:val="0"/>
      <w:pBdr>
        <w:top w:val="nil"/>
        <w:left w:val="nil"/>
        <w:bottom w:val="nil"/>
        <w:right w:val="nil"/>
        <w:between w:val="nil"/>
      </w:pBdr>
      <w:spacing w:after="0" w:line="276" w:lineRule="auto"/>
      <w:rPr>
        <w:color w:val="808080"/>
        <w:sz w:val="20"/>
        <w:szCs w:val="20"/>
      </w:rPr>
    </w:pPr>
  </w:p>
  <w:tbl>
    <w:tblPr>
      <w:tblStyle w:val="affffe"/>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C14E06" w14:paraId="0007DFFA" w14:textId="77777777">
      <w:tc>
        <w:tcPr>
          <w:tcW w:w="4962" w:type="dxa"/>
          <w:tcBorders>
            <w:bottom w:val="single" w:sz="12" w:space="0" w:color="D2E8E9"/>
          </w:tcBorders>
        </w:tcPr>
        <w:p w14:paraId="3B059021" w14:textId="332002BE" w:rsidR="007D3618" w:rsidRDefault="007D3618">
          <w:pPr>
            <w:pBdr>
              <w:top w:val="nil"/>
              <w:left w:val="nil"/>
              <w:bottom w:val="nil"/>
              <w:right w:val="nil"/>
              <w:between w:val="nil"/>
            </w:pBdr>
            <w:tabs>
              <w:tab w:val="center" w:pos="4513"/>
              <w:tab w:val="right" w:pos="9026"/>
            </w:tabs>
            <w:spacing w:after="120"/>
            <w:rPr>
              <w:sz w:val="20"/>
              <w:szCs w:val="20"/>
            </w:rPr>
          </w:pPr>
          <w:r>
            <w:rPr>
              <w:sz w:val="20"/>
              <w:szCs w:val="20"/>
            </w:rPr>
            <w:t>Engineering and Manufacturing</w:t>
          </w:r>
        </w:p>
        <w:p w14:paraId="000002B8" w14:textId="4F2E371F" w:rsidR="00C14E06" w:rsidRDefault="00A62C50">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4054" w:type="dxa"/>
          <w:tcBorders>
            <w:bottom w:val="single" w:sz="12" w:space="0" w:color="D2E8E9"/>
          </w:tcBorders>
        </w:tcPr>
        <w:p w14:paraId="5B1B7872" w14:textId="77777777" w:rsidR="007D3618" w:rsidRDefault="007D3618">
          <w:pPr>
            <w:pBdr>
              <w:top w:val="nil"/>
              <w:left w:val="nil"/>
              <w:bottom w:val="nil"/>
              <w:right w:val="nil"/>
              <w:between w:val="nil"/>
            </w:pBdr>
            <w:tabs>
              <w:tab w:val="center" w:pos="4513"/>
              <w:tab w:val="right" w:pos="9026"/>
            </w:tabs>
            <w:spacing w:after="120"/>
            <w:jc w:val="right"/>
            <w:rPr>
              <w:sz w:val="18"/>
              <w:szCs w:val="18"/>
            </w:rPr>
          </w:pPr>
        </w:p>
        <w:p w14:paraId="000002B9" w14:textId="6E15F316" w:rsidR="00C14E06"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00002BA"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p w14:paraId="000002BB" w14:textId="77777777" w:rsidR="00C14E06" w:rsidRDefault="00C14E06">
    <w:pPr>
      <w:pBdr>
        <w:top w:val="nil"/>
        <w:left w:val="nil"/>
        <w:bottom w:val="nil"/>
        <w:right w:val="nil"/>
        <w:between w:val="nil"/>
      </w:pBd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F7F9" w14:textId="77777777" w:rsidR="007D3618" w:rsidRDefault="007D3618">
    <w:pPr>
      <w:widowControl w:val="0"/>
      <w:pBdr>
        <w:top w:val="nil"/>
        <w:left w:val="nil"/>
        <w:bottom w:val="nil"/>
        <w:right w:val="nil"/>
        <w:between w:val="nil"/>
      </w:pBdr>
      <w:spacing w:after="0" w:line="276" w:lineRule="auto"/>
      <w:rPr>
        <w:color w:val="808080"/>
        <w:sz w:val="20"/>
        <w:szCs w:val="20"/>
      </w:rPr>
    </w:pPr>
  </w:p>
  <w:tbl>
    <w:tblPr>
      <w:tblStyle w:val="affffe"/>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103"/>
      <w:gridCol w:w="3913"/>
    </w:tblGrid>
    <w:tr w:rsidR="007D3618" w14:paraId="57DFAE00" w14:textId="77777777" w:rsidTr="00966DF1">
      <w:tc>
        <w:tcPr>
          <w:tcW w:w="9016" w:type="dxa"/>
          <w:gridSpan w:val="2"/>
          <w:tcBorders>
            <w:bottom w:val="nil"/>
          </w:tcBorders>
        </w:tcPr>
        <w:p w14:paraId="1F77F431" w14:textId="73A34C31" w:rsidR="007D3618" w:rsidRDefault="007D3618" w:rsidP="007D3618">
          <w:pPr>
            <w:pBdr>
              <w:top w:val="nil"/>
              <w:left w:val="nil"/>
              <w:bottom w:val="nil"/>
              <w:right w:val="nil"/>
              <w:between w:val="nil"/>
            </w:pBdr>
            <w:tabs>
              <w:tab w:val="center" w:pos="4513"/>
              <w:tab w:val="right" w:pos="9026"/>
            </w:tabs>
            <w:spacing w:after="120"/>
            <w:rPr>
              <w:sz w:val="18"/>
              <w:szCs w:val="18"/>
            </w:rPr>
          </w:pPr>
          <w:r>
            <w:rPr>
              <w:sz w:val="20"/>
              <w:szCs w:val="20"/>
            </w:rPr>
            <w:t xml:space="preserve">Engineering and Manufacturing: </w:t>
          </w:r>
          <w:r w:rsidRPr="007D3618">
            <w:rPr>
              <w:sz w:val="20"/>
              <w:szCs w:val="20"/>
            </w:rPr>
            <w:t>Manipulating equations and calculus</w:t>
          </w:r>
        </w:p>
      </w:tc>
    </w:tr>
    <w:tr w:rsidR="007D3618" w14:paraId="30433A51" w14:textId="77777777" w:rsidTr="007D3618">
      <w:tc>
        <w:tcPr>
          <w:tcW w:w="5103" w:type="dxa"/>
          <w:tcBorders>
            <w:top w:val="nil"/>
            <w:bottom w:val="single" w:sz="12" w:space="0" w:color="D2E8E9"/>
          </w:tcBorders>
        </w:tcPr>
        <w:p w14:paraId="2984432E" w14:textId="77777777" w:rsidR="007D3618" w:rsidRDefault="007D3618">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3913" w:type="dxa"/>
          <w:tcBorders>
            <w:top w:val="nil"/>
            <w:bottom w:val="single" w:sz="12" w:space="0" w:color="D2E8E9"/>
          </w:tcBorders>
        </w:tcPr>
        <w:p w14:paraId="1A89B721" w14:textId="46349DFA" w:rsidR="007D3618" w:rsidRDefault="007D3618">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1E20FA4A" w14:textId="77777777" w:rsidR="007D3618" w:rsidRDefault="007D3618">
    <w:pPr>
      <w:pBdr>
        <w:top w:val="nil"/>
        <w:left w:val="nil"/>
        <w:bottom w:val="nil"/>
        <w:right w:val="nil"/>
        <w:between w:val="nil"/>
      </w:pBdr>
      <w:tabs>
        <w:tab w:val="center" w:pos="4513"/>
        <w:tab w:val="right" w:pos="9026"/>
      </w:tabs>
      <w:spacing w:after="0" w:line="240" w:lineRule="auto"/>
      <w:jc w:val="right"/>
      <w:rPr>
        <w:sz w:val="20"/>
        <w:szCs w:val="20"/>
      </w:rPr>
    </w:pPr>
  </w:p>
  <w:p w14:paraId="50757E7C" w14:textId="77777777" w:rsidR="002373AA" w:rsidRDefault="002373AA" w:rsidP="002373AA">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color w:val="808080"/>
        <w:sz w:val="20"/>
        <w:szCs w:val="20"/>
      </w:rPr>
      <w:t>2</w:t>
    </w:r>
    <w:r>
      <w:rPr>
        <w:color w:val="80808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C" w14:textId="77777777" w:rsidR="00C14E06" w:rsidRDefault="00C14E06">
    <w:pPr>
      <w:pBdr>
        <w:top w:val="nil"/>
        <w:left w:val="nil"/>
        <w:bottom w:val="nil"/>
        <w:right w:val="nil"/>
        <w:between w:val="nil"/>
      </w:pBdr>
      <w:tabs>
        <w:tab w:val="center" w:pos="4513"/>
        <w:tab w:val="right" w:pos="9026"/>
      </w:tabs>
      <w:spacing w:after="0" w:line="240" w:lineRule="auto"/>
      <w:jc w:val="right"/>
      <w:rPr>
        <w:color w:val="808080"/>
        <w:sz w:val="20"/>
        <w:szCs w:val="20"/>
      </w:rPr>
    </w:pPr>
  </w:p>
  <w:tbl>
    <w:tblPr>
      <w:tblStyle w:val="afffff"/>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820"/>
      <w:gridCol w:w="4196"/>
    </w:tblGrid>
    <w:tr w:rsidR="00C14E06" w14:paraId="09374BEB" w14:textId="77777777">
      <w:tc>
        <w:tcPr>
          <w:tcW w:w="9016" w:type="dxa"/>
          <w:gridSpan w:val="2"/>
          <w:tcBorders>
            <w:bottom w:val="nil"/>
          </w:tcBorders>
        </w:tcPr>
        <w:p w14:paraId="000002BD" w14:textId="0AFA1C2D" w:rsidR="00C14E06" w:rsidRDefault="00D6463F">
          <w:pPr>
            <w:pBdr>
              <w:top w:val="nil"/>
              <w:left w:val="nil"/>
              <w:bottom w:val="nil"/>
              <w:right w:val="nil"/>
              <w:between w:val="nil"/>
            </w:pBdr>
            <w:tabs>
              <w:tab w:val="center" w:pos="4513"/>
              <w:tab w:val="right" w:pos="9026"/>
            </w:tabs>
            <w:spacing w:after="120"/>
            <w:rPr>
              <w:sz w:val="18"/>
              <w:szCs w:val="18"/>
            </w:rPr>
          </w:pPr>
          <w:r>
            <w:rPr>
              <w:sz w:val="20"/>
              <w:szCs w:val="20"/>
            </w:rPr>
            <w:t>Engineering and Manufacturing: Manipulating equations and calculus</w:t>
          </w:r>
        </w:p>
      </w:tc>
    </w:tr>
    <w:tr w:rsidR="00C14E06" w14:paraId="29682F2B" w14:textId="77777777">
      <w:tc>
        <w:tcPr>
          <w:tcW w:w="4820" w:type="dxa"/>
          <w:tcBorders>
            <w:top w:val="nil"/>
            <w:bottom w:val="single" w:sz="12" w:space="0" w:color="D2E8E9"/>
          </w:tcBorders>
        </w:tcPr>
        <w:p w14:paraId="000002BF" w14:textId="39749034" w:rsidR="00C14E06" w:rsidRDefault="00A62C50">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4196" w:type="dxa"/>
          <w:tcBorders>
            <w:top w:val="nil"/>
            <w:bottom w:val="single" w:sz="12" w:space="0" w:color="D2E8E9"/>
          </w:tcBorders>
          <w:vAlign w:val="bottom"/>
        </w:tcPr>
        <w:p w14:paraId="000002C0"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00002C1"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p w14:paraId="000002C2" w14:textId="27A572B8" w:rsidR="00C14E06"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A44846">
      <w:rPr>
        <w:noProof/>
        <w:color w:val="808080"/>
        <w:sz w:val="20"/>
        <w:szCs w:val="20"/>
      </w:rPr>
      <w:t>3</w:t>
    </w:r>
    <w:r>
      <w:rPr>
        <w:color w:val="80808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3" w14:textId="77777777" w:rsidR="00C14E06" w:rsidRDefault="00C14E06">
    <w:pPr>
      <w:widowControl w:val="0"/>
      <w:pBdr>
        <w:top w:val="nil"/>
        <w:left w:val="nil"/>
        <w:bottom w:val="nil"/>
        <w:right w:val="nil"/>
        <w:between w:val="nil"/>
      </w:pBdr>
      <w:spacing w:after="0" w:line="276" w:lineRule="auto"/>
      <w:rPr>
        <w:color w:val="808080"/>
        <w:sz w:val="20"/>
        <w:szCs w:val="20"/>
      </w:rPr>
    </w:pPr>
  </w:p>
  <w:tbl>
    <w:tblPr>
      <w:tblStyle w:val="afffff0"/>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536"/>
      <w:gridCol w:w="4480"/>
    </w:tblGrid>
    <w:tr w:rsidR="00C14E06" w14:paraId="257DB968" w14:textId="77777777">
      <w:tc>
        <w:tcPr>
          <w:tcW w:w="9016" w:type="dxa"/>
          <w:gridSpan w:val="2"/>
          <w:tcBorders>
            <w:bottom w:val="nil"/>
          </w:tcBorders>
        </w:tcPr>
        <w:p w14:paraId="000002C4" w14:textId="7D5EF5B3" w:rsidR="00C14E06" w:rsidRDefault="00D6463F">
          <w:pPr>
            <w:pBdr>
              <w:top w:val="nil"/>
              <w:left w:val="nil"/>
              <w:bottom w:val="nil"/>
              <w:right w:val="nil"/>
              <w:between w:val="nil"/>
            </w:pBdr>
            <w:tabs>
              <w:tab w:val="center" w:pos="4513"/>
              <w:tab w:val="right" w:pos="9026"/>
            </w:tabs>
            <w:spacing w:after="120"/>
            <w:rPr>
              <w:sz w:val="18"/>
              <w:szCs w:val="18"/>
            </w:rPr>
          </w:pPr>
          <w:r>
            <w:rPr>
              <w:sz w:val="20"/>
              <w:szCs w:val="20"/>
            </w:rPr>
            <w:t>Engineering and Manufacturing: Manipulating equations and calculus</w:t>
          </w:r>
        </w:p>
      </w:tc>
    </w:tr>
    <w:tr w:rsidR="00C14E06" w14:paraId="633E88BF" w14:textId="77777777">
      <w:tc>
        <w:tcPr>
          <w:tcW w:w="4536" w:type="dxa"/>
          <w:tcBorders>
            <w:top w:val="nil"/>
            <w:bottom w:val="single" w:sz="12" w:space="0" w:color="D2E8E9"/>
          </w:tcBorders>
        </w:tcPr>
        <w:p w14:paraId="000002C6" w14:textId="1AEFB177" w:rsidR="00C14E06" w:rsidRDefault="00A62C50">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4480" w:type="dxa"/>
          <w:tcBorders>
            <w:top w:val="nil"/>
            <w:bottom w:val="single" w:sz="12" w:space="0" w:color="D2E8E9"/>
          </w:tcBorders>
          <w:vAlign w:val="bottom"/>
        </w:tcPr>
        <w:p w14:paraId="000002C7"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00002C8"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p w14:paraId="000002C9" w14:textId="112EBE42" w:rsidR="00C14E06"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A44846">
      <w:rPr>
        <w:noProof/>
        <w:color w:val="808080"/>
        <w:sz w:val="20"/>
        <w:szCs w:val="20"/>
      </w:rPr>
      <w:t>5</w:t>
    </w:r>
    <w:r>
      <w:rPr>
        <w:color w:val="80808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A"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tbl>
    <w:tblPr>
      <w:tblStyle w:val="afffff1"/>
      <w:tblW w:w="13958"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C14E06" w14:paraId="2FC3D620" w14:textId="77777777">
      <w:tc>
        <w:tcPr>
          <w:tcW w:w="13958" w:type="dxa"/>
          <w:gridSpan w:val="2"/>
          <w:tcBorders>
            <w:bottom w:val="nil"/>
          </w:tcBorders>
        </w:tcPr>
        <w:p w14:paraId="000002CB" w14:textId="3731EE79" w:rsidR="00C14E06" w:rsidRDefault="00D6463F">
          <w:pPr>
            <w:pBdr>
              <w:top w:val="nil"/>
              <w:left w:val="nil"/>
              <w:bottom w:val="nil"/>
              <w:right w:val="nil"/>
              <w:between w:val="nil"/>
            </w:pBdr>
            <w:tabs>
              <w:tab w:val="center" w:pos="4513"/>
              <w:tab w:val="right" w:pos="9026"/>
            </w:tabs>
            <w:spacing w:after="120"/>
            <w:rPr>
              <w:sz w:val="18"/>
              <w:szCs w:val="18"/>
            </w:rPr>
          </w:pPr>
          <w:r>
            <w:rPr>
              <w:sz w:val="20"/>
              <w:szCs w:val="20"/>
            </w:rPr>
            <w:t>Engineering and Manufacturing: Manipulating equations and calculus</w:t>
          </w:r>
        </w:p>
      </w:tc>
    </w:tr>
    <w:tr w:rsidR="00C14E06" w14:paraId="06FA535C" w14:textId="77777777">
      <w:tc>
        <w:tcPr>
          <w:tcW w:w="8121" w:type="dxa"/>
          <w:tcBorders>
            <w:top w:val="nil"/>
            <w:bottom w:val="single" w:sz="12" w:space="0" w:color="D2E8E9"/>
          </w:tcBorders>
        </w:tcPr>
        <w:p w14:paraId="000002CD" w14:textId="292028FD" w:rsidR="00C14E06" w:rsidRDefault="00A62C50">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5837" w:type="dxa"/>
          <w:tcBorders>
            <w:top w:val="nil"/>
            <w:bottom w:val="single" w:sz="12" w:space="0" w:color="D2E8E9"/>
          </w:tcBorders>
          <w:vAlign w:val="bottom"/>
        </w:tcPr>
        <w:p w14:paraId="000002CE"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00002CF"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p w14:paraId="000002D0" w14:textId="120076EC" w:rsidR="00C14E06"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A44846">
      <w:rPr>
        <w:noProof/>
        <w:color w:val="808080"/>
        <w:sz w:val="20"/>
        <w:szCs w:val="20"/>
      </w:rPr>
      <w:t>10</w:t>
    </w:r>
    <w:r>
      <w:rPr>
        <w:color w:val="808080"/>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D1" w14:textId="77777777" w:rsidR="00C14E06" w:rsidRDefault="00C14E06">
    <w:pPr>
      <w:widowControl w:val="0"/>
      <w:pBdr>
        <w:top w:val="nil"/>
        <w:left w:val="nil"/>
        <w:bottom w:val="nil"/>
        <w:right w:val="nil"/>
        <w:between w:val="nil"/>
      </w:pBdr>
      <w:spacing w:after="0" w:line="276" w:lineRule="auto"/>
      <w:rPr>
        <w:color w:val="808080"/>
        <w:sz w:val="20"/>
        <w:szCs w:val="20"/>
      </w:rPr>
    </w:pPr>
  </w:p>
  <w:tbl>
    <w:tblPr>
      <w:tblStyle w:val="afffff2"/>
      <w:tblW w:w="13958"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C14E06" w14:paraId="27D0DD6D" w14:textId="77777777">
      <w:tc>
        <w:tcPr>
          <w:tcW w:w="13958" w:type="dxa"/>
          <w:gridSpan w:val="2"/>
          <w:tcBorders>
            <w:bottom w:val="nil"/>
          </w:tcBorders>
        </w:tcPr>
        <w:p w14:paraId="000002D2" w14:textId="54FFC09D" w:rsidR="00C14E06" w:rsidRDefault="00D6463F">
          <w:pPr>
            <w:pBdr>
              <w:top w:val="nil"/>
              <w:left w:val="nil"/>
              <w:bottom w:val="nil"/>
              <w:right w:val="nil"/>
              <w:between w:val="nil"/>
            </w:pBdr>
            <w:tabs>
              <w:tab w:val="center" w:pos="4513"/>
              <w:tab w:val="right" w:pos="9026"/>
            </w:tabs>
            <w:spacing w:after="120"/>
            <w:rPr>
              <w:sz w:val="18"/>
              <w:szCs w:val="18"/>
            </w:rPr>
          </w:pPr>
          <w:r>
            <w:rPr>
              <w:sz w:val="20"/>
              <w:szCs w:val="20"/>
            </w:rPr>
            <w:t>Engineering and Manufacturing: Manipulating equations and calculus</w:t>
          </w:r>
        </w:p>
      </w:tc>
    </w:tr>
    <w:tr w:rsidR="00C14E06" w14:paraId="12CB778A" w14:textId="77777777">
      <w:tc>
        <w:tcPr>
          <w:tcW w:w="8121" w:type="dxa"/>
          <w:tcBorders>
            <w:top w:val="nil"/>
            <w:bottom w:val="single" w:sz="12" w:space="0" w:color="D2E8E9"/>
          </w:tcBorders>
        </w:tcPr>
        <w:p w14:paraId="000002D4" w14:textId="606E8ECE" w:rsidR="00C14E06" w:rsidRDefault="00A62C50">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5837" w:type="dxa"/>
          <w:tcBorders>
            <w:top w:val="nil"/>
            <w:bottom w:val="single" w:sz="12" w:space="0" w:color="D2E8E9"/>
          </w:tcBorders>
          <w:vAlign w:val="bottom"/>
        </w:tcPr>
        <w:p w14:paraId="000002D5"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00002D6"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p w14:paraId="000002D7" w14:textId="4945B368" w:rsidR="00C14E06"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A44846">
      <w:rPr>
        <w:noProof/>
        <w:color w:val="808080"/>
        <w:sz w:val="20"/>
        <w:szCs w:val="20"/>
      </w:rPr>
      <w:t>9</w:t>
    </w:r>
    <w:r>
      <w:rPr>
        <w:color w:val="808080"/>
        <w:sz w:val="20"/>
        <w:szCs w:val="20"/>
      </w:rPr>
      <w:fldChar w:fldCharType="end"/>
    </w:r>
  </w:p>
  <w:p w14:paraId="000002D8" w14:textId="77777777" w:rsidR="00C14E06" w:rsidRDefault="00C14E06">
    <w:pPr>
      <w:pBdr>
        <w:top w:val="nil"/>
        <w:left w:val="nil"/>
        <w:bottom w:val="nil"/>
        <w:right w:val="nil"/>
        <w:between w:val="nil"/>
      </w:pBdr>
      <w:tabs>
        <w:tab w:val="center" w:pos="4513"/>
        <w:tab w:val="right" w:pos="9026"/>
      </w:tabs>
      <w:spacing w:after="0" w:line="24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D9" w14:textId="77777777" w:rsidR="00C14E06" w:rsidRDefault="00C14E06">
    <w:pPr>
      <w:widowControl w:val="0"/>
      <w:pBdr>
        <w:top w:val="nil"/>
        <w:left w:val="nil"/>
        <w:bottom w:val="nil"/>
        <w:right w:val="nil"/>
        <w:between w:val="nil"/>
      </w:pBdr>
      <w:spacing w:after="0" w:line="276" w:lineRule="auto"/>
    </w:pPr>
  </w:p>
  <w:tbl>
    <w:tblPr>
      <w:tblStyle w:val="afffff3"/>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C14E06" w14:paraId="715DDB8B" w14:textId="77777777">
      <w:tc>
        <w:tcPr>
          <w:tcW w:w="9016" w:type="dxa"/>
          <w:gridSpan w:val="2"/>
          <w:tcBorders>
            <w:bottom w:val="nil"/>
          </w:tcBorders>
        </w:tcPr>
        <w:p w14:paraId="000002DA" w14:textId="2E6BFDEF" w:rsidR="00C14E06" w:rsidRDefault="00D6463F">
          <w:pPr>
            <w:pBdr>
              <w:top w:val="nil"/>
              <w:left w:val="nil"/>
              <w:bottom w:val="nil"/>
              <w:right w:val="nil"/>
              <w:between w:val="nil"/>
            </w:pBdr>
            <w:tabs>
              <w:tab w:val="center" w:pos="4513"/>
              <w:tab w:val="right" w:pos="9026"/>
            </w:tabs>
            <w:spacing w:after="120"/>
            <w:rPr>
              <w:sz w:val="18"/>
              <w:szCs w:val="18"/>
            </w:rPr>
          </w:pPr>
          <w:r>
            <w:rPr>
              <w:sz w:val="20"/>
              <w:szCs w:val="20"/>
            </w:rPr>
            <w:t>Engineering and Manufacturing: Manipulating equations and calculus</w:t>
          </w:r>
        </w:p>
      </w:tc>
    </w:tr>
    <w:tr w:rsidR="00C14E06" w14:paraId="38BC49ED" w14:textId="77777777">
      <w:tc>
        <w:tcPr>
          <w:tcW w:w="4962" w:type="dxa"/>
          <w:tcBorders>
            <w:top w:val="nil"/>
            <w:bottom w:val="single" w:sz="12" w:space="0" w:color="D2E8E9"/>
          </w:tcBorders>
        </w:tcPr>
        <w:p w14:paraId="000002DC" w14:textId="43B91DF2" w:rsidR="00C14E06" w:rsidRDefault="00A62C50">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4054" w:type="dxa"/>
          <w:tcBorders>
            <w:top w:val="nil"/>
            <w:bottom w:val="single" w:sz="12" w:space="0" w:color="D2E8E9"/>
          </w:tcBorders>
          <w:vAlign w:val="bottom"/>
        </w:tcPr>
        <w:p w14:paraId="000002DD"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00002DE"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p w14:paraId="000002DF" w14:textId="36DF02EB" w:rsidR="00C14E06"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A44846">
      <w:rPr>
        <w:noProof/>
        <w:color w:val="808080"/>
        <w:sz w:val="20"/>
        <w:szCs w:val="20"/>
      </w:rPr>
      <w:t>12</w:t>
    </w:r>
    <w:r>
      <w:rPr>
        <w:color w:val="808080"/>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0" w14:textId="77777777" w:rsidR="00C14E06" w:rsidRDefault="00C14E06">
    <w:pPr>
      <w:widowControl w:val="0"/>
      <w:pBdr>
        <w:top w:val="nil"/>
        <w:left w:val="nil"/>
        <w:bottom w:val="nil"/>
        <w:right w:val="nil"/>
        <w:between w:val="nil"/>
      </w:pBdr>
      <w:spacing w:after="0" w:line="276" w:lineRule="auto"/>
      <w:rPr>
        <w:color w:val="808080"/>
        <w:sz w:val="20"/>
        <w:szCs w:val="20"/>
      </w:rPr>
    </w:pPr>
  </w:p>
  <w:tbl>
    <w:tblPr>
      <w:tblStyle w:val="afffff4"/>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820"/>
      <w:gridCol w:w="4196"/>
    </w:tblGrid>
    <w:tr w:rsidR="00C14E06" w14:paraId="57BB52D3" w14:textId="77777777">
      <w:tc>
        <w:tcPr>
          <w:tcW w:w="9016" w:type="dxa"/>
          <w:gridSpan w:val="2"/>
          <w:tcBorders>
            <w:bottom w:val="nil"/>
          </w:tcBorders>
        </w:tcPr>
        <w:p w14:paraId="000002E1" w14:textId="1FCEAA0B" w:rsidR="00C14E06" w:rsidRDefault="00D6463F">
          <w:pPr>
            <w:pBdr>
              <w:top w:val="nil"/>
              <w:left w:val="nil"/>
              <w:bottom w:val="nil"/>
              <w:right w:val="nil"/>
              <w:between w:val="nil"/>
            </w:pBdr>
            <w:tabs>
              <w:tab w:val="center" w:pos="4513"/>
              <w:tab w:val="right" w:pos="9026"/>
            </w:tabs>
            <w:spacing w:after="120"/>
            <w:rPr>
              <w:sz w:val="18"/>
              <w:szCs w:val="18"/>
            </w:rPr>
          </w:pPr>
          <w:r>
            <w:rPr>
              <w:sz w:val="20"/>
              <w:szCs w:val="20"/>
            </w:rPr>
            <w:t>Engineering and Manufacturing: Manipulating equations and calculus</w:t>
          </w:r>
        </w:p>
      </w:tc>
    </w:tr>
    <w:tr w:rsidR="00C14E06" w14:paraId="48654F01" w14:textId="77777777">
      <w:tc>
        <w:tcPr>
          <w:tcW w:w="4820" w:type="dxa"/>
          <w:tcBorders>
            <w:top w:val="nil"/>
            <w:bottom w:val="single" w:sz="12" w:space="0" w:color="D2E8E9"/>
          </w:tcBorders>
        </w:tcPr>
        <w:p w14:paraId="000002E3" w14:textId="3E16228C" w:rsidR="00C14E06" w:rsidRDefault="00A62C50">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4196" w:type="dxa"/>
          <w:tcBorders>
            <w:top w:val="nil"/>
            <w:bottom w:val="single" w:sz="12" w:space="0" w:color="D2E8E9"/>
          </w:tcBorders>
          <w:vAlign w:val="bottom"/>
        </w:tcPr>
        <w:p w14:paraId="000002E4"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00002E5" w14:textId="77777777" w:rsidR="00C14E06" w:rsidRDefault="00C14E06">
    <w:pPr>
      <w:pBdr>
        <w:top w:val="nil"/>
        <w:left w:val="nil"/>
        <w:bottom w:val="nil"/>
        <w:right w:val="nil"/>
        <w:between w:val="nil"/>
      </w:pBdr>
      <w:tabs>
        <w:tab w:val="center" w:pos="4513"/>
        <w:tab w:val="right" w:pos="9026"/>
      </w:tabs>
      <w:spacing w:after="0" w:line="240" w:lineRule="auto"/>
      <w:jc w:val="right"/>
      <w:rPr>
        <w:sz w:val="20"/>
        <w:szCs w:val="20"/>
      </w:rPr>
    </w:pPr>
  </w:p>
  <w:p w14:paraId="000002E6" w14:textId="247FBA47" w:rsidR="00C14E06"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A44846">
      <w:rPr>
        <w:noProof/>
        <w:color w:val="808080"/>
        <w:sz w:val="20"/>
        <w:szCs w:val="20"/>
      </w:rPr>
      <w:t>13</w:t>
    </w:r>
    <w:r>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FE6A3" w14:textId="77777777" w:rsidR="00D01463" w:rsidRDefault="00D01463">
      <w:pPr>
        <w:spacing w:after="0" w:line="240" w:lineRule="auto"/>
      </w:pPr>
      <w:r>
        <w:separator/>
      </w:r>
    </w:p>
  </w:footnote>
  <w:footnote w:type="continuationSeparator" w:id="0">
    <w:p w14:paraId="7500A1DA" w14:textId="77777777" w:rsidR="00D01463" w:rsidRDefault="00D01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E" w14:textId="77777777" w:rsidR="00C14E06" w:rsidRDefault="00000000">
    <w:pPr>
      <w:pBdr>
        <w:top w:val="nil"/>
        <w:left w:val="nil"/>
        <w:bottom w:val="nil"/>
        <w:right w:val="nil"/>
        <w:between w:val="nil"/>
      </w:pBdr>
      <w:tabs>
        <w:tab w:val="center" w:pos="4513"/>
        <w:tab w:val="right" w:pos="9026"/>
      </w:tabs>
      <w:spacing w:after="0" w:line="240" w:lineRule="auto"/>
      <w:jc w:val="right"/>
    </w:pPr>
    <w:r>
      <w:rPr>
        <w:noProof/>
      </w:rPr>
      <w:drawing>
        <wp:anchor distT="0" distB="0" distL="0" distR="0" simplePos="0" relativeHeight="251658240" behindDoc="1" locked="0" layoutInCell="1" hidden="0" allowOverlap="1" wp14:anchorId="0CE4CD60" wp14:editId="40A79220">
          <wp:simplePos x="0" y="0"/>
          <wp:positionH relativeFrom="column">
            <wp:posOffset>-907275</wp:posOffset>
          </wp:positionH>
          <wp:positionV relativeFrom="paragraph">
            <wp:posOffset>-360041</wp:posOffset>
          </wp:positionV>
          <wp:extent cx="7594929" cy="1879600"/>
          <wp:effectExtent l="0" t="0" r="0" b="0"/>
          <wp:wrapNone/>
          <wp:docPr id="13394178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4929" cy="1879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79D9C94" wp14:editId="748CDA7D">
          <wp:simplePos x="0" y="0"/>
          <wp:positionH relativeFrom="column">
            <wp:posOffset>4653280</wp:posOffset>
          </wp:positionH>
          <wp:positionV relativeFrom="paragraph">
            <wp:posOffset>-14923</wp:posOffset>
          </wp:positionV>
          <wp:extent cx="1637424" cy="687036"/>
          <wp:effectExtent l="0" t="0" r="0" b="0"/>
          <wp:wrapNone/>
          <wp:docPr id="13394178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37424" cy="687036"/>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e"/>
      <w:tblW w:w="13958"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712"/>
      <w:gridCol w:w="4246"/>
    </w:tblGrid>
    <w:tr w:rsidR="00C14E06" w14:paraId="1105CA8A" w14:textId="77777777">
      <w:tc>
        <w:tcPr>
          <w:tcW w:w="9712" w:type="dxa"/>
          <w:tcBorders>
            <w:bottom w:val="single" w:sz="12" w:space="0" w:color="D2E8E9"/>
          </w:tcBorders>
        </w:tcPr>
        <w:p w14:paraId="0000027C" w14:textId="77777777" w:rsidR="00C14E06" w:rsidRDefault="00000000">
          <w:pPr>
            <w:pBdr>
              <w:top w:val="nil"/>
              <w:left w:val="nil"/>
              <w:bottom w:val="nil"/>
              <w:right w:val="nil"/>
              <w:between w:val="nil"/>
            </w:pBdr>
            <w:tabs>
              <w:tab w:val="center" w:pos="4513"/>
              <w:tab w:val="right" w:pos="9026"/>
              <w:tab w:val="left" w:pos="6780"/>
            </w:tabs>
            <w:spacing w:after="120"/>
            <w:rPr>
              <w:sz w:val="20"/>
              <w:szCs w:val="20"/>
            </w:rPr>
          </w:pPr>
          <w:r>
            <w:rPr>
              <w:sz w:val="20"/>
              <w:szCs w:val="20"/>
            </w:rPr>
            <w:t>Learning outcomes and specification coverage</w:t>
          </w:r>
          <w:r>
            <w:rPr>
              <w:sz w:val="20"/>
              <w:szCs w:val="20"/>
            </w:rPr>
            <w:tab/>
          </w:r>
        </w:p>
      </w:tc>
      <w:tc>
        <w:tcPr>
          <w:tcW w:w="4246" w:type="dxa"/>
          <w:tcBorders>
            <w:bottom w:val="single" w:sz="12" w:space="0" w:color="D2E8E9"/>
          </w:tcBorders>
        </w:tcPr>
        <w:p w14:paraId="0000027D" w14:textId="77777777" w:rsidR="00C14E06" w:rsidRDefault="00C14E06">
          <w:pPr>
            <w:pBdr>
              <w:top w:val="nil"/>
              <w:left w:val="nil"/>
              <w:bottom w:val="nil"/>
              <w:right w:val="nil"/>
              <w:between w:val="nil"/>
            </w:pBdr>
            <w:tabs>
              <w:tab w:val="center" w:pos="4513"/>
              <w:tab w:val="right" w:pos="9026"/>
            </w:tabs>
            <w:spacing w:after="120"/>
            <w:jc w:val="right"/>
            <w:rPr>
              <w:sz w:val="20"/>
              <w:szCs w:val="20"/>
            </w:rPr>
          </w:pPr>
        </w:p>
      </w:tc>
    </w:tr>
  </w:tbl>
  <w:p w14:paraId="0000027E" w14:textId="77777777" w:rsidR="00C14E06" w:rsidRDefault="00C14E06">
    <w:pPr>
      <w:pBdr>
        <w:top w:val="nil"/>
        <w:left w:val="nil"/>
        <w:bottom w:val="nil"/>
        <w:right w:val="nil"/>
        <w:between w:val="nil"/>
      </w:pBdr>
      <w:tabs>
        <w:tab w:val="center" w:pos="4513"/>
        <w:tab w:val="right" w:pos="9026"/>
      </w:tabs>
      <w:spacing w:after="0" w:line="240" w:lineRule="auto"/>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C14E06" w14:paraId="51758293" w14:textId="77777777">
      <w:tc>
        <w:tcPr>
          <w:tcW w:w="6280" w:type="dxa"/>
          <w:tcBorders>
            <w:bottom w:val="single" w:sz="12" w:space="0" w:color="D2E8E9"/>
          </w:tcBorders>
        </w:tcPr>
        <w:p w14:paraId="00000280" w14:textId="77777777"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1: Unit conversions</w:t>
          </w:r>
        </w:p>
      </w:tc>
      <w:tc>
        <w:tcPr>
          <w:tcW w:w="2746" w:type="dxa"/>
          <w:tcBorders>
            <w:bottom w:val="single" w:sz="12" w:space="0" w:color="D2E8E9"/>
          </w:tcBorders>
        </w:tcPr>
        <w:p w14:paraId="00000281" w14:textId="77777777" w:rsidR="00C14E06" w:rsidRDefault="00C14E06">
          <w:pPr>
            <w:pBdr>
              <w:top w:val="nil"/>
              <w:left w:val="nil"/>
              <w:bottom w:val="nil"/>
              <w:right w:val="nil"/>
              <w:between w:val="nil"/>
            </w:pBdr>
            <w:tabs>
              <w:tab w:val="center" w:pos="4513"/>
              <w:tab w:val="right" w:pos="9026"/>
            </w:tabs>
            <w:spacing w:after="120"/>
            <w:jc w:val="right"/>
            <w:rPr>
              <w:sz w:val="20"/>
              <w:szCs w:val="20"/>
            </w:rPr>
          </w:pPr>
        </w:p>
      </w:tc>
    </w:tr>
  </w:tbl>
  <w:p w14:paraId="00000282"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0"/>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6CEE4102" w14:textId="77777777">
      <w:tc>
        <w:tcPr>
          <w:tcW w:w="9026" w:type="dxa"/>
          <w:tcBorders>
            <w:bottom w:val="single" w:sz="12" w:space="0" w:color="D2E8E9"/>
          </w:tcBorders>
        </w:tcPr>
        <w:p w14:paraId="00000284"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1: Unit conversions</w:t>
          </w:r>
        </w:p>
      </w:tc>
    </w:tr>
  </w:tbl>
  <w:p w14:paraId="00000285"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1"/>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C14E06" w14:paraId="2B1571A9" w14:textId="77777777">
      <w:tc>
        <w:tcPr>
          <w:tcW w:w="6280" w:type="dxa"/>
          <w:tcBorders>
            <w:bottom w:val="single" w:sz="12" w:space="0" w:color="D2E8E9"/>
          </w:tcBorders>
        </w:tcPr>
        <w:p w14:paraId="00000287" w14:textId="77777777"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2: Formulae and rearrangement</w:t>
          </w:r>
        </w:p>
      </w:tc>
      <w:tc>
        <w:tcPr>
          <w:tcW w:w="2746" w:type="dxa"/>
          <w:tcBorders>
            <w:bottom w:val="single" w:sz="12" w:space="0" w:color="D2E8E9"/>
          </w:tcBorders>
        </w:tcPr>
        <w:p w14:paraId="00000288" w14:textId="77777777" w:rsidR="00C14E06" w:rsidRDefault="00C14E06">
          <w:pPr>
            <w:pBdr>
              <w:top w:val="nil"/>
              <w:left w:val="nil"/>
              <w:bottom w:val="nil"/>
              <w:right w:val="nil"/>
              <w:between w:val="nil"/>
            </w:pBdr>
            <w:tabs>
              <w:tab w:val="center" w:pos="4513"/>
              <w:tab w:val="right" w:pos="9026"/>
            </w:tabs>
            <w:spacing w:after="120"/>
            <w:jc w:val="right"/>
            <w:rPr>
              <w:sz w:val="20"/>
              <w:szCs w:val="20"/>
            </w:rPr>
          </w:pPr>
        </w:p>
      </w:tc>
    </w:tr>
  </w:tbl>
  <w:p w14:paraId="00000289"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2"/>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019BE18C" w14:textId="77777777">
      <w:tc>
        <w:tcPr>
          <w:tcW w:w="9026" w:type="dxa"/>
          <w:tcBorders>
            <w:bottom w:val="single" w:sz="12" w:space="0" w:color="D2E8E9"/>
          </w:tcBorders>
        </w:tcPr>
        <w:p w14:paraId="0000028B"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2: Formulae and rearrangement</w:t>
          </w:r>
        </w:p>
      </w:tc>
    </w:tr>
  </w:tbl>
  <w:p w14:paraId="0000028C"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3"/>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C14E06" w14:paraId="3D63245F" w14:textId="77777777">
      <w:tc>
        <w:tcPr>
          <w:tcW w:w="6280" w:type="dxa"/>
          <w:tcBorders>
            <w:bottom w:val="single" w:sz="12" w:space="0" w:color="D2E8E9"/>
          </w:tcBorders>
        </w:tcPr>
        <w:p w14:paraId="0000028E" w14:textId="753591EE"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Resource 3: Mechanical </w:t>
          </w:r>
          <w:r w:rsidR="001B10C4">
            <w:rPr>
              <w:sz w:val="20"/>
              <w:szCs w:val="20"/>
            </w:rPr>
            <w:t>c</w:t>
          </w:r>
          <w:r>
            <w:rPr>
              <w:sz w:val="20"/>
              <w:szCs w:val="20"/>
            </w:rPr>
            <w:t>alculations</w:t>
          </w:r>
        </w:p>
      </w:tc>
      <w:tc>
        <w:tcPr>
          <w:tcW w:w="2746" w:type="dxa"/>
          <w:tcBorders>
            <w:bottom w:val="single" w:sz="12" w:space="0" w:color="D2E8E9"/>
          </w:tcBorders>
        </w:tcPr>
        <w:p w14:paraId="0000028F" w14:textId="77777777" w:rsidR="00C14E06" w:rsidRDefault="00C14E06">
          <w:pPr>
            <w:pBdr>
              <w:top w:val="nil"/>
              <w:left w:val="nil"/>
              <w:bottom w:val="nil"/>
              <w:right w:val="nil"/>
              <w:between w:val="nil"/>
            </w:pBdr>
            <w:tabs>
              <w:tab w:val="center" w:pos="4513"/>
              <w:tab w:val="right" w:pos="9026"/>
            </w:tabs>
            <w:spacing w:after="120"/>
            <w:jc w:val="right"/>
            <w:rPr>
              <w:sz w:val="20"/>
              <w:szCs w:val="20"/>
            </w:rPr>
          </w:pPr>
        </w:p>
      </w:tc>
    </w:tr>
  </w:tbl>
  <w:p w14:paraId="00000290"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4"/>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4566501F" w14:textId="77777777">
      <w:tc>
        <w:tcPr>
          <w:tcW w:w="9026" w:type="dxa"/>
          <w:tcBorders>
            <w:bottom w:val="single" w:sz="12" w:space="0" w:color="D2E8E9"/>
          </w:tcBorders>
        </w:tcPr>
        <w:p w14:paraId="00000292" w14:textId="7853F941" w:rsidR="00C14E06"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 xml:space="preserve">Resource 3: Mechanical </w:t>
          </w:r>
          <w:r w:rsidR="001B10C4">
            <w:rPr>
              <w:sz w:val="20"/>
              <w:szCs w:val="20"/>
            </w:rPr>
            <w:t>c</w:t>
          </w:r>
          <w:r>
            <w:rPr>
              <w:sz w:val="20"/>
              <w:szCs w:val="20"/>
            </w:rPr>
            <w:t>alculations</w:t>
          </w:r>
        </w:p>
      </w:tc>
    </w:tr>
  </w:tbl>
  <w:p w14:paraId="00000293"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5"/>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C14E06" w14:paraId="12983DA8" w14:textId="77777777">
      <w:tc>
        <w:tcPr>
          <w:tcW w:w="6280" w:type="dxa"/>
          <w:tcBorders>
            <w:bottom w:val="single" w:sz="12" w:space="0" w:color="D2E8E9"/>
          </w:tcBorders>
        </w:tcPr>
        <w:p w14:paraId="00000295" w14:textId="77777777"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4: Calculus - Differentiation</w:t>
          </w:r>
        </w:p>
      </w:tc>
      <w:tc>
        <w:tcPr>
          <w:tcW w:w="2746" w:type="dxa"/>
          <w:tcBorders>
            <w:bottom w:val="single" w:sz="12" w:space="0" w:color="D2E8E9"/>
          </w:tcBorders>
        </w:tcPr>
        <w:p w14:paraId="00000296" w14:textId="77777777" w:rsidR="00C14E06" w:rsidRDefault="00C14E06">
          <w:pPr>
            <w:pBdr>
              <w:top w:val="nil"/>
              <w:left w:val="nil"/>
              <w:bottom w:val="nil"/>
              <w:right w:val="nil"/>
              <w:between w:val="nil"/>
            </w:pBdr>
            <w:tabs>
              <w:tab w:val="center" w:pos="4513"/>
              <w:tab w:val="right" w:pos="9026"/>
            </w:tabs>
            <w:spacing w:after="120"/>
            <w:jc w:val="right"/>
            <w:rPr>
              <w:sz w:val="20"/>
              <w:szCs w:val="20"/>
            </w:rPr>
          </w:pPr>
        </w:p>
      </w:tc>
    </w:tr>
  </w:tbl>
  <w:p w14:paraId="00000297"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6"/>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1B9D2ED1" w14:textId="77777777">
      <w:tc>
        <w:tcPr>
          <w:tcW w:w="9026" w:type="dxa"/>
          <w:tcBorders>
            <w:bottom w:val="single" w:sz="12" w:space="0" w:color="D2E8E9"/>
          </w:tcBorders>
        </w:tcPr>
        <w:p w14:paraId="00000299"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4: Calculus - Differentiation</w:t>
          </w:r>
        </w:p>
      </w:tc>
    </w:tr>
  </w:tbl>
  <w:p w14:paraId="0000029A"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7"/>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C14E06" w14:paraId="556A3869" w14:textId="77777777">
      <w:tc>
        <w:tcPr>
          <w:tcW w:w="6280" w:type="dxa"/>
          <w:tcBorders>
            <w:bottom w:val="single" w:sz="12" w:space="0" w:color="D2E8E9"/>
          </w:tcBorders>
        </w:tcPr>
        <w:p w14:paraId="0000029C" w14:textId="77777777"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5: Calculus -Integration</w:t>
          </w:r>
        </w:p>
      </w:tc>
      <w:tc>
        <w:tcPr>
          <w:tcW w:w="2746" w:type="dxa"/>
          <w:tcBorders>
            <w:bottom w:val="single" w:sz="12" w:space="0" w:color="D2E8E9"/>
          </w:tcBorders>
        </w:tcPr>
        <w:p w14:paraId="0000029D" w14:textId="77777777" w:rsidR="00C14E06" w:rsidRDefault="00C14E06">
          <w:pPr>
            <w:pBdr>
              <w:top w:val="nil"/>
              <w:left w:val="nil"/>
              <w:bottom w:val="nil"/>
              <w:right w:val="nil"/>
              <w:between w:val="nil"/>
            </w:pBdr>
            <w:tabs>
              <w:tab w:val="center" w:pos="4513"/>
              <w:tab w:val="right" w:pos="9026"/>
            </w:tabs>
            <w:spacing w:after="120"/>
            <w:jc w:val="right"/>
            <w:rPr>
              <w:sz w:val="20"/>
              <w:szCs w:val="20"/>
            </w:rPr>
          </w:pPr>
        </w:p>
      </w:tc>
    </w:tr>
  </w:tbl>
  <w:p w14:paraId="0000029E"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F" w14:textId="77777777" w:rsidR="00C14E06" w:rsidRDefault="00C14E06">
    <w:pPr>
      <w:pBdr>
        <w:top w:val="nil"/>
        <w:left w:val="nil"/>
        <w:bottom w:val="nil"/>
        <w:right w:val="nil"/>
        <w:between w:val="nil"/>
      </w:pBdr>
      <w:tabs>
        <w:tab w:val="center" w:pos="4513"/>
        <w:tab w:val="right" w:pos="9026"/>
      </w:tabs>
      <w:spacing w:after="0" w:line="240" w:lineRule="auto"/>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8"/>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34746ABF" w14:textId="77777777">
      <w:tc>
        <w:tcPr>
          <w:tcW w:w="9026" w:type="dxa"/>
          <w:tcBorders>
            <w:bottom w:val="single" w:sz="12" w:space="0" w:color="D2E8E9"/>
          </w:tcBorders>
        </w:tcPr>
        <w:p w14:paraId="000002A0" w14:textId="6951B559" w:rsidR="00C14E06"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 xml:space="preserve">Resource 5: Calculus </w:t>
          </w:r>
          <w:r w:rsidR="00E253CE">
            <w:rPr>
              <w:sz w:val="20"/>
              <w:szCs w:val="20"/>
            </w:rPr>
            <w:t xml:space="preserve">– </w:t>
          </w:r>
          <w:r>
            <w:rPr>
              <w:sz w:val="20"/>
              <w:szCs w:val="20"/>
            </w:rPr>
            <w:t>Integration</w:t>
          </w:r>
        </w:p>
      </w:tc>
    </w:tr>
  </w:tbl>
  <w:p w14:paraId="000002A1"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9"/>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C14E06" w14:paraId="178A62E3" w14:textId="77777777">
      <w:tc>
        <w:tcPr>
          <w:tcW w:w="6280" w:type="dxa"/>
          <w:tcBorders>
            <w:bottom w:val="single" w:sz="12" w:space="0" w:color="D2E8E9"/>
          </w:tcBorders>
        </w:tcPr>
        <w:p w14:paraId="000002A3" w14:textId="77777777"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Weblinks and resources</w:t>
          </w:r>
        </w:p>
      </w:tc>
      <w:tc>
        <w:tcPr>
          <w:tcW w:w="2746" w:type="dxa"/>
          <w:tcBorders>
            <w:bottom w:val="single" w:sz="12" w:space="0" w:color="D2E8E9"/>
          </w:tcBorders>
        </w:tcPr>
        <w:p w14:paraId="000002A4" w14:textId="77777777" w:rsidR="00C14E06" w:rsidRDefault="00C14E06">
          <w:pPr>
            <w:pBdr>
              <w:top w:val="nil"/>
              <w:left w:val="nil"/>
              <w:bottom w:val="nil"/>
              <w:right w:val="nil"/>
              <w:between w:val="nil"/>
            </w:pBdr>
            <w:tabs>
              <w:tab w:val="center" w:pos="4513"/>
              <w:tab w:val="right" w:pos="9026"/>
            </w:tabs>
            <w:spacing w:after="120"/>
            <w:jc w:val="right"/>
            <w:rPr>
              <w:sz w:val="20"/>
              <w:szCs w:val="20"/>
            </w:rPr>
          </w:pPr>
        </w:p>
      </w:tc>
    </w:tr>
  </w:tbl>
  <w:p w14:paraId="000002A5"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a"/>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10440066" w14:textId="77777777">
      <w:tc>
        <w:tcPr>
          <w:tcW w:w="9026" w:type="dxa"/>
          <w:tcBorders>
            <w:bottom w:val="single" w:sz="12" w:space="0" w:color="D2E8E9"/>
          </w:tcBorders>
        </w:tcPr>
        <w:p w14:paraId="000002A7"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Weblinks and resources</w:t>
          </w:r>
        </w:p>
      </w:tc>
    </w:tr>
  </w:tbl>
  <w:p w14:paraId="000002A8"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b"/>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C14E06" w14:paraId="2DE19884" w14:textId="77777777">
      <w:tc>
        <w:tcPr>
          <w:tcW w:w="6280" w:type="dxa"/>
          <w:tcBorders>
            <w:bottom w:val="single" w:sz="12" w:space="0" w:color="D2E8E9"/>
          </w:tcBorders>
        </w:tcPr>
        <w:p w14:paraId="000002AA" w14:textId="77777777"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Terms of use and disclaimer of liability</w:t>
          </w:r>
        </w:p>
      </w:tc>
      <w:tc>
        <w:tcPr>
          <w:tcW w:w="2746" w:type="dxa"/>
          <w:tcBorders>
            <w:bottom w:val="single" w:sz="12" w:space="0" w:color="D2E8E9"/>
          </w:tcBorders>
        </w:tcPr>
        <w:p w14:paraId="000002AB" w14:textId="77777777" w:rsidR="00C14E06" w:rsidRDefault="00C14E06">
          <w:pPr>
            <w:pBdr>
              <w:top w:val="nil"/>
              <w:left w:val="nil"/>
              <w:bottom w:val="nil"/>
              <w:right w:val="nil"/>
              <w:between w:val="nil"/>
            </w:pBdr>
            <w:tabs>
              <w:tab w:val="center" w:pos="4513"/>
              <w:tab w:val="right" w:pos="9026"/>
            </w:tabs>
            <w:spacing w:after="120"/>
            <w:jc w:val="right"/>
            <w:rPr>
              <w:sz w:val="20"/>
              <w:szCs w:val="20"/>
            </w:rPr>
          </w:pPr>
        </w:p>
      </w:tc>
    </w:tr>
  </w:tbl>
  <w:p w14:paraId="000002AC"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c"/>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319BB676" w14:textId="77777777">
      <w:tc>
        <w:tcPr>
          <w:tcW w:w="9026" w:type="dxa"/>
          <w:tcBorders>
            <w:bottom w:val="single" w:sz="12" w:space="0" w:color="D2E8E9"/>
          </w:tcBorders>
        </w:tcPr>
        <w:p w14:paraId="000002AE" w14:textId="7F30DAD9" w:rsidR="00C14E06" w:rsidRDefault="00CD25D0">
          <w:pPr>
            <w:pBdr>
              <w:top w:val="nil"/>
              <w:left w:val="nil"/>
              <w:bottom w:val="nil"/>
              <w:right w:val="nil"/>
              <w:between w:val="nil"/>
            </w:pBdr>
            <w:tabs>
              <w:tab w:val="center" w:pos="4513"/>
              <w:tab w:val="right" w:pos="9026"/>
            </w:tabs>
            <w:spacing w:after="120"/>
            <w:jc w:val="right"/>
            <w:rPr>
              <w:sz w:val="20"/>
              <w:szCs w:val="20"/>
            </w:rPr>
          </w:pPr>
          <w:r>
            <w:rPr>
              <w:sz w:val="20"/>
              <w:szCs w:val="20"/>
            </w:rPr>
            <w:t>Terms of use and disclaimer of liability</w:t>
          </w:r>
        </w:p>
      </w:tc>
    </w:tr>
  </w:tbl>
  <w:p w14:paraId="000002AF"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70" w14:textId="00A65B5C" w:rsidR="00C14E06" w:rsidRDefault="00C14E06">
    <w:pPr>
      <w:pBdr>
        <w:top w:val="nil"/>
        <w:left w:val="nil"/>
        <w:bottom w:val="nil"/>
        <w:right w:val="nil"/>
        <w:between w:val="nil"/>
      </w:pBdr>
      <w:tabs>
        <w:tab w:val="center" w:pos="4513"/>
        <w:tab w:val="right" w:pos="9026"/>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71" w14:textId="033074E4" w:rsidR="00C14E06" w:rsidRDefault="00C14E06">
    <w:pPr>
      <w:pBdr>
        <w:top w:val="nil"/>
        <w:left w:val="nil"/>
        <w:bottom w:val="nil"/>
        <w:right w:val="nil"/>
        <w:between w:val="nil"/>
      </w:pBdr>
      <w:tabs>
        <w:tab w:val="center" w:pos="4513"/>
        <w:tab w:val="right" w:pos="9026"/>
      </w:tabs>
      <w:spacing w:after="0" w:line="240" w:lineRule="auto"/>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612D" w14:textId="65F424C5" w:rsidR="00A62C50" w:rsidRDefault="00A62C50">
    <w:pPr>
      <w:pBdr>
        <w:top w:val="nil"/>
        <w:left w:val="nil"/>
        <w:bottom w:val="nil"/>
        <w:right w:val="nil"/>
        <w:between w:val="nil"/>
      </w:pBdr>
      <w:tabs>
        <w:tab w:val="center" w:pos="4513"/>
        <w:tab w:val="right" w:pos="9026"/>
      </w:tabs>
      <w:spacing w:after="0" w:line="240" w:lineRule="auto"/>
    </w:pPr>
    <w:r>
      <w:rPr>
        <w:noProof/>
      </w:rPr>
      <mc:AlternateContent>
        <mc:Choice Requires="wps">
          <w:drawing>
            <wp:anchor distT="0" distB="0" distL="0" distR="0" simplePos="0" relativeHeight="251661312" behindDoc="1" locked="0" layoutInCell="1" hidden="0" allowOverlap="1" wp14:anchorId="62338E3A" wp14:editId="2F9C70A6">
              <wp:simplePos x="0" y="0"/>
              <wp:positionH relativeFrom="margin">
                <wp:align>center</wp:align>
              </wp:positionH>
              <wp:positionV relativeFrom="paragraph">
                <wp:posOffset>259715</wp:posOffset>
              </wp:positionV>
              <wp:extent cx="6677025" cy="8255110"/>
              <wp:effectExtent l="38100" t="38100" r="104775" b="88900"/>
              <wp:wrapNone/>
              <wp:docPr id="1" name="Rectangle 1"/>
              <wp:cNvGraphicFramePr/>
              <a:graphic xmlns:a="http://schemas.openxmlformats.org/drawingml/2006/main">
                <a:graphicData uri="http://schemas.microsoft.com/office/word/2010/wordprocessingShape">
                  <wps:wsp>
                    <wps:cNvSpPr/>
                    <wps:spPr>
                      <a:xfrm>
                        <a:off x="0" y="0"/>
                        <a:ext cx="6677025" cy="8255110"/>
                      </a:xfrm>
                      <a:prstGeom prst="rect">
                        <a:avLst/>
                      </a:prstGeom>
                      <a:solidFill>
                        <a:srgbClr val="D2E9E8"/>
                      </a:solidFill>
                      <a:ln>
                        <a:noFill/>
                      </a:ln>
                      <a:effectLst>
                        <a:outerShdw blurRad="50800" dist="38100" dir="2700000" algn="tl" rotWithShape="0">
                          <a:srgbClr val="000000">
                            <a:alpha val="40000"/>
                          </a:srgbClr>
                        </a:outerShdw>
                      </a:effectLst>
                    </wps:spPr>
                    <wps:txbx>
                      <w:txbxContent>
                        <w:p w14:paraId="05BAAFBA" w14:textId="77777777" w:rsidR="00A62C50" w:rsidRDefault="00A62C50" w:rsidP="00A62C50">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62338E3A" id="_x0000_s1028" style="position:absolute;margin-left:0;margin-top:20.45pt;width:525.75pt;height:650pt;z-index:-251655168;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" fillcolor="#d2e9e8" stroked="f">
              <v:shadow on="t" color="black" opacity="26214f" origin="-.5,-.5" offset=".74836mm,.74836mm"/>
              <v:textbox inset="2.53958mm,2.53958mm,2.53958mm,2.53958mm">
                <w:txbxContent>
                  <w:p w14:paraId="05BAAFBA" w14:textId="77777777" w:rsidR="00A62C50" w:rsidRDefault="00A62C50" w:rsidP="00A62C50">
                    <w:pPr>
                      <w:textDirection w:val="btLr"/>
                    </w:pPr>
                  </w:p>
                </w:txbxContent>
              </v:textbox>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64E4F" w14:textId="3BD78CBF" w:rsidR="00E60783" w:rsidRDefault="00E60783">
    <w:pPr>
      <w:pBdr>
        <w:top w:val="nil"/>
        <w:left w:val="nil"/>
        <w:bottom w:val="nil"/>
        <w:right w:val="nil"/>
        <w:between w:val="nil"/>
      </w:pBdr>
      <w:tabs>
        <w:tab w:val="center" w:pos="4513"/>
        <w:tab w:val="right" w:pos="9026"/>
      </w:tabs>
      <w:spacing w:after="0" w:line="240" w:lineRule="auto"/>
      <w:jc w:val="right"/>
    </w:pPr>
    <w:r>
      <w:rPr>
        <w:noProof/>
      </w:rPr>
      <mc:AlternateContent>
        <mc:Choice Requires="wps">
          <w:drawing>
            <wp:anchor distT="0" distB="0" distL="0" distR="0" simplePos="0" relativeHeight="251663360" behindDoc="1" locked="0" layoutInCell="1" hidden="0" allowOverlap="1" wp14:anchorId="573F5706" wp14:editId="248E78F6">
              <wp:simplePos x="0" y="0"/>
              <wp:positionH relativeFrom="margin">
                <wp:align>center</wp:align>
              </wp:positionH>
              <wp:positionV relativeFrom="paragraph">
                <wp:posOffset>-10823</wp:posOffset>
              </wp:positionV>
              <wp:extent cx="6827728" cy="8847757"/>
              <wp:effectExtent l="38100" t="38100" r="87630" b="86995"/>
              <wp:wrapNone/>
              <wp:docPr id="1339417856" name="Rectangle 1339417856"/>
              <wp:cNvGraphicFramePr/>
              <a:graphic xmlns:a="http://schemas.openxmlformats.org/drawingml/2006/main">
                <a:graphicData uri="http://schemas.microsoft.com/office/word/2010/wordprocessingShape">
                  <wps:wsp>
                    <wps:cNvSpPr/>
                    <wps:spPr>
                      <a:xfrm>
                        <a:off x="0" y="0"/>
                        <a:ext cx="6827728" cy="8847757"/>
                      </a:xfrm>
                      <a:prstGeom prst="rect">
                        <a:avLst/>
                      </a:prstGeom>
                      <a:solidFill>
                        <a:srgbClr val="D2E8E9"/>
                      </a:solidFill>
                      <a:ln>
                        <a:noFill/>
                      </a:ln>
                      <a:effectLst>
                        <a:outerShdw blurRad="50800" dist="38100" dir="2700000" algn="tl" rotWithShape="0">
                          <a:srgbClr val="000000">
                            <a:alpha val="40000"/>
                          </a:srgbClr>
                        </a:outerShdw>
                      </a:effectLst>
                    </wps:spPr>
                    <wps:txbx>
                      <w:txbxContent>
                        <w:p w14:paraId="7FD6FEBE" w14:textId="77777777" w:rsidR="00E60783" w:rsidRDefault="00E60783" w:rsidP="00E6078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73F5706" id="Rectangle 1339417856" o:spid="_x0000_s1029" style="position:absolute;left:0;text-align:left;margin-left:0;margin-top:-.85pt;width:537.6pt;height:696.65pt;z-index:-251653120;visibility:visible;mso-wrap-style:square;mso-wrap-distance-left:0;mso-wrap-distance-top:0;mso-wrap-distance-right:0;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" fillcolor="#d2e8e9" stroked="f">
              <v:shadow on="t" color="black" opacity="26214f" origin="-.5,-.5" offset=".74836mm,.74836mm"/>
              <v:textbox inset="2.53958mm,2.53958mm,2.53958mm,2.53958mm">
                <w:txbxContent>
                  <w:p w14:paraId="7FD6FEBE" w14:textId="77777777" w:rsidR="00E60783" w:rsidRDefault="00E60783" w:rsidP="00E60783">
                    <w:pPr>
                      <w:spacing w:after="0" w:line="240" w:lineRule="auto"/>
                      <w:textDirection w:val="btLr"/>
                    </w:pPr>
                  </w:p>
                </w:txbxContent>
              </v:textbox>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b"/>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2D70830F" w14:textId="77777777">
      <w:tc>
        <w:tcPr>
          <w:tcW w:w="9026" w:type="dxa"/>
          <w:tcBorders>
            <w:bottom w:val="single" w:sz="12" w:space="0" w:color="D2E8E9"/>
          </w:tcBorders>
        </w:tcPr>
        <w:p w14:paraId="00000273" w14:textId="77777777"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Introduction</w:t>
          </w:r>
        </w:p>
      </w:tc>
    </w:tr>
  </w:tbl>
  <w:p w14:paraId="00000274"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c"/>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C14E06" w14:paraId="4AF0FB7D" w14:textId="77777777">
      <w:tc>
        <w:tcPr>
          <w:tcW w:w="9026" w:type="dxa"/>
          <w:tcBorders>
            <w:bottom w:val="single" w:sz="12" w:space="0" w:color="D2E8E9"/>
          </w:tcBorders>
        </w:tcPr>
        <w:p w14:paraId="00000276" w14:textId="77777777" w:rsidR="00C14E06" w:rsidRDefault="00000000">
          <w:pPr>
            <w:pBdr>
              <w:top w:val="nil"/>
              <w:left w:val="nil"/>
              <w:bottom w:val="nil"/>
              <w:right w:val="nil"/>
              <w:between w:val="nil"/>
            </w:pBdr>
            <w:tabs>
              <w:tab w:val="center" w:pos="4513"/>
              <w:tab w:val="right" w:pos="9026"/>
            </w:tabs>
            <w:spacing w:after="120"/>
            <w:jc w:val="right"/>
            <w:rPr>
              <w:sz w:val="20"/>
              <w:szCs w:val="20"/>
            </w:rPr>
          </w:pPr>
          <w:bookmarkStart w:id="16" w:name="_heading=h.knw37n87vp20" w:colFirst="0" w:colLast="0"/>
          <w:bookmarkEnd w:id="16"/>
          <w:r>
            <w:rPr>
              <w:sz w:val="20"/>
              <w:szCs w:val="20"/>
            </w:rPr>
            <w:t>Introduction</w:t>
          </w:r>
        </w:p>
      </w:tc>
    </w:tr>
  </w:tbl>
  <w:p w14:paraId="00000277"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d"/>
      <w:tblW w:w="13892"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13892"/>
    </w:tblGrid>
    <w:tr w:rsidR="00C14E06" w14:paraId="437213B1" w14:textId="77777777" w:rsidTr="00AC6679">
      <w:tc>
        <w:tcPr>
          <w:tcW w:w="13892" w:type="dxa"/>
          <w:tcBorders>
            <w:bottom w:val="single" w:sz="12" w:space="0" w:color="D2E8E9"/>
          </w:tcBorders>
        </w:tcPr>
        <w:p w14:paraId="00000279" w14:textId="77777777" w:rsidR="00C14E06" w:rsidRDefault="00000000">
          <w:pPr>
            <w:pBdr>
              <w:top w:val="nil"/>
              <w:left w:val="nil"/>
              <w:bottom w:val="nil"/>
              <w:right w:val="nil"/>
              <w:between w:val="nil"/>
            </w:pBdr>
            <w:tabs>
              <w:tab w:val="center" w:pos="4513"/>
              <w:tab w:val="right" w:pos="9026"/>
            </w:tabs>
            <w:spacing w:after="120"/>
            <w:rPr>
              <w:sz w:val="20"/>
              <w:szCs w:val="20"/>
            </w:rPr>
          </w:pPr>
          <w:r>
            <w:rPr>
              <w:sz w:val="20"/>
              <w:szCs w:val="20"/>
            </w:rPr>
            <w:t>Learning outcomes and specification coverage</w:t>
          </w:r>
        </w:p>
      </w:tc>
    </w:tr>
  </w:tbl>
  <w:p w14:paraId="0000027A" w14:textId="77777777" w:rsidR="00C14E06" w:rsidRDefault="00C14E06">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B0DD6"/>
    <w:multiLevelType w:val="hybridMultilevel"/>
    <w:tmpl w:val="EADC9474"/>
    <w:lvl w:ilvl="0" w:tplc="89725796">
      <w:start w:val="1"/>
      <w:numFmt w:val="bullet"/>
      <w:pStyle w:val="Tablebullet3"/>
      <w:lvlText w:val=""/>
      <w:lvlJc w:val="left"/>
      <w:pPr>
        <w:ind w:left="-219" w:hanging="360"/>
      </w:pPr>
      <w:rPr>
        <w:rFonts w:ascii="Symbol" w:hAnsi="Symbol" w:hint="default"/>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1DA037D3"/>
    <w:multiLevelType w:val="multilevel"/>
    <w:tmpl w:val="4F0875FA"/>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2764EB"/>
    <w:multiLevelType w:val="multilevel"/>
    <w:tmpl w:val="B80E676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942D9C"/>
    <w:multiLevelType w:val="multilevel"/>
    <w:tmpl w:val="C8224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5E68E7"/>
    <w:multiLevelType w:val="multilevel"/>
    <w:tmpl w:val="503EF3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DA2161"/>
    <w:multiLevelType w:val="multilevel"/>
    <w:tmpl w:val="2C6EE4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786"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C4425A"/>
    <w:multiLevelType w:val="multilevel"/>
    <w:tmpl w:val="8F3203B0"/>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952E9A"/>
    <w:multiLevelType w:val="multilevel"/>
    <w:tmpl w:val="FE34A3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4501F10"/>
    <w:multiLevelType w:val="multilevel"/>
    <w:tmpl w:val="DD1038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84A1EFF"/>
    <w:multiLevelType w:val="hybridMultilevel"/>
    <w:tmpl w:val="9B1AC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D6731E"/>
    <w:multiLevelType w:val="multilevel"/>
    <w:tmpl w:val="2C6EE4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C0436C"/>
    <w:multiLevelType w:val="hybridMultilevel"/>
    <w:tmpl w:val="76EEF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502A7C"/>
    <w:multiLevelType w:val="multilevel"/>
    <w:tmpl w:val="2C6EE4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1B7A20"/>
    <w:multiLevelType w:val="multilevel"/>
    <w:tmpl w:val="2C6EE4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212411D"/>
    <w:multiLevelType w:val="multilevel"/>
    <w:tmpl w:val="71EC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F81CEF"/>
    <w:multiLevelType w:val="multilevel"/>
    <w:tmpl w:val="893C69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672D065B"/>
    <w:multiLevelType w:val="multilevel"/>
    <w:tmpl w:val="E6B672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F9A287C"/>
    <w:multiLevelType w:val="multilevel"/>
    <w:tmpl w:val="2C6EE4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03B4754"/>
    <w:multiLevelType w:val="multilevel"/>
    <w:tmpl w:val="5022A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8F9345D"/>
    <w:multiLevelType w:val="hybridMultilevel"/>
    <w:tmpl w:val="0C10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557448"/>
    <w:multiLevelType w:val="multilevel"/>
    <w:tmpl w:val="20CA627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F390E20"/>
    <w:multiLevelType w:val="multilevel"/>
    <w:tmpl w:val="2C6EE4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F3D0C82"/>
    <w:multiLevelType w:val="multilevel"/>
    <w:tmpl w:val="0010C578"/>
    <w:lvl w:ilvl="0">
      <w:start w:val="1"/>
      <w:numFmt w:val="bullet"/>
      <w:pStyle w:val="Tablebulletssmall"/>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4670136">
    <w:abstractNumId w:val="18"/>
  </w:num>
  <w:num w:numId="2" w16cid:durableId="1231580621">
    <w:abstractNumId w:val="15"/>
  </w:num>
  <w:num w:numId="3" w16cid:durableId="514030256">
    <w:abstractNumId w:val="2"/>
  </w:num>
  <w:num w:numId="4" w16cid:durableId="1934387740">
    <w:abstractNumId w:val="16"/>
  </w:num>
  <w:num w:numId="5" w16cid:durableId="601885533">
    <w:abstractNumId w:val="20"/>
  </w:num>
  <w:num w:numId="6" w16cid:durableId="508297948">
    <w:abstractNumId w:val="22"/>
  </w:num>
  <w:num w:numId="7" w16cid:durableId="951739563">
    <w:abstractNumId w:val="3"/>
  </w:num>
  <w:num w:numId="8" w16cid:durableId="1652903629">
    <w:abstractNumId w:val="4"/>
  </w:num>
  <w:num w:numId="9" w16cid:durableId="1913539169">
    <w:abstractNumId w:val="8"/>
  </w:num>
  <w:num w:numId="10" w16cid:durableId="1817990001">
    <w:abstractNumId w:val="7"/>
  </w:num>
  <w:num w:numId="11" w16cid:durableId="421150208">
    <w:abstractNumId w:val="21"/>
  </w:num>
  <w:num w:numId="12" w16cid:durableId="1315795506">
    <w:abstractNumId w:val="12"/>
  </w:num>
  <w:num w:numId="13" w16cid:durableId="1005089919">
    <w:abstractNumId w:val="19"/>
  </w:num>
  <w:num w:numId="14" w16cid:durableId="37049971">
    <w:abstractNumId w:val="10"/>
  </w:num>
  <w:num w:numId="15" w16cid:durableId="398333813">
    <w:abstractNumId w:val="5"/>
  </w:num>
  <w:num w:numId="16" w16cid:durableId="183135244">
    <w:abstractNumId w:val="13"/>
  </w:num>
  <w:num w:numId="17" w16cid:durableId="2027822831">
    <w:abstractNumId w:val="17"/>
  </w:num>
  <w:num w:numId="18" w16cid:durableId="487290532">
    <w:abstractNumId w:val="14"/>
  </w:num>
  <w:num w:numId="19" w16cid:durableId="950090314">
    <w:abstractNumId w:val="22"/>
  </w:num>
  <w:num w:numId="20" w16cid:durableId="241909861">
    <w:abstractNumId w:val="22"/>
  </w:num>
  <w:num w:numId="21" w16cid:durableId="372317596">
    <w:abstractNumId w:val="22"/>
  </w:num>
  <w:num w:numId="22" w16cid:durableId="282225750">
    <w:abstractNumId w:val="22"/>
  </w:num>
  <w:num w:numId="23" w16cid:durableId="2009015385">
    <w:abstractNumId w:val="22"/>
  </w:num>
  <w:num w:numId="24" w16cid:durableId="973145607">
    <w:abstractNumId w:val="22"/>
  </w:num>
  <w:num w:numId="25" w16cid:durableId="670793715">
    <w:abstractNumId w:val="22"/>
  </w:num>
  <w:num w:numId="26" w16cid:durableId="678698264">
    <w:abstractNumId w:val="22"/>
  </w:num>
  <w:num w:numId="27" w16cid:durableId="513961332">
    <w:abstractNumId w:val="22"/>
  </w:num>
  <w:num w:numId="28" w16cid:durableId="877856306">
    <w:abstractNumId w:val="22"/>
  </w:num>
  <w:num w:numId="29" w16cid:durableId="1600522900">
    <w:abstractNumId w:val="22"/>
  </w:num>
  <w:num w:numId="30" w16cid:durableId="1022821127">
    <w:abstractNumId w:val="6"/>
  </w:num>
  <w:num w:numId="31" w16cid:durableId="382559923">
    <w:abstractNumId w:val="11"/>
  </w:num>
  <w:num w:numId="32" w16cid:durableId="1609195593">
    <w:abstractNumId w:val="1"/>
  </w:num>
  <w:num w:numId="33" w16cid:durableId="943345279">
    <w:abstractNumId w:val="0"/>
  </w:num>
  <w:num w:numId="34" w16cid:durableId="5733987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hideSpellingErrors/>
  <w:hideGrammatical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K2MDA0MjcwNjWyNDFV0lEKTi0uzszPAymwrAUAfH3PniwAAAA="/>
  </w:docVars>
  <w:rsids>
    <w:rsidRoot w:val="00C14E06"/>
    <w:rsid w:val="00000B12"/>
    <w:rsid w:val="00013940"/>
    <w:rsid w:val="00014B7A"/>
    <w:rsid w:val="0001593A"/>
    <w:rsid w:val="00017CD9"/>
    <w:rsid w:val="00023CA9"/>
    <w:rsid w:val="0002710C"/>
    <w:rsid w:val="00027A04"/>
    <w:rsid w:val="00030455"/>
    <w:rsid w:val="00031289"/>
    <w:rsid w:val="0003475D"/>
    <w:rsid w:val="00054000"/>
    <w:rsid w:val="00060FF2"/>
    <w:rsid w:val="0007479E"/>
    <w:rsid w:val="00074AC9"/>
    <w:rsid w:val="00076901"/>
    <w:rsid w:val="000807DD"/>
    <w:rsid w:val="00092EBF"/>
    <w:rsid w:val="00095FBF"/>
    <w:rsid w:val="000A0E97"/>
    <w:rsid w:val="000A0EB6"/>
    <w:rsid w:val="000A631D"/>
    <w:rsid w:val="000B2D15"/>
    <w:rsid w:val="000B5E63"/>
    <w:rsid w:val="000C0F3D"/>
    <w:rsid w:val="000C38BA"/>
    <w:rsid w:val="000C5D34"/>
    <w:rsid w:val="000D0EE5"/>
    <w:rsid w:val="000D2DA4"/>
    <w:rsid w:val="000E4412"/>
    <w:rsid w:val="000E4BF3"/>
    <w:rsid w:val="000F205D"/>
    <w:rsid w:val="000F2F9A"/>
    <w:rsid w:val="000F5D11"/>
    <w:rsid w:val="00104C36"/>
    <w:rsid w:val="00105405"/>
    <w:rsid w:val="00113A03"/>
    <w:rsid w:val="00116C01"/>
    <w:rsid w:val="0013481B"/>
    <w:rsid w:val="00137906"/>
    <w:rsid w:val="00137C5C"/>
    <w:rsid w:val="00146EDB"/>
    <w:rsid w:val="00152BF7"/>
    <w:rsid w:val="00161881"/>
    <w:rsid w:val="00163710"/>
    <w:rsid w:val="00184181"/>
    <w:rsid w:val="00184C85"/>
    <w:rsid w:val="001962B4"/>
    <w:rsid w:val="001A3D85"/>
    <w:rsid w:val="001B10C4"/>
    <w:rsid w:val="001B1DD7"/>
    <w:rsid w:val="001B558D"/>
    <w:rsid w:val="001C083E"/>
    <w:rsid w:val="001C1EA6"/>
    <w:rsid w:val="001D5AB2"/>
    <w:rsid w:val="001D6902"/>
    <w:rsid w:val="001F0C1B"/>
    <w:rsid w:val="001F13C2"/>
    <w:rsid w:val="001F18F0"/>
    <w:rsid w:val="001F4026"/>
    <w:rsid w:val="001F536B"/>
    <w:rsid w:val="00200A42"/>
    <w:rsid w:val="0020351E"/>
    <w:rsid w:val="0020645B"/>
    <w:rsid w:val="00215CD5"/>
    <w:rsid w:val="00225F5F"/>
    <w:rsid w:val="00236034"/>
    <w:rsid w:val="0023690E"/>
    <w:rsid w:val="002373AA"/>
    <w:rsid w:val="0024274F"/>
    <w:rsid w:val="002505CE"/>
    <w:rsid w:val="002534EB"/>
    <w:rsid w:val="00253AE4"/>
    <w:rsid w:val="00263A01"/>
    <w:rsid w:val="00265259"/>
    <w:rsid w:val="00265FD8"/>
    <w:rsid w:val="00277595"/>
    <w:rsid w:val="00283919"/>
    <w:rsid w:val="002A3BCB"/>
    <w:rsid w:val="002B2B95"/>
    <w:rsid w:val="002C1230"/>
    <w:rsid w:val="002C368D"/>
    <w:rsid w:val="002D3DE1"/>
    <w:rsid w:val="002D585E"/>
    <w:rsid w:val="002E50A5"/>
    <w:rsid w:val="0030233F"/>
    <w:rsid w:val="00303688"/>
    <w:rsid w:val="00303A17"/>
    <w:rsid w:val="00304B47"/>
    <w:rsid w:val="003100F9"/>
    <w:rsid w:val="003204FA"/>
    <w:rsid w:val="00322182"/>
    <w:rsid w:val="00326721"/>
    <w:rsid w:val="00330C47"/>
    <w:rsid w:val="00333338"/>
    <w:rsid w:val="003402BC"/>
    <w:rsid w:val="00343572"/>
    <w:rsid w:val="0035146A"/>
    <w:rsid w:val="0035313F"/>
    <w:rsid w:val="003533B5"/>
    <w:rsid w:val="00356535"/>
    <w:rsid w:val="0036122C"/>
    <w:rsid w:val="00364C4A"/>
    <w:rsid w:val="00370342"/>
    <w:rsid w:val="00373521"/>
    <w:rsid w:val="00374813"/>
    <w:rsid w:val="00394D0D"/>
    <w:rsid w:val="003A01F7"/>
    <w:rsid w:val="003B1868"/>
    <w:rsid w:val="003C0C3E"/>
    <w:rsid w:val="003C5868"/>
    <w:rsid w:val="003E2F7B"/>
    <w:rsid w:val="003F1574"/>
    <w:rsid w:val="003F21DB"/>
    <w:rsid w:val="003F2FCE"/>
    <w:rsid w:val="003F6E5E"/>
    <w:rsid w:val="003F7145"/>
    <w:rsid w:val="004073FD"/>
    <w:rsid w:val="004125B1"/>
    <w:rsid w:val="004176F0"/>
    <w:rsid w:val="00417C8A"/>
    <w:rsid w:val="004266EF"/>
    <w:rsid w:val="004301BC"/>
    <w:rsid w:val="0043369A"/>
    <w:rsid w:val="0043566E"/>
    <w:rsid w:val="00441800"/>
    <w:rsid w:val="00461C8C"/>
    <w:rsid w:val="00471A9A"/>
    <w:rsid w:val="00472E06"/>
    <w:rsid w:val="00473568"/>
    <w:rsid w:val="0048372B"/>
    <w:rsid w:val="00494AA8"/>
    <w:rsid w:val="004957B3"/>
    <w:rsid w:val="004965B1"/>
    <w:rsid w:val="004B0B7B"/>
    <w:rsid w:val="004B29DA"/>
    <w:rsid w:val="004B6E8C"/>
    <w:rsid w:val="004C2FEA"/>
    <w:rsid w:val="004C7E9D"/>
    <w:rsid w:val="004D053D"/>
    <w:rsid w:val="004D55A7"/>
    <w:rsid w:val="004E0445"/>
    <w:rsid w:val="004F0D03"/>
    <w:rsid w:val="004F5D9A"/>
    <w:rsid w:val="004F647A"/>
    <w:rsid w:val="004F7589"/>
    <w:rsid w:val="00502F5F"/>
    <w:rsid w:val="00506F67"/>
    <w:rsid w:val="005161ED"/>
    <w:rsid w:val="00525F79"/>
    <w:rsid w:val="00542B7A"/>
    <w:rsid w:val="005507DC"/>
    <w:rsid w:val="005576AF"/>
    <w:rsid w:val="005606D6"/>
    <w:rsid w:val="00563300"/>
    <w:rsid w:val="00566699"/>
    <w:rsid w:val="00583D2C"/>
    <w:rsid w:val="005A28FD"/>
    <w:rsid w:val="005B54B0"/>
    <w:rsid w:val="005B59A4"/>
    <w:rsid w:val="005C4254"/>
    <w:rsid w:val="005C6628"/>
    <w:rsid w:val="005D2AF9"/>
    <w:rsid w:val="005D5A25"/>
    <w:rsid w:val="005E39DA"/>
    <w:rsid w:val="005E6E8E"/>
    <w:rsid w:val="005F6C74"/>
    <w:rsid w:val="005F7E68"/>
    <w:rsid w:val="00614054"/>
    <w:rsid w:val="006175CE"/>
    <w:rsid w:val="00620FE3"/>
    <w:rsid w:val="006259AF"/>
    <w:rsid w:val="00627FB9"/>
    <w:rsid w:val="00640F3D"/>
    <w:rsid w:val="006466AF"/>
    <w:rsid w:val="006726F0"/>
    <w:rsid w:val="00674A29"/>
    <w:rsid w:val="0067532B"/>
    <w:rsid w:val="00692F70"/>
    <w:rsid w:val="00694A80"/>
    <w:rsid w:val="006A2D83"/>
    <w:rsid w:val="006A47E7"/>
    <w:rsid w:val="006B6D2E"/>
    <w:rsid w:val="006C39C7"/>
    <w:rsid w:val="006C5CA3"/>
    <w:rsid w:val="006C5D80"/>
    <w:rsid w:val="006C7436"/>
    <w:rsid w:val="006F17DF"/>
    <w:rsid w:val="006F2FB7"/>
    <w:rsid w:val="00704818"/>
    <w:rsid w:val="00704C1D"/>
    <w:rsid w:val="00707875"/>
    <w:rsid w:val="00713061"/>
    <w:rsid w:val="00713237"/>
    <w:rsid w:val="00723140"/>
    <w:rsid w:val="007246DA"/>
    <w:rsid w:val="0072782B"/>
    <w:rsid w:val="00746296"/>
    <w:rsid w:val="007479B1"/>
    <w:rsid w:val="00761502"/>
    <w:rsid w:val="00766858"/>
    <w:rsid w:val="00781868"/>
    <w:rsid w:val="00782498"/>
    <w:rsid w:val="007869EF"/>
    <w:rsid w:val="007902AC"/>
    <w:rsid w:val="00790829"/>
    <w:rsid w:val="00791D55"/>
    <w:rsid w:val="00793E72"/>
    <w:rsid w:val="0079505C"/>
    <w:rsid w:val="00797EA2"/>
    <w:rsid w:val="007B4C15"/>
    <w:rsid w:val="007C2938"/>
    <w:rsid w:val="007C4E22"/>
    <w:rsid w:val="007C52E7"/>
    <w:rsid w:val="007C6409"/>
    <w:rsid w:val="007C6D94"/>
    <w:rsid w:val="007D3618"/>
    <w:rsid w:val="007D7579"/>
    <w:rsid w:val="007E0DB5"/>
    <w:rsid w:val="007F0C7B"/>
    <w:rsid w:val="007F1DC2"/>
    <w:rsid w:val="007F2200"/>
    <w:rsid w:val="007F3B06"/>
    <w:rsid w:val="007F3C66"/>
    <w:rsid w:val="007F73F8"/>
    <w:rsid w:val="00800455"/>
    <w:rsid w:val="00801EE3"/>
    <w:rsid w:val="00812DAB"/>
    <w:rsid w:val="00814A4B"/>
    <w:rsid w:val="0081534F"/>
    <w:rsid w:val="00822A13"/>
    <w:rsid w:val="00824A74"/>
    <w:rsid w:val="00824A84"/>
    <w:rsid w:val="00825ADD"/>
    <w:rsid w:val="008304F2"/>
    <w:rsid w:val="00834292"/>
    <w:rsid w:val="008401CF"/>
    <w:rsid w:val="00857FC1"/>
    <w:rsid w:val="00860AD2"/>
    <w:rsid w:val="00871700"/>
    <w:rsid w:val="00875DF1"/>
    <w:rsid w:val="0088258E"/>
    <w:rsid w:val="00892047"/>
    <w:rsid w:val="008925C6"/>
    <w:rsid w:val="008940C1"/>
    <w:rsid w:val="00895F79"/>
    <w:rsid w:val="008A09E5"/>
    <w:rsid w:val="008A1429"/>
    <w:rsid w:val="008A23D2"/>
    <w:rsid w:val="008A58D5"/>
    <w:rsid w:val="008A7EA5"/>
    <w:rsid w:val="008B0BB0"/>
    <w:rsid w:val="008D3209"/>
    <w:rsid w:val="008E4503"/>
    <w:rsid w:val="0090187C"/>
    <w:rsid w:val="00901D10"/>
    <w:rsid w:val="00910E1D"/>
    <w:rsid w:val="0091429A"/>
    <w:rsid w:val="0091584E"/>
    <w:rsid w:val="009170E0"/>
    <w:rsid w:val="00917D99"/>
    <w:rsid w:val="0092276B"/>
    <w:rsid w:val="00923882"/>
    <w:rsid w:val="00937C4C"/>
    <w:rsid w:val="0094268A"/>
    <w:rsid w:val="009433ED"/>
    <w:rsid w:val="00947B8D"/>
    <w:rsid w:val="00960F06"/>
    <w:rsid w:val="00962F39"/>
    <w:rsid w:val="00965119"/>
    <w:rsid w:val="00965E94"/>
    <w:rsid w:val="0098660A"/>
    <w:rsid w:val="00990DEF"/>
    <w:rsid w:val="009979B7"/>
    <w:rsid w:val="009A0AD5"/>
    <w:rsid w:val="009A3332"/>
    <w:rsid w:val="009B05EF"/>
    <w:rsid w:val="009B36F9"/>
    <w:rsid w:val="009C0FD8"/>
    <w:rsid w:val="009D0D18"/>
    <w:rsid w:val="009D3D7D"/>
    <w:rsid w:val="009D4E29"/>
    <w:rsid w:val="00A06330"/>
    <w:rsid w:val="00A253E3"/>
    <w:rsid w:val="00A25AA4"/>
    <w:rsid w:val="00A306CF"/>
    <w:rsid w:val="00A34D12"/>
    <w:rsid w:val="00A404B2"/>
    <w:rsid w:val="00A44846"/>
    <w:rsid w:val="00A451FD"/>
    <w:rsid w:val="00A461FE"/>
    <w:rsid w:val="00A46D82"/>
    <w:rsid w:val="00A571D0"/>
    <w:rsid w:val="00A60AA8"/>
    <w:rsid w:val="00A60E9F"/>
    <w:rsid w:val="00A62C50"/>
    <w:rsid w:val="00A701B4"/>
    <w:rsid w:val="00A76C05"/>
    <w:rsid w:val="00A770DA"/>
    <w:rsid w:val="00A7751D"/>
    <w:rsid w:val="00A83C6B"/>
    <w:rsid w:val="00A84377"/>
    <w:rsid w:val="00A91CBC"/>
    <w:rsid w:val="00A9232C"/>
    <w:rsid w:val="00A96EDA"/>
    <w:rsid w:val="00AA1CA7"/>
    <w:rsid w:val="00AA7E6F"/>
    <w:rsid w:val="00AB140C"/>
    <w:rsid w:val="00AB38B2"/>
    <w:rsid w:val="00AC52DB"/>
    <w:rsid w:val="00AC6679"/>
    <w:rsid w:val="00AD13F8"/>
    <w:rsid w:val="00AD2456"/>
    <w:rsid w:val="00AD3DC7"/>
    <w:rsid w:val="00AD4544"/>
    <w:rsid w:val="00AD4D7E"/>
    <w:rsid w:val="00AE7E6F"/>
    <w:rsid w:val="00AF3CD4"/>
    <w:rsid w:val="00B06D97"/>
    <w:rsid w:val="00B14AA9"/>
    <w:rsid w:val="00B14C73"/>
    <w:rsid w:val="00B2291F"/>
    <w:rsid w:val="00B26E35"/>
    <w:rsid w:val="00B30206"/>
    <w:rsid w:val="00B304E2"/>
    <w:rsid w:val="00B36AB1"/>
    <w:rsid w:val="00B378E6"/>
    <w:rsid w:val="00B41C5C"/>
    <w:rsid w:val="00B45B90"/>
    <w:rsid w:val="00B47D55"/>
    <w:rsid w:val="00B52560"/>
    <w:rsid w:val="00B54030"/>
    <w:rsid w:val="00B54ABD"/>
    <w:rsid w:val="00B6479B"/>
    <w:rsid w:val="00B653D1"/>
    <w:rsid w:val="00B65C4C"/>
    <w:rsid w:val="00B7742C"/>
    <w:rsid w:val="00B940C4"/>
    <w:rsid w:val="00BA22E1"/>
    <w:rsid w:val="00BA382F"/>
    <w:rsid w:val="00BB1260"/>
    <w:rsid w:val="00BC2A76"/>
    <w:rsid w:val="00BC2F0C"/>
    <w:rsid w:val="00BC3425"/>
    <w:rsid w:val="00BC36B6"/>
    <w:rsid w:val="00BC6747"/>
    <w:rsid w:val="00BC7C0E"/>
    <w:rsid w:val="00BF610B"/>
    <w:rsid w:val="00BF6ECA"/>
    <w:rsid w:val="00C05252"/>
    <w:rsid w:val="00C05798"/>
    <w:rsid w:val="00C12904"/>
    <w:rsid w:val="00C14981"/>
    <w:rsid w:val="00C14E06"/>
    <w:rsid w:val="00C23F44"/>
    <w:rsid w:val="00C25A17"/>
    <w:rsid w:val="00C340AA"/>
    <w:rsid w:val="00C362DF"/>
    <w:rsid w:val="00C4044B"/>
    <w:rsid w:val="00C47622"/>
    <w:rsid w:val="00C52AD2"/>
    <w:rsid w:val="00C60D71"/>
    <w:rsid w:val="00C62AFD"/>
    <w:rsid w:val="00C75EDF"/>
    <w:rsid w:val="00C77B84"/>
    <w:rsid w:val="00C808D9"/>
    <w:rsid w:val="00CA25A3"/>
    <w:rsid w:val="00CA52B6"/>
    <w:rsid w:val="00CB111D"/>
    <w:rsid w:val="00CC53E2"/>
    <w:rsid w:val="00CC654E"/>
    <w:rsid w:val="00CC7592"/>
    <w:rsid w:val="00CC7BA2"/>
    <w:rsid w:val="00CD0E2A"/>
    <w:rsid w:val="00CD25D0"/>
    <w:rsid w:val="00CD5CA1"/>
    <w:rsid w:val="00CD7A72"/>
    <w:rsid w:val="00CF2748"/>
    <w:rsid w:val="00CF5910"/>
    <w:rsid w:val="00CF683F"/>
    <w:rsid w:val="00D01463"/>
    <w:rsid w:val="00D045B2"/>
    <w:rsid w:val="00D0590C"/>
    <w:rsid w:val="00D11930"/>
    <w:rsid w:val="00D138D2"/>
    <w:rsid w:val="00D142E1"/>
    <w:rsid w:val="00D16729"/>
    <w:rsid w:val="00D16EFE"/>
    <w:rsid w:val="00D21F19"/>
    <w:rsid w:val="00D22180"/>
    <w:rsid w:val="00D233D1"/>
    <w:rsid w:val="00D26100"/>
    <w:rsid w:val="00D302F6"/>
    <w:rsid w:val="00D4054A"/>
    <w:rsid w:val="00D41E5B"/>
    <w:rsid w:val="00D443AF"/>
    <w:rsid w:val="00D536DE"/>
    <w:rsid w:val="00D556A6"/>
    <w:rsid w:val="00D61B8D"/>
    <w:rsid w:val="00D63EDE"/>
    <w:rsid w:val="00D6463F"/>
    <w:rsid w:val="00D7394D"/>
    <w:rsid w:val="00D817AD"/>
    <w:rsid w:val="00D84579"/>
    <w:rsid w:val="00D86097"/>
    <w:rsid w:val="00D87CD4"/>
    <w:rsid w:val="00D87EAB"/>
    <w:rsid w:val="00D95AE0"/>
    <w:rsid w:val="00DA21F3"/>
    <w:rsid w:val="00DA592C"/>
    <w:rsid w:val="00DB5891"/>
    <w:rsid w:val="00DB5EBB"/>
    <w:rsid w:val="00DC2DE8"/>
    <w:rsid w:val="00DC2F63"/>
    <w:rsid w:val="00DC35AD"/>
    <w:rsid w:val="00DC513B"/>
    <w:rsid w:val="00DD0061"/>
    <w:rsid w:val="00DD0AED"/>
    <w:rsid w:val="00DD3972"/>
    <w:rsid w:val="00DD3D94"/>
    <w:rsid w:val="00DD74B6"/>
    <w:rsid w:val="00DE0744"/>
    <w:rsid w:val="00DF20D3"/>
    <w:rsid w:val="00E07EC8"/>
    <w:rsid w:val="00E152BA"/>
    <w:rsid w:val="00E17C04"/>
    <w:rsid w:val="00E253CE"/>
    <w:rsid w:val="00E2694C"/>
    <w:rsid w:val="00E337CB"/>
    <w:rsid w:val="00E34FEF"/>
    <w:rsid w:val="00E358F8"/>
    <w:rsid w:val="00E4254C"/>
    <w:rsid w:val="00E44C8B"/>
    <w:rsid w:val="00E4582F"/>
    <w:rsid w:val="00E55545"/>
    <w:rsid w:val="00E604F6"/>
    <w:rsid w:val="00E60783"/>
    <w:rsid w:val="00E63F72"/>
    <w:rsid w:val="00E65D3D"/>
    <w:rsid w:val="00E66EBE"/>
    <w:rsid w:val="00E73222"/>
    <w:rsid w:val="00E80B4F"/>
    <w:rsid w:val="00E968BA"/>
    <w:rsid w:val="00EA7532"/>
    <w:rsid w:val="00EA79CC"/>
    <w:rsid w:val="00EB1CCE"/>
    <w:rsid w:val="00EC013F"/>
    <w:rsid w:val="00EC2FD2"/>
    <w:rsid w:val="00EC3401"/>
    <w:rsid w:val="00EC387C"/>
    <w:rsid w:val="00EC52FC"/>
    <w:rsid w:val="00EE32E0"/>
    <w:rsid w:val="00EE3B66"/>
    <w:rsid w:val="00F0446F"/>
    <w:rsid w:val="00F044CE"/>
    <w:rsid w:val="00F07329"/>
    <w:rsid w:val="00F21E4C"/>
    <w:rsid w:val="00F32312"/>
    <w:rsid w:val="00F333BD"/>
    <w:rsid w:val="00F42B04"/>
    <w:rsid w:val="00F44CD9"/>
    <w:rsid w:val="00F562E1"/>
    <w:rsid w:val="00F57DBE"/>
    <w:rsid w:val="00F647BA"/>
    <w:rsid w:val="00F66F7B"/>
    <w:rsid w:val="00F71B37"/>
    <w:rsid w:val="00F71C09"/>
    <w:rsid w:val="00F7583C"/>
    <w:rsid w:val="00F75E38"/>
    <w:rsid w:val="00F81629"/>
    <w:rsid w:val="00F93A80"/>
    <w:rsid w:val="00F947CD"/>
    <w:rsid w:val="00FA1550"/>
    <w:rsid w:val="00FA437C"/>
    <w:rsid w:val="00FA6FC9"/>
    <w:rsid w:val="00FB16D1"/>
    <w:rsid w:val="00FB428C"/>
    <w:rsid w:val="00FB44D0"/>
    <w:rsid w:val="00FC4612"/>
    <w:rsid w:val="00FE71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7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200"/>
      <w:outlineLvl w:val="0"/>
    </w:pPr>
    <w:rPr>
      <w:color w:val="326367"/>
      <w:sz w:val="32"/>
      <w:szCs w:val="32"/>
    </w:rPr>
  </w:style>
  <w:style w:type="paragraph" w:styleId="Heading2">
    <w:name w:val="heading 2"/>
    <w:basedOn w:val="Normal"/>
    <w:next w:val="Normal"/>
    <w:link w:val="Heading2Char"/>
    <w:uiPriority w:val="9"/>
    <w:unhideWhenUsed/>
    <w:qFormat/>
    <w:pPr>
      <w:keepNext/>
      <w:keepLines/>
      <w:spacing w:before="40" w:after="120"/>
      <w:outlineLvl w:val="1"/>
    </w:pPr>
    <w:rPr>
      <w:color w:val="326367"/>
      <w:sz w:val="28"/>
      <w:szCs w:val="28"/>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single" w:sz="4" w:space="6" w:color="FFFFFF"/>
        <w:left w:val="single" w:sz="4" w:space="10" w:color="FFFFFF"/>
        <w:bottom w:val="single" w:sz="4" w:space="8" w:color="FFFFFF"/>
        <w:right w:val="single" w:sz="4" w:space="10" w:color="FFFFFF"/>
      </w:pBdr>
      <w:shd w:val="clear" w:color="auto" w:fill="D2E8E9"/>
      <w:spacing w:before="3800" w:after="1600" w:line="240" w:lineRule="auto"/>
      <w:jc w:val="center"/>
    </w:pPr>
    <w:rPr>
      <w:b/>
      <w:bCs/>
      <w:sz w:val="100"/>
      <w:szCs w:val="100"/>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468CB"/>
    <w:rPr>
      <w:rFonts w:ascii="Arial" w:eastAsiaTheme="majorEastAsia" w:hAnsi="Arial" w:cstheme="majorBidi"/>
      <w:color w:val="326367"/>
      <w:sz w:val="32"/>
      <w:szCs w:val="32"/>
    </w:rPr>
  </w:style>
  <w:style w:type="character" w:customStyle="1" w:styleId="Heading2Char">
    <w:name w:val="Heading 2 Char"/>
    <w:basedOn w:val="DefaultParagraphFont"/>
    <w:link w:val="Heading2"/>
    <w:uiPriority w:val="9"/>
    <w:rsid w:val="007468CB"/>
    <w:rPr>
      <w:rFonts w:ascii="Arial" w:eastAsiaTheme="majorEastAsia" w:hAnsi="Arial" w:cstheme="majorBidi"/>
      <w:color w:val="326367"/>
      <w:sz w:val="28"/>
      <w:szCs w:val="28"/>
    </w:rPr>
  </w:style>
  <w:style w:type="character" w:customStyle="1" w:styleId="TitleChar">
    <w:name w:val="Title Char"/>
    <w:basedOn w:val="DefaultParagraphFont"/>
    <w:link w:val="Title"/>
    <w:uiPriority w:val="10"/>
    <w:rsid w:val="007468CB"/>
    <w:rPr>
      <w:rFonts w:ascii="Arial" w:eastAsiaTheme="majorEastAsia" w:hAnsi="Arial" w:cstheme="majorBidi"/>
      <w:b/>
      <w:bCs/>
      <w:color w:val="0D0D0D" w:themeColor="text1" w:themeTint="F2"/>
      <w:spacing w:val="-10"/>
      <w:kern w:val="28"/>
      <w:sz w:val="100"/>
      <w:szCs w:val="72"/>
      <w:shd w:val="clear" w:color="auto" w:fill="D2E8E9"/>
    </w:rPr>
  </w:style>
  <w:style w:type="character" w:customStyle="1" w:styleId="SubtitleChar">
    <w:name w:val="Subtitle Char"/>
    <w:basedOn w:val="DefaultParagraphFont"/>
    <w:link w:val="Subtitle"/>
    <w:uiPriority w:val="11"/>
    <w:rsid w:val="007468CB"/>
    <w:rPr>
      <w:rFonts w:ascii="Arial" w:eastAsiaTheme="minorEastAsia" w:hAnsi="Arial"/>
      <w:color w:val="326367"/>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7468CB"/>
    <w:pPr>
      <w:pBdr>
        <w:top w:val="single" w:sz="12" w:space="8" w:color="326367"/>
        <w:bottom w:val="single" w:sz="12" w:space="8" w:color="326367"/>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7468CB"/>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7468CB"/>
    <w:pPr>
      <w:shd w:val="clear" w:color="auto" w:fill="D2E8E9"/>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6"/>
      </w:numPr>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3"/>
    <w:qFormat/>
    <w:rsid w:val="007C2938"/>
    <w:pPr>
      <w:ind w:left="375" w:hanging="308"/>
    </w:pPr>
    <w:rPr>
      <w:sz w:val="20"/>
      <w:szCs w:val="20"/>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lang w:val="en-US"/>
    </w:rPr>
  </w:style>
  <w:style w:type="paragraph" w:styleId="TOC2">
    <w:name w:val="toc 2"/>
    <w:basedOn w:val="Normal"/>
    <w:next w:val="Normal"/>
    <w:autoRedefine/>
    <w:uiPriority w:val="39"/>
    <w:unhideWhenUsed/>
    <w:rsid w:val="00746296"/>
    <w:pPr>
      <w:tabs>
        <w:tab w:val="right" w:leader="dot" w:pos="9016"/>
      </w:tabs>
      <w:spacing w:after="240"/>
      <w:ind w:left="221"/>
    </w:pPr>
    <w:rPr>
      <w:rFonts w:eastAsiaTheme="minorEastAsia"/>
      <w:noProof/>
      <w:color w:val="auto"/>
      <w:sz w:val="21"/>
      <w:lang w:val="en-US"/>
    </w:rPr>
  </w:style>
  <w:style w:type="paragraph" w:styleId="TOC1">
    <w:name w:val="toc 1"/>
    <w:basedOn w:val="Normal"/>
    <w:next w:val="Normal"/>
    <w:autoRedefine/>
    <w:uiPriority w:val="39"/>
    <w:unhideWhenUsed/>
    <w:rsid w:val="00746296"/>
    <w:pPr>
      <w:spacing w:after="240"/>
    </w:pPr>
    <w:rPr>
      <w:rFonts w:eastAsiaTheme="minorEastAsia" w:cs="Times New Roman"/>
      <w:b/>
      <w:color w:val="auto"/>
      <w:lang w:val="en-US"/>
    </w:rPr>
  </w:style>
  <w:style w:type="paragraph" w:styleId="TOC3">
    <w:name w:val="toc 3"/>
    <w:basedOn w:val="Normal"/>
    <w:next w:val="Normal"/>
    <w:autoRedefine/>
    <w:uiPriority w:val="39"/>
    <w:unhideWhenUsed/>
    <w:rsid w:val="00746296"/>
    <w:pPr>
      <w:tabs>
        <w:tab w:val="right" w:pos="9016"/>
      </w:tabs>
      <w:spacing w:after="240"/>
      <w:ind w:left="442"/>
    </w:pPr>
    <w:rPr>
      <w:rFonts w:eastAsiaTheme="minorEastAsia" w:cs="Times New Roman"/>
      <w:i/>
      <w:color w:val="auto"/>
      <w:sz w:val="20"/>
      <w:lang w:val="en-US"/>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7468CB"/>
    <w:rPr>
      <w:rFonts w:ascii="Arial Narrow" w:hAnsi="Arial Narrow"/>
      <w:caps/>
      <w:color w:val="326367"/>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character" w:customStyle="1" w:styleId="Heading3Char">
    <w:name w:val="Heading 3 Char"/>
    <w:basedOn w:val="DefaultParagraphFont"/>
    <w:link w:val="Heading3"/>
    <w:uiPriority w:val="9"/>
    <w:semiHidden/>
    <w:rsid w:val="00F93A26"/>
    <w:rPr>
      <w:rFonts w:asciiTheme="majorHAnsi" w:eastAsiaTheme="majorEastAsia" w:hAnsiTheme="majorHAnsi" w:cstheme="majorBidi"/>
      <w:color w:val="1F3763" w:themeColor="accent1" w:themeShade="7F"/>
      <w:sz w:val="24"/>
      <w:szCs w:val="24"/>
    </w:rPr>
  </w:style>
  <w:style w:type="paragraph" w:styleId="TOC4">
    <w:name w:val="toc 4"/>
    <w:basedOn w:val="Normal"/>
    <w:next w:val="Normal"/>
    <w:autoRedefine/>
    <w:uiPriority w:val="39"/>
    <w:semiHidden/>
    <w:unhideWhenUsed/>
    <w:rsid w:val="00F93A26"/>
    <w:pPr>
      <w:spacing w:after="240"/>
      <w:ind w:left="658"/>
    </w:pPr>
    <w:rPr>
      <w:i/>
      <w:sz w:val="20"/>
    </w:rPr>
  </w:style>
  <w:style w:type="paragraph" w:customStyle="1" w:styleId="Topic">
    <w:name w:val="Topic"/>
    <w:basedOn w:val="Normal"/>
    <w:link w:val="TopicChar"/>
    <w:qFormat/>
    <w:rsid w:val="0047605F"/>
    <w:pPr>
      <w:jc w:val="center"/>
    </w:pPr>
    <w:rPr>
      <w:sz w:val="48"/>
      <w:szCs w:val="48"/>
    </w:rPr>
  </w:style>
  <w:style w:type="character" w:customStyle="1" w:styleId="TopicChar">
    <w:name w:val="Topic Char"/>
    <w:basedOn w:val="DefaultParagraphFont"/>
    <w:link w:val="Topic"/>
    <w:rsid w:val="0047605F"/>
    <w:rPr>
      <w:rFonts w:ascii="Arial" w:hAnsi="Arial"/>
      <w:color w:val="0D0D0D" w:themeColor="text1" w:themeTint="F2"/>
      <w:sz w:val="48"/>
      <w:szCs w:val="48"/>
    </w:rPr>
  </w:style>
  <w:style w:type="paragraph" w:customStyle="1" w:styleId="Tablebullet3">
    <w:name w:val="Table bullet 3"/>
    <w:basedOn w:val="Tablebody3"/>
    <w:link w:val="Tablebullet3Char"/>
    <w:qFormat/>
    <w:rsid w:val="00746296"/>
    <w:pPr>
      <w:numPr>
        <w:numId w:val="33"/>
      </w:numPr>
      <w:pBdr>
        <w:top w:val="nil"/>
        <w:left w:val="nil"/>
        <w:bottom w:val="nil"/>
        <w:right w:val="nil"/>
        <w:between w:val="nil"/>
      </w:pBdr>
      <w:ind w:left="720"/>
    </w:pPr>
    <w:rPr>
      <w:rFonts w:eastAsiaTheme="minorHAnsi" w:cstheme="minorBidi"/>
      <w:color w:val="0D0D0D" w:themeColor="text1" w:themeTint="F2"/>
      <w:kern w:val="2"/>
      <w14:ligatures w14:val="standardContextual"/>
    </w:rPr>
  </w:style>
  <w:style w:type="character" w:customStyle="1" w:styleId="Tablebullet3Char">
    <w:name w:val="Table bullet 3 Char"/>
    <w:basedOn w:val="Tablebody3Char"/>
    <w:link w:val="Tablebullet3"/>
    <w:rsid w:val="00746296"/>
    <w:rPr>
      <w:rFonts w:ascii="Arial" w:eastAsiaTheme="minorHAnsi" w:hAnsi="Arial" w:cstheme="minorBidi"/>
      <w:color w:val="0D0D0D" w:themeColor="text1" w:themeTint="F2"/>
      <w:kern w:val="2"/>
      <w:sz w:val="18"/>
      <w:szCs w:val="19"/>
      <w14:ligatures w14:val="standardContextual"/>
    </w:rPr>
  </w:style>
  <w:style w:type="character" w:styleId="CommentReference">
    <w:name w:val="annotation reference"/>
    <w:basedOn w:val="DefaultParagraphFont"/>
    <w:uiPriority w:val="99"/>
    <w:semiHidden/>
    <w:unhideWhenUsed/>
    <w:rsid w:val="0060023F"/>
    <w:rPr>
      <w:sz w:val="16"/>
      <w:szCs w:val="16"/>
    </w:rPr>
  </w:style>
  <w:style w:type="paragraph" w:styleId="CommentText">
    <w:name w:val="annotation text"/>
    <w:basedOn w:val="Normal"/>
    <w:link w:val="CommentTextChar"/>
    <w:uiPriority w:val="99"/>
    <w:unhideWhenUsed/>
    <w:rsid w:val="0060023F"/>
    <w:pPr>
      <w:spacing w:line="240" w:lineRule="auto"/>
    </w:pPr>
    <w:rPr>
      <w:sz w:val="20"/>
      <w:szCs w:val="20"/>
    </w:rPr>
  </w:style>
  <w:style w:type="character" w:customStyle="1" w:styleId="CommentTextChar">
    <w:name w:val="Comment Text Char"/>
    <w:basedOn w:val="DefaultParagraphFont"/>
    <w:link w:val="CommentText"/>
    <w:uiPriority w:val="99"/>
    <w:rsid w:val="0060023F"/>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60023F"/>
    <w:rPr>
      <w:b/>
      <w:bCs/>
    </w:rPr>
  </w:style>
  <w:style w:type="character" w:customStyle="1" w:styleId="CommentSubjectChar">
    <w:name w:val="Comment Subject Char"/>
    <w:basedOn w:val="CommentTextChar"/>
    <w:link w:val="CommentSubject"/>
    <w:uiPriority w:val="99"/>
    <w:semiHidden/>
    <w:rsid w:val="0060023F"/>
    <w:rPr>
      <w:rFonts w:ascii="Arial" w:hAnsi="Arial"/>
      <w:b/>
      <w:bCs/>
      <w:color w:val="0D0D0D" w:themeColor="text1" w:themeTint="F2"/>
      <w:sz w:val="20"/>
      <w:szCs w:val="20"/>
    </w:rPr>
  </w:style>
  <w:style w:type="character" w:styleId="PlaceholderText">
    <w:name w:val="Placeholder Text"/>
    <w:basedOn w:val="DefaultParagraphFont"/>
    <w:uiPriority w:val="99"/>
    <w:semiHidden/>
    <w:rsid w:val="00AC6D51"/>
    <w:rPr>
      <w:color w:val="666666"/>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paragraph" w:styleId="NormalWeb">
    <w:name w:val="Normal (Web)"/>
    <w:basedOn w:val="Normal"/>
    <w:uiPriority w:val="99"/>
    <w:unhideWhenUsed/>
    <w:rsid w:val="00CB3FB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1B145C"/>
    <w:rPr>
      <w:color w:val="954F72" w:themeColor="followedHyperlink"/>
      <w:u w:val="single"/>
    </w:r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pPr>
      <w:spacing w:after="120"/>
      <w:jc w:val="center"/>
    </w:pPr>
    <w:rPr>
      <w:color w:val="326367"/>
      <w:sz w:val="36"/>
      <w:szCs w:val="36"/>
    </w:r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paragraph" w:styleId="Revision">
    <w:name w:val="Revision"/>
    <w:hidden/>
    <w:uiPriority w:val="99"/>
    <w:semiHidden/>
    <w:rsid w:val="00A448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i.org.uk/" TargetMode="External"/><Relationship Id="rId21" Type="http://schemas.openxmlformats.org/officeDocument/2006/relationships/header" Target="header5.xml"/><Relationship Id="rId42" Type="http://schemas.openxmlformats.org/officeDocument/2006/relationships/footer" Target="footer6.xml"/><Relationship Id="rId47" Type="http://schemas.openxmlformats.org/officeDocument/2006/relationships/hyperlink" Target="https://mechanicalc.com/reference/unit-conversion-factors" TargetMode="External"/><Relationship Id="rId63" Type="http://schemas.openxmlformats.org/officeDocument/2006/relationships/hyperlink" Target="https://www.youtube.com/watch?v=xmmKJIaFFJY" TargetMode="External"/><Relationship Id="rId68" Type="http://schemas.openxmlformats.org/officeDocument/2006/relationships/hyperlink" Target="http://www.youtube.com/watch?v=dXnHGdv0tbo" TargetMode="External"/><Relationship Id="rId84" Type="http://schemas.openxmlformats.org/officeDocument/2006/relationships/header" Target="header22.xml"/><Relationship Id="rId89" Type="http://schemas.openxmlformats.org/officeDocument/2006/relationships/theme" Target="theme/theme1.xml"/><Relationship Id="rId16" Type="http://schemas.openxmlformats.org/officeDocument/2006/relationships/hyperlink" Target="mailto:TEN@gatsby.org.uk" TargetMode="External"/><Relationship Id="rId11" Type="http://schemas.openxmlformats.org/officeDocument/2006/relationships/footer" Target="footer2.xml"/><Relationship Id="rId32" Type="http://schemas.openxmlformats.org/officeDocument/2006/relationships/hyperlink" Target="https://isaacphysics.org/" TargetMode="External"/><Relationship Id="rId37" Type="http://schemas.openxmlformats.org/officeDocument/2006/relationships/header" Target="header7.xml"/><Relationship Id="rId53" Type="http://schemas.openxmlformats.org/officeDocument/2006/relationships/hyperlink" Target="http://www.mathsgenie.co.uk/gcse/maths/edexcel/grade-3-3-13-substitution/videos" TargetMode="External"/><Relationship Id="rId58" Type="http://schemas.openxmlformats.org/officeDocument/2006/relationships/hyperlink" Target="http://www.mathsgenie.co.uk/gcse/maths/edexcel/grade-5-5-6-changing-the-subject-of-a-formula/videos" TargetMode="External"/><Relationship Id="rId74" Type="http://schemas.openxmlformats.org/officeDocument/2006/relationships/hyperlink" Target="http://www.raeng.org.uk/education-and-skills/further-education/t-level-engineering-and-manufacturing/" TargetMode="External"/><Relationship Id="rId79" Type="http://schemas.openxmlformats.org/officeDocument/2006/relationships/hyperlink" Target="http://www.mathsisfun.com" TargetMode="External"/><Relationship Id="rId5" Type="http://schemas.openxmlformats.org/officeDocument/2006/relationships/settings" Target="settings.xml"/><Relationship Id="rId14" Type="http://schemas.openxmlformats.org/officeDocument/2006/relationships/hyperlink" Target="https://www.cityandguilds.com/qualifications-and-apprenticeships/engineering/mechanical/8730-t-level-technical-qualification-in-engineering-and-manufacturing-core" TargetMode="External"/><Relationship Id="rId22" Type="http://schemas.openxmlformats.org/officeDocument/2006/relationships/header" Target="header6.xml"/><Relationship Id="rId27" Type="http://schemas.openxmlformats.org/officeDocument/2006/relationships/hyperlink" Target="https://amsp.org.uk/" TargetMode="External"/><Relationship Id="rId30" Type="http://schemas.openxmlformats.org/officeDocument/2006/relationships/hyperlink" Target="https://nrich.maths.org/" TargetMode="External"/><Relationship Id="rId35" Type="http://schemas.openxmlformats.org/officeDocument/2006/relationships/hyperlink" Target="https://www.mathcentre.ac.uk/" TargetMode="External"/><Relationship Id="rId43" Type="http://schemas.openxmlformats.org/officeDocument/2006/relationships/footer" Target="footer7.xml"/><Relationship Id="rId48" Type="http://schemas.openxmlformats.org/officeDocument/2006/relationships/header" Target="header11.xml"/><Relationship Id="rId56" Type="http://schemas.openxmlformats.org/officeDocument/2006/relationships/header" Target="header13.xml"/><Relationship Id="rId64" Type="http://schemas.openxmlformats.org/officeDocument/2006/relationships/hyperlink" Target="https://corbettmaths.com/2013/12/23/expanding-two-brackets-video-14/" TargetMode="External"/><Relationship Id="rId69" Type="http://schemas.openxmlformats.org/officeDocument/2006/relationships/header" Target="header19.xml"/><Relationship Id="rId77" Type="http://schemas.openxmlformats.org/officeDocument/2006/relationships/hyperlink" Target="https://amsp.org.uk/" TargetMode="External"/><Relationship Id="rId8" Type="http://schemas.openxmlformats.org/officeDocument/2006/relationships/endnotes" Target="endnotes.xml"/><Relationship Id="rId51" Type="http://schemas.openxmlformats.org/officeDocument/2006/relationships/footer" Target="footer9.xml"/><Relationship Id="rId72" Type="http://schemas.openxmlformats.org/officeDocument/2006/relationships/hyperlink" Target="http://www.technicaleducationnetworks.org.uk" TargetMode="External"/><Relationship Id="rId80" Type="http://schemas.openxmlformats.org/officeDocument/2006/relationships/hyperlink" Target="https://nrich.maths.org/" TargetMode="External"/><Relationship Id="rId85" Type="http://schemas.openxmlformats.org/officeDocument/2006/relationships/hyperlink" Target="http://www.technicaleducationnetworks.org.uk"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www.technicaleducationnetworks.org.uk" TargetMode="External"/><Relationship Id="rId25" Type="http://schemas.openxmlformats.org/officeDocument/2006/relationships/hyperlink" Target="https://education.theiet.org/secondary/teaching-resources/essential-mathematics-for-engineering-and-manufacturing" TargetMode="External"/><Relationship Id="rId33" Type="http://schemas.openxmlformats.org/officeDocument/2006/relationships/hyperlink" Target="https://www.google.com/search?q=https://www.stem.org.uk/resources/collection/3965/engineering-mathematics" TargetMode="External"/><Relationship Id="rId38" Type="http://schemas.openxmlformats.org/officeDocument/2006/relationships/header" Target="header8.xml"/><Relationship Id="rId46" Type="http://schemas.openxmlformats.org/officeDocument/2006/relationships/hyperlink" Target="http://www.simscale.com/blog/nasa-mars-climate-orbiter-metric/" TargetMode="External"/><Relationship Id="rId59" Type="http://schemas.openxmlformats.org/officeDocument/2006/relationships/header" Target="header15.xml"/><Relationship Id="rId67" Type="http://schemas.openxmlformats.org/officeDocument/2006/relationships/header" Target="header18.xml"/><Relationship Id="rId20" Type="http://schemas.openxmlformats.org/officeDocument/2006/relationships/footer" Target="footer4.xml"/><Relationship Id="rId41" Type="http://schemas.openxmlformats.org/officeDocument/2006/relationships/header" Target="header10.xml"/><Relationship Id="rId54" Type="http://schemas.openxmlformats.org/officeDocument/2006/relationships/hyperlink" Target="https://www.mathsgenie.co.uk/gcse/maths/edexcel/grade-5-5-6-changing-the-subject-of-a-formula/videos" TargetMode="External"/><Relationship Id="rId62" Type="http://schemas.openxmlformats.org/officeDocument/2006/relationships/hyperlink" Target="http://www.geogebra.org/calculator" TargetMode="External"/><Relationship Id="rId70" Type="http://schemas.openxmlformats.org/officeDocument/2006/relationships/header" Target="header20.xml"/><Relationship Id="rId75" Type="http://schemas.openxmlformats.org/officeDocument/2006/relationships/hyperlink" Target="https://education.theiet.org/secondary/teaching-resources/essential-mathematics-for-engineering-and-manufacturing" TargetMode="External"/><Relationship Id="rId83" Type="http://schemas.openxmlformats.org/officeDocument/2006/relationships/header" Target="header21.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TEN@gatsby.org.uk" TargetMode="External"/><Relationship Id="rId23" Type="http://schemas.openxmlformats.org/officeDocument/2006/relationships/hyperlink" Target="http://support.tlevels.gov.uk/hc/en-gb/articles/360015345420-Industry-placement-logbook-for-students" TargetMode="External"/><Relationship Id="rId28" Type="http://schemas.openxmlformats.org/officeDocument/2006/relationships/hyperlink" Target="https://www.bbc.co.uk/bitesize/subjects/z6vg9j6" TargetMode="External"/><Relationship Id="rId36" Type="http://schemas.openxmlformats.org/officeDocument/2006/relationships/hyperlink" Target="http://www.mathcentre.ac.uk/" TargetMode="External"/><Relationship Id="rId49" Type="http://schemas.openxmlformats.org/officeDocument/2006/relationships/header" Target="header12.xml"/><Relationship Id="rId57" Type="http://schemas.openxmlformats.org/officeDocument/2006/relationships/header" Target="header14.xml"/><Relationship Id="rId10" Type="http://schemas.openxmlformats.org/officeDocument/2006/relationships/footer" Target="footer1.xml"/><Relationship Id="rId31" Type="http://schemas.openxmlformats.org/officeDocument/2006/relationships/hyperlink" Target="https://isaacphysics.org/" TargetMode="External"/><Relationship Id="rId44" Type="http://schemas.openxmlformats.org/officeDocument/2006/relationships/hyperlink" Target="https://www.mathsgenie.co.uk/gcse/maths/edexcel/grade-1-1-4-metric-conversions/videos" TargetMode="External"/><Relationship Id="rId52" Type="http://schemas.openxmlformats.org/officeDocument/2006/relationships/hyperlink" Target="https://vimeo.com/1199780576/490c675b4c" TargetMode="External"/><Relationship Id="rId60" Type="http://schemas.openxmlformats.org/officeDocument/2006/relationships/header" Target="header16.xml"/><Relationship Id="rId65" Type="http://schemas.openxmlformats.org/officeDocument/2006/relationships/hyperlink" Target="https://tutorial.math.lamar.edu/problems/calci/optimization.aspx" TargetMode="External"/><Relationship Id="rId73" Type="http://schemas.openxmlformats.org/officeDocument/2006/relationships/hyperlink" Target="http://support.tlevels.gov.uk/hc/en-gb/articles/360015345420-Industry-placement-logbook-for-students" TargetMode="External"/><Relationship Id="rId78" Type="http://schemas.openxmlformats.org/officeDocument/2006/relationships/hyperlink" Target="https://www.bbc.co.uk/bitesize/subjects/z6vg9j6" TargetMode="External"/><Relationship Id="rId81" Type="http://schemas.openxmlformats.org/officeDocument/2006/relationships/hyperlink" Target="https://isaacphysics.org/" TargetMode="External"/><Relationship Id="rId86" Type="http://schemas.openxmlformats.org/officeDocument/2006/relationships/header" Target="header23.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3.xml"/><Relationship Id="rId39" Type="http://schemas.openxmlformats.org/officeDocument/2006/relationships/footer" Target="footer5.xml"/><Relationship Id="rId34" Type="http://schemas.openxmlformats.org/officeDocument/2006/relationships/hyperlink" Target="http://www.stem.org.uk/secondary/careers/resources/engineering-in-school/maths" TargetMode="External"/><Relationship Id="rId50" Type="http://schemas.openxmlformats.org/officeDocument/2006/relationships/footer" Target="footer8.xml"/><Relationship Id="rId55" Type="http://schemas.openxmlformats.org/officeDocument/2006/relationships/hyperlink" Target="https://vimeo.com/1199780576/490c675b4c" TargetMode="External"/><Relationship Id="rId76" Type="http://schemas.openxmlformats.org/officeDocument/2006/relationships/hyperlink" Target="https://mei.org.uk/" TargetMode="External"/><Relationship Id="rId7" Type="http://schemas.openxmlformats.org/officeDocument/2006/relationships/footnotes" Target="footnotes.xml"/><Relationship Id="rId71" Type="http://schemas.openxmlformats.org/officeDocument/2006/relationships/hyperlink" Target="https://www.cityandguilds.com/qualifications-and-apprenticeships/engineering/mechanical/8730-t-level-technical-qualification-in-engineering-and-manufacturing-core" TargetMode="External"/><Relationship Id="rId2" Type="http://schemas.openxmlformats.org/officeDocument/2006/relationships/customXml" Target="../customXml/item2.xml"/><Relationship Id="rId29" Type="http://schemas.openxmlformats.org/officeDocument/2006/relationships/hyperlink" Target="http://www.mathsisfun.com" TargetMode="External"/><Relationship Id="rId24" Type="http://schemas.openxmlformats.org/officeDocument/2006/relationships/hyperlink" Target="http://www.raeng.org.uk/education-and-skills/further-education/t-level-engineering-and-manufacturing/" TargetMode="External"/><Relationship Id="rId40" Type="http://schemas.openxmlformats.org/officeDocument/2006/relationships/header" Target="header9.xml"/><Relationship Id="rId45" Type="http://schemas.openxmlformats.org/officeDocument/2006/relationships/hyperlink" Target="http://www.youtube.com/watch?v=Phqk_vXby1w" TargetMode="External"/><Relationship Id="rId66" Type="http://schemas.openxmlformats.org/officeDocument/2006/relationships/header" Target="header17.xml"/><Relationship Id="rId87" Type="http://schemas.openxmlformats.org/officeDocument/2006/relationships/header" Target="header24.xml"/><Relationship Id="rId61" Type="http://schemas.openxmlformats.org/officeDocument/2006/relationships/hyperlink" Target="http://www.desmos.com/calculator" TargetMode="External"/><Relationship Id="rId82" Type="http://schemas.openxmlformats.org/officeDocument/2006/relationships/hyperlink" Target="http://www.stem.org.uk/secondary/careers/resources/engineering-in-school/maths" TargetMode="External"/><Relationship Id="rId19"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9HyuKstSACRjGW+JzHo9OmOYJg==">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D90EE1-BD7A-4F3D-901A-5FAB3DAC4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10572</Words>
  <Characters>60262</Characters>
  <Application>Microsoft Office Word</Application>
  <DocSecurity>0</DocSecurity>
  <Lines>502</Lines>
  <Paragraphs>141</Paragraphs>
  <ScaleCrop>false</ScaleCrop>
  <Company/>
  <LinksUpToDate>false</LinksUpToDate>
  <CharactersWithSpaces>70693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2026-06-10T18:30:00Z</dcterms:created>
  <dcterms:modified xsi:type="dcterms:W3CDTF">2026-07-02T14:44:00Z</dcterms:modified>
</cp:coreProperties>
</file>