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4F798" w14:textId="0E238439" w:rsidR="002F3B2D" w:rsidRDefault="00D94461" w:rsidP="00823EEE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D2E8E9"/>
        <w:spacing w:after="200"/>
        <w:rPr>
          <w:b/>
          <w:bCs/>
          <w:color w:val="326367"/>
          <w:sz w:val="40"/>
          <w:szCs w:val="40"/>
        </w:rPr>
      </w:pPr>
      <w:r w:rsidRPr="00D94461">
        <w:rPr>
          <w:b/>
          <w:bCs/>
          <w:color w:val="326367"/>
          <w:sz w:val="40"/>
          <w:szCs w:val="40"/>
        </w:rPr>
        <w:t>Glossary</w:t>
      </w: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547"/>
        <w:gridCol w:w="6662"/>
      </w:tblGrid>
      <w:tr w:rsidR="00D94461" w14:paraId="6054D726" w14:textId="77777777" w:rsidTr="00F4470C">
        <w:tc>
          <w:tcPr>
            <w:tcW w:w="2547" w:type="dxa"/>
          </w:tcPr>
          <w:p w14:paraId="16198F1D" w14:textId="2EE60065" w:rsidR="00D94461" w:rsidRPr="00D94461" w:rsidRDefault="00D94461" w:rsidP="00D94461">
            <w:pPr>
              <w:rPr>
                <w:rFonts w:ascii="Arial Nova" w:hAnsi="Arial Nova"/>
                <w:b/>
                <w:bCs/>
              </w:rPr>
            </w:pPr>
            <w:r w:rsidRPr="00D94461">
              <w:rPr>
                <w:rFonts w:ascii="Arial Nova" w:hAnsi="Arial Nova"/>
                <w:b/>
                <w:bCs/>
              </w:rPr>
              <w:t>Term</w:t>
            </w:r>
          </w:p>
        </w:tc>
        <w:tc>
          <w:tcPr>
            <w:tcW w:w="6662" w:type="dxa"/>
          </w:tcPr>
          <w:p w14:paraId="6D93F618" w14:textId="02B39087" w:rsidR="00D94461" w:rsidRPr="00D94461" w:rsidRDefault="00D94461" w:rsidP="00D94461">
            <w:pPr>
              <w:rPr>
                <w:rFonts w:ascii="Arial Nova" w:hAnsi="Arial Nova"/>
                <w:b/>
                <w:bCs/>
              </w:rPr>
            </w:pPr>
            <w:r w:rsidRPr="00D94461">
              <w:rPr>
                <w:rFonts w:ascii="Arial Nova" w:hAnsi="Arial Nova"/>
                <w:b/>
                <w:bCs/>
              </w:rPr>
              <w:t>Definition</w:t>
            </w:r>
          </w:p>
        </w:tc>
      </w:tr>
      <w:tr w:rsidR="00F4470C" w14:paraId="25240221" w14:textId="77777777" w:rsidTr="00F4470C">
        <w:tc>
          <w:tcPr>
            <w:tcW w:w="2547" w:type="dxa"/>
          </w:tcPr>
          <w:p w14:paraId="31CEC451" w14:textId="2F4E2AD5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t>Active region</w:t>
            </w:r>
          </w:p>
        </w:tc>
        <w:tc>
          <w:tcPr>
            <w:tcW w:w="6662" w:type="dxa"/>
          </w:tcPr>
          <w:p w14:paraId="644E2666" w14:textId="64CDF010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t>The operating condition of a transistor between fully off and fully on. In the dimmer circuit, voltage measurements help confirm whether the transistor is off, on, or somewhere in between.</w:t>
            </w:r>
          </w:p>
        </w:tc>
      </w:tr>
      <w:tr w:rsidR="00F4470C" w14:paraId="6362E6C8" w14:textId="77777777" w:rsidTr="00F4470C">
        <w:tc>
          <w:tcPr>
            <w:tcW w:w="2547" w:type="dxa"/>
          </w:tcPr>
          <w:p w14:paraId="7172751E" w14:textId="4B7F88FA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t>Alternating current (AC)</w:t>
            </w:r>
          </w:p>
        </w:tc>
        <w:tc>
          <w:tcPr>
            <w:tcW w:w="6662" w:type="dxa"/>
          </w:tcPr>
          <w:p w14:paraId="4F03E487" w14:textId="76B6BFA0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t>An electrical supply in which the direction of current changes periodically. The teaching materials contrast AC with direct current when recapping prior electrical knowledge.</w:t>
            </w:r>
          </w:p>
        </w:tc>
      </w:tr>
      <w:tr w:rsidR="00F4470C" w14:paraId="3AF99256" w14:textId="77777777" w:rsidTr="00F4470C">
        <w:tc>
          <w:tcPr>
            <w:tcW w:w="2547" w:type="dxa"/>
          </w:tcPr>
          <w:p w14:paraId="643C7B65" w14:textId="5BE2510A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t>Ambience</w:t>
            </w:r>
          </w:p>
        </w:tc>
        <w:tc>
          <w:tcPr>
            <w:tcW w:w="6662" w:type="dxa"/>
          </w:tcPr>
          <w:p w14:paraId="7F56AB61" w14:textId="144BC67A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t>The desired lighting atmosphere in the cinema-room task. The LED dimmer must vary brightness smoothly to help create a comfortable lighting environment.</w:t>
            </w:r>
          </w:p>
        </w:tc>
      </w:tr>
      <w:tr w:rsidR="00F4470C" w14:paraId="5CD861FD" w14:textId="77777777" w:rsidTr="00F4470C">
        <w:tc>
          <w:tcPr>
            <w:tcW w:w="2547" w:type="dxa"/>
          </w:tcPr>
          <w:p w14:paraId="136FCEE0" w14:textId="3A09E1A1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t>Ammeter</w:t>
            </w:r>
          </w:p>
        </w:tc>
        <w:tc>
          <w:tcPr>
            <w:tcW w:w="6662" w:type="dxa"/>
          </w:tcPr>
          <w:p w14:paraId="436034DA" w14:textId="2821B6E1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t>A measuring instrument used to measure current. In the practical task, current measurements are needed to check base current and collector current.</w:t>
            </w:r>
          </w:p>
        </w:tc>
      </w:tr>
      <w:tr w:rsidR="00F4470C" w14:paraId="00DBDDCC" w14:textId="77777777" w:rsidTr="00F4470C">
        <w:tc>
          <w:tcPr>
            <w:tcW w:w="2547" w:type="dxa"/>
          </w:tcPr>
          <w:p w14:paraId="74341C18" w14:textId="3071A3F7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t>Anode</w:t>
            </w:r>
          </w:p>
        </w:tc>
        <w:tc>
          <w:tcPr>
            <w:tcW w:w="6662" w:type="dxa"/>
          </w:tcPr>
          <w:p w14:paraId="0E26C839" w14:textId="12AC067C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t>The positive side of an LED or diode. In the practical pre-power check, the LED anode is identified by the long leg and should be connected to the positive side.</w:t>
            </w:r>
          </w:p>
        </w:tc>
      </w:tr>
      <w:tr w:rsidR="00F4470C" w14:paraId="32D3775D" w14:textId="77777777" w:rsidTr="00F4470C">
        <w:tc>
          <w:tcPr>
            <w:tcW w:w="2547" w:type="dxa"/>
          </w:tcPr>
          <w:p w14:paraId="3221A72F" w14:textId="6C818F06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t>Base</w:t>
            </w:r>
          </w:p>
        </w:tc>
        <w:tc>
          <w:tcPr>
            <w:tcW w:w="6662" w:type="dxa"/>
          </w:tcPr>
          <w:p w14:paraId="50178EF0" w14:textId="4158BA10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t>The transistor terminal that acts as the gate or trigger. A small current applied to the base allows a larger current to flow between the collector and emitter.</w:t>
            </w:r>
          </w:p>
        </w:tc>
      </w:tr>
      <w:tr w:rsidR="00F4470C" w14:paraId="37B5B515" w14:textId="77777777" w:rsidTr="00F4470C">
        <w:tc>
          <w:tcPr>
            <w:tcW w:w="2547" w:type="dxa"/>
          </w:tcPr>
          <w:p w14:paraId="545E9F76" w14:textId="03E6CC69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t>Base current</w:t>
            </w:r>
          </w:p>
        </w:tc>
        <w:tc>
          <w:tcPr>
            <w:tcW w:w="6662" w:type="dxa"/>
          </w:tcPr>
          <w:p w14:paraId="4D184902" w14:textId="483C8E64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t>The small control current flowing into the transistor base from the control circuit or potentiometer. It is measured when calculating transistor gain.</w:t>
            </w:r>
          </w:p>
        </w:tc>
      </w:tr>
      <w:tr w:rsidR="00F4470C" w14:paraId="1264ABD5" w14:textId="77777777" w:rsidTr="00F4470C">
        <w:tc>
          <w:tcPr>
            <w:tcW w:w="2547" w:type="dxa"/>
          </w:tcPr>
          <w:p w14:paraId="0AFD906F" w14:textId="562F7FA6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t>Base resistor</w:t>
            </w:r>
          </w:p>
        </w:tc>
        <w:tc>
          <w:tcPr>
            <w:tcW w:w="6662" w:type="dxa"/>
          </w:tcPr>
          <w:p w14:paraId="3C9A9C22" w14:textId="7740DDAA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t>A resistor used to limit the current entering the transistor base so that the transistor is not damaged.</w:t>
            </w:r>
          </w:p>
        </w:tc>
      </w:tr>
      <w:tr w:rsidR="00F4470C" w14:paraId="0B7BD1F2" w14:textId="77777777" w:rsidTr="00F4470C">
        <w:tc>
          <w:tcPr>
            <w:tcW w:w="2547" w:type="dxa"/>
          </w:tcPr>
          <w:p w14:paraId="1066029E" w14:textId="0E84C536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t>Battery</w:t>
            </w:r>
          </w:p>
        </w:tc>
        <w:tc>
          <w:tcPr>
            <w:tcW w:w="6662" w:type="dxa"/>
          </w:tcPr>
          <w:p w14:paraId="347F1CAC" w14:textId="168E653D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t>A low-voltage power source used to supply the circuits in the teaching activities, typically within the 5–9 V range for the LED dimmer circuit.</w:t>
            </w:r>
          </w:p>
        </w:tc>
      </w:tr>
      <w:tr w:rsidR="00F4470C" w14:paraId="667A368B" w14:textId="77777777" w:rsidTr="00F4470C">
        <w:tc>
          <w:tcPr>
            <w:tcW w:w="2547" w:type="dxa"/>
          </w:tcPr>
          <w:p w14:paraId="21F7E144" w14:textId="6FCE869C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t>Bill of materials (BOM)</w:t>
            </w:r>
          </w:p>
        </w:tc>
        <w:tc>
          <w:tcPr>
            <w:tcW w:w="6662" w:type="dxa"/>
          </w:tcPr>
          <w:p w14:paraId="3D89B1E3" w14:textId="610F0A60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t>A list of the components required to assemble the circuit. In the LED dimmer task it includes the power supply, potentiometer, transistor, resistors, LED and breadboard.</w:t>
            </w:r>
          </w:p>
        </w:tc>
      </w:tr>
      <w:tr w:rsidR="00F4470C" w14:paraId="5153D7CF" w14:textId="77777777" w:rsidTr="00F4470C">
        <w:tc>
          <w:tcPr>
            <w:tcW w:w="2547" w:type="dxa"/>
          </w:tcPr>
          <w:p w14:paraId="5703C1C3" w14:textId="190E00E2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t>Breadboard</w:t>
            </w:r>
          </w:p>
        </w:tc>
        <w:tc>
          <w:tcPr>
            <w:tcW w:w="6662" w:type="dxa"/>
          </w:tcPr>
          <w:p w14:paraId="462D4243" w14:textId="4944A92E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t>A prototyping board used to assemble and test an electronic circuit without making a permanent circuit board.</w:t>
            </w:r>
          </w:p>
        </w:tc>
      </w:tr>
      <w:tr w:rsidR="00F4470C" w14:paraId="030F77FE" w14:textId="77777777" w:rsidTr="00F4470C">
        <w:tc>
          <w:tcPr>
            <w:tcW w:w="2547" w:type="dxa"/>
          </w:tcPr>
          <w:p w14:paraId="4EFB626D" w14:textId="6A1B23B3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t>CAD software</w:t>
            </w:r>
          </w:p>
        </w:tc>
        <w:tc>
          <w:tcPr>
            <w:tcW w:w="6662" w:type="dxa"/>
          </w:tcPr>
          <w:p w14:paraId="1CFBCDB6" w14:textId="2E3569A3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t>Computer-aided design software used to produce a circuit diagram or layout. The materials refer to using pencil or CAD software when drawing the simulated circuit.</w:t>
            </w:r>
          </w:p>
        </w:tc>
      </w:tr>
      <w:tr w:rsidR="00F4470C" w14:paraId="2EE38E2D" w14:textId="77777777" w:rsidTr="00F4470C">
        <w:tc>
          <w:tcPr>
            <w:tcW w:w="2547" w:type="dxa"/>
          </w:tcPr>
          <w:p w14:paraId="70003B62" w14:textId="5222635D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lastRenderedPageBreak/>
              <w:t>Cathode</w:t>
            </w:r>
          </w:p>
        </w:tc>
        <w:tc>
          <w:tcPr>
            <w:tcW w:w="6662" w:type="dxa"/>
          </w:tcPr>
          <w:p w14:paraId="53F31117" w14:textId="0C4AB5C3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t>The negative side of an LED or diode. Checking the cathode helps ensure that the component is connected with the correct polarity.</w:t>
            </w:r>
          </w:p>
        </w:tc>
      </w:tr>
      <w:tr w:rsidR="00F4470C" w14:paraId="5D7C5C60" w14:textId="77777777" w:rsidTr="00F4470C">
        <w:tc>
          <w:tcPr>
            <w:tcW w:w="2547" w:type="dxa"/>
          </w:tcPr>
          <w:p w14:paraId="25FCF8AE" w14:textId="292BBE8D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t>Circuit diagram</w:t>
            </w:r>
          </w:p>
        </w:tc>
        <w:tc>
          <w:tcPr>
            <w:tcW w:w="6662" w:type="dxa"/>
          </w:tcPr>
          <w:p w14:paraId="74DD0100" w14:textId="0E39F05B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t>A drawing that represents an electrical or electronic circuit using standard electronic symbols and labels for components, supply voltage, resistor values and transistor terminals.</w:t>
            </w:r>
          </w:p>
        </w:tc>
      </w:tr>
      <w:tr w:rsidR="00F4470C" w14:paraId="24B82F8B" w14:textId="77777777" w:rsidTr="00F4470C">
        <w:tc>
          <w:tcPr>
            <w:tcW w:w="2547" w:type="dxa"/>
          </w:tcPr>
          <w:p w14:paraId="1ACF88A0" w14:textId="5FC69153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t>Collector</w:t>
            </w:r>
          </w:p>
        </w:tc>
        <w:tc>
          <w:tcPr>
            <w:tcW w:w="6662" w:type="dxa"/>
          </w:tcPr>
          <w:p w14:paraId="26B9106F" w14:textId="5FC1F4D1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t>The transistor terminal where the larger controlled current is present. In the LED dimmer, the LED is connected in the collector circuit.</w:t>
            </w:r>
          </w:p>
        </w:tc>
      </w:tr>
      <w:tr w:rsidR="00F4470C" w14:paraId="1CE5CA3F" w14:textId="77777777" w:rsidTr="00F4470C">
        <w:tc>
          <w:tcPr>
            <w:tcW w:w="2547" w:type="dxa"/>
          </w:tcPr>
          <w:p w14:paraId="33DFFC8D" w14:textId="2ED9E3B2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t>Collector current</w:t>
            </w:r>
          </w:p>
        </w:tc>
        <w:tc>
          <w:tcPr>
            <w:tcW w:w="6662" w:type="dxa"/>
          </w:tcPr>
          <w:p w14:paraId="32E88291" w14:textId="78010179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t>The current flowing through the load or LED side of the transistor circuit. It is measured and compared with base current to calculate transistor gain.</w:t>
            </w:r>
          </w:p>
        </w:tc>
      </w:tr>
      <w:tr w:rsidR="00F4470C" w14:paraId="2CA1FFCA" w14:textId="77777777" w:rsidTr="00F4470C">
        <w:tc>
          <w:tcPr>
            <w:tcW w:w="2547" w:type="dxa"/>
          </w:tcPr>
          <w:p w14:paraId="6F4F3E07" w14:textId="59A268AE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t>Component orientation</w:t>
            </w:r>
          </w:p>
        </w:tc>
        <w:tc>
          <w:tcPr>
            <w:tcW w:w="6662" w:type="dxa"/>
          </w:tcPr>
          <w:p w14:paraId="4E0B900C" w14:textId="4696C070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t>The correct physical placement and direction of components before power is applied. The teaching materials highlight LED polarity and transistor pinout checks to avoid damage.</w:t>
            </w:r>
          </w:p>
        </w:tc>
      </w:tr>
      <w:tr w:rsidR="00F4470C" w14:paraId="1569B083" w14:textId="77777777" w:rsidTr="00F4470C">
        <w:tc>
          <w:tcPr>
            <w:tcW w:w="2547" w:type="dxa"/>
          </w:tcPr>
          <w:p w14:paraId="63C9BE08" w14:textId="206171BD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t>Current</w:t>
            </w:r>
          </w:p>
        </w:tc>
        <w:tc>
          <w:tcPr>
            <w:tcW w:w="6662" w:type="dxa"/>
          </w:tcPr>
          <w:p w14:paraId="4D8C2B65" w14:textId="55552C76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t>The flow of electrical charge around a circuit. In a series circuit it is constant at all points; in a parallel circuit it splits between branches.</w:t>
            </w:r>
          </w:p>
        </w:tc>
      </w:tr>
      <w:tr w:rsidR="00F4470C" w14:paraId="3207134F" w14:textId="77777777" w:rsidTr="00F4470C">
        <w:tc>
          <w:tcPr>
            <w:tcW w:w="2547" w:type="dxa"/>
          </w:tcPr>
          <w:p w14:paraId="79F949B5" w14:textId="3F978BAD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t>Current control</w:t>
            </w:r>
          </w:p>
        </w:tc>
        <w:tc>
          <w:tcPr>
            <w:tcW w:w="6662" w:type="dxa"/>
          </w:tcPr>
          <w:p w14:paraId="6B8D97D7" w14:textId="33D63966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t>The use of a correctly calculated resistor to keep LED and transistor current below the specified safe limit, under 20 mA in the LED dimmer task.</w:t>
            </w:r>
          </w:p>
        </w:tc>
      </w:tr>
      <w:tr w:rsidR="00F4470C" w14:paraId="5704DA74" w14:textId="77777777" w:rsidTr="00F4470C">
        <w:tc>
          <w:tcPr>
            <w:tcW w:w="2547" w:type="dxa"/>
          </w:tcPr>
          <w:p w14:paraId="27269B48" w14:textId="3C64D7D2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t>Current-limiting resistor</w:t>
            </w:r>
          </w:p>
        </w:tc>
        <w:tc>
          <w:tcPr>
            <w:tcW w:w="6662" w:type="dxa"/>
          </w:tcPr>
          <w:p w14:paraId="0F1FEE47" w14:textId="03B85DFF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t>A resistor placed in series with an LED to restrict current to a safe operating value and prevent the LED from overheating or burning out.</w:t>
            </w:r>
          </w:p>
        </w:tc>
      </w:tr>
      <w:tr w:rsidR="00F4470C" w14:paraId="48B7143B" w14:textId="77777777" w:rsidTr="00F4470C">
        <w:tc>
          <w:tcPr>
            <w:tcW w:w="2547" w:type="dxa"/>
          </w:tcPr>
          <w:p w14:paraId="5B260D04" w14:textId="52FAB6C8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t>Cut-off</w:t>
            </w:r>
          </w:p>
        </w:tc>
        <w:tc>
          <w:tcPr>
            <w:tcW w:w="6662" w:type="dxa"/>
          </w:tcPr>
          <w:p w14:paraId="5DCE26E5" w14:textId="77430ADE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t>The off state of the transistor. In the teaching materials, the BC547 remains cut off when the base voltage is below the value needed to open the transistor gate.</w:t>
            </w:r>
          </w:p>
        </w:tc>
      </w:tr>
      <w:tr w:rsidR="00F4470C" w14:paraId="02134075" w14:textId="77777777" w:rsidTr="00F4470C">
        <w:tc>
          <w:tcPr>
            <w:tcW w:w="2547" w:type="dxa"/>
          </w:tcPr>
          <w:p w14:paraId="031C125D" w14:textId="6204DC49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t>DC power supply</w:t>
            </w:r>
          </w:p>
        </w:tc>
        <w:tc>
          <w:tcPr>
            <w:tcW w:w="6662" w:type="dxa"/>
          </w:tcPr>
          <w:p w14:paraId="66F9392C" w14:textId="6F83BD40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t>A direct-current source used to power the circuit. The LED dimmer activity uses a 5–9 V DC supply or battery.</w:t>
            </w:r>
          </w:p>
        </w:tc>
      </w:tr>
      <w:tr w:rsidR="00F4470C" w14:paraId="39F47F10" w14:textId="77777777" w:rsidTr="00F4470C">
        <w:tc>
          <w:tcPr>
            <w:tcW w:w="2547" w:type="dxa"/>
          </w:tcPr>
          <w:p w14:paraId="612F0E81" w14:textId="2C002D33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t>Dimmer circuit</w:t>
            </w:r>
          </w:p>
        </w:tc>
        <w:tc>
          <w:tcPr>
            <w:tcW w:w="6662" w:type="dxa"/>
          </w:tcPr>
          <w:p w14:paraId="654C44B3" w14:textId="1DD2B534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t>An LED circuit designed so that brightness can be varied smoothly. In the practical project, the potentiometer controls the transistor so that the LED can be dimmed.</w:t>
            </w:r>
          </w:p>
        </w:tc>
      </w:tr>
      <w:tr w:rsidR="00F4470C" w14:paraId="299EDDB2" w14:textId="77777777" w:rsidTr="00F4470C">
        <w:tc>
          <w:tcPr>
            <w:tcW w:w="2547" w:type="dxa"/>
          </w:tcPr>
          <w:p w14:paraId="53BCD1A6" w14:textId="377E3DCB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t>Diode</w:t>
            </w:r>
          </w:p>
        </w:tc>
        <w:tc>
          <w:tcPr>
            <w:tcW w:w="6662" w:type="dxa"/>
          </w:tcPr>
          <w:p w14:paraId="0DC3BFB9" w14:textId="01156D8A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t>An electronic component that allows current to flow in one direction while blocking current in the opposite direction.</w:t>
            </w:r>
          </w:p>
        </w:tc>
      </w:tr>
      <w:tr w:rsidR="00F4470C" w14:paraId="76F9BBBA" w14:textId="77777777" w:rsidTr="00F4470C">
        <w:tc>
          <w:tcPr>
            <w:tcW w:w="2547" w:type="dxa"/>
          </w:tcPr>
          <w:p w14:paraId="54BB1A72" w14:textId="2E1803FA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t>Direct current (DC)</w:t>
            </w:r>
          </w:p>
        </w:tc>
        <w:tc>
          <w:tcPr>
            <w:tcW w:w="6662" w:type="dxa"/>
          </w:tcPr>
          <w:p w14:paraId="28F26AD8" w14:textId="6A5D542D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t>Current that flows in one direction. The teaching activities use DC circuits powered by a battery or low-voltage power supply.</w:t>
            </w:r>
          </w:p>
        </w:tc>
      </w:tr>
      <w:tr w:rsidR="00F4470C" w14:paraId="7DFB37BA" w14:textId="77777777" w:rsidTr="00F4470C">
        <w:tc>
          <w:tcPr>
            <w:tcW w:w="2547" w:type="dxa"/>
          </w:tcPr>
          <w:p w14:paraId="1DF8AD41" w14:textId="19733D32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lastRenderedPageBreak/>
              <w:t>Electrical circuit</w:t>
            </w:r>
          </w:p>
        </w:tc>
        <w:tc>
          <w:tcPr>
            <w:tcW w:w="6662" w:type="dxa"/>
          </w:tcPr>
          <w:p w14:paraId="681B64E9" w14:textId="74FF661A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t>A connected arrangement of components and a power source that allows current to flow and electrical quantities such as voltage, current and resistance to be measured or calculated.</w:t>
            </w:r>
          </w:p>
        </w:tc>
      </w:tr>
      <w:tr w:rsidR="00F4470C" w14:paraId="59F53CCC" w14:textId="77777777" w:rsidTr="00F4470C">
        <w:tc>
          <w:tcPr>
            <w:tcW w:w="2547" w:type="dxa"/>
          </w:tcPr>
          <w:p w14:paraId="3397A4D1" w14:textId="04FCE378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t>Electronics</w:t>
            </w:r>
          </w:p>
        </w:tc>
        <w:tc>
          <w:tcPr>
            <w:tcW w:w="6662" w:type="dxa"/>
          </w:tcPr>
          <w:p w14:paraId="5B9ABA98" w14:textId="74AF14FC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t>The use of electricity to make things happen or provide control, rather than simply supplying electrical power. The teaching materials use LED dimming and transistor switching as examples.</w:t>
            </w:r>
          </w:p>
        </w:tc>
      </w:tr>
      <w:tr w:rsidR="00F4470C" w14:paraId="53946596" w14:textId="77777777" w:rsidTr="00F4470C">
        <w:trPr>
          <w:trHeight w:val="238"/>
        </w:trPr>
        <w:tc>
          <w:tcPr>
            <w:tcW w:w="2547" w:type="dxa"/>
          </w:tcPr>
          <w:p w14:paraId="446209D1" w14:textId="7BC4EFB2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t>Emitter</w:t>
            </w:r>
          </w:p>
        </w:tc>
        <w:tc>
          <w:tcPr>
            <w:tcW w:w="6662" w:type="dxa"/>
          </w:tcPr>
          <w:p w14:paraId="001F8094" w14:textId="4D2C6C16" w:rsidR="00F4470C" w:rsidRPr="00F4470C" w:rsidRDefault="00F4470C" w:rsidP="00F4470C">
            <w:pPr>
              <w:rPr>
                <w:rFonts w:eastAsiaTheme="minorHAnsi"/>
                <w:bCs/>
                <w:color w:val="0D0D0D" w:themeColor="text1" w:themeTint="F2"/>
                <w:kern w:val="2"/>
                <w:lang w:eastAsia="en-US"/>
                <w14:ligatures w14:val="standardContextual"/>
              </w:rPr>
            </w:pPr>
            <w:r w:rsidRPr="00F4470C">
              <w:rPr>
                <w:bCs/>
              </w:rPr>
              <w:t>The transistor terminal where current exits to ground in the NPN transistor circuit.</w:t>
            </w:r>
          </w:p>
        </w:tc>
      </w:tr>
      <w:tr w:rsidR="00F4470C" w14:paraId="21853599" w14:textId="77777777" w:rsidTr="00F4470C">
        <w:trPr>
          <w:trHeight w:val="238"/>
        </w:trPr>
        <w:tc>
          <w:tcPr>
            <w:tcW w:w="2547" w:type="dxa"/>
          </w:tcPr>
          <w:p w14:paraId="6F7EDF4B" w14:textId="0E65FF22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Forward voltage</w:t>
            </w:r>
          </w:p>
        </w:tc>
        <w:tc>
          <w:tcPr>
            <w:tcW w:w="6662" w:type="dxa"/>
          </w:tcPr>
          <w:p w14:paraId="71493BBA" w14:textId="79F978F0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The voltage needed across an LED or diode when it is conducting in the forward direction. It is used to calculate the series resistor for LED protection.</w:t>
            </w:r>
          </w:p>
        </w:tc>
      </w:tr>
      <w:tr w:rsidR="00F4470C" w14:paraId="3E4341BC" w14:textId="77777777" w:rsidTr="00F4470C">
        <w:trPr>
          <w:trHeight w:val="238"/>
        </w:trPr>
        <w:tc>
          <w:tcPr>
            <w:tcW w:w="2547" w:type="dxa"/>
          </w:tcPr>
          <w:p w14:paraId="1C9F3110" w14:textId="353D9760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Gain</w:t>
            </w:r>
          </w:p>
        </w:tc>
        <w:tc>
          <w:tcPr>
            <w:tcW w:w="6662" w:type="dxa"/>
          </w:tcPr>
          <w:p w14:paraId="2229F25B" w14:textId="16E4FBB2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The ratio showing how much larger the collector current is than the base current in a transistor. In the materials it is calculated as collector current divided by base current.</w:t>
            </w:r>
          </w:p>
        </w:tc>
      </w:tr>
      <w:tr w:rsidR="00F4470C" w14:paraId="1CD98E6B" w14:textId="77777777" w:rsidTr="00F4470C">
        <w:trPr>
          <w:trHeight w:val="238"/>
        </w:trPr>
        <w:tc>
          <w:tcPr>
            <w:tcW w:w="2547" w:type="dxa"/>
          </w:tcPr>
          <w:p w14:paraId="11857E58" w14:textId="61394F59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Ground</w:t>
            </w:r>
          </w:p>
        </w:tc>
        <w:tc>
          <w:tcPr>
            <w:tcW w:w="6662" w:type="dxa"/>
          </w:tcPr>
          <w:p w14:paraId="494CA818" w14:textId="6EA5F72D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The 0 V reference point in the circuit. In the transistor circuit, the emitter is expected to be connected to ground.</w:t>
            </w:r>
          </w:p>
        </w:tc>
      </w:tr>
      <w:tr w:rsidR="00F4470C" w14:paraId="27E616DB" w14:textId="77777777" w:rsidTr="00F4470C">
        <w:trPr>
          <w:trHeight w:val="238"/>
        </w:trPr>
        <w:tc>
          <w:tcPr>
            <w:tcW w:w="2547" w:type="dxa"/>
          </w:tcPr>
          <w:p w14:paraId="56C3918B" w14:textId="4107885B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LED</w:t>
            </w:r>
          </w:p>
        </w:tc>
        <w:tc>
          <w:tcPr>
            <w:tcW w:w="6662" w:type="dxa"/>
          </w:tcPr>
          <w:p w14:paraId="27B362E8" w14:textId="5906D8C2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A light-emitting diode that transfers electrical energy into light. Its polarity and current must be controlled so that it operates safely.</w:t>
            </w:r>
          </w:p>
        </w:tc>
      </w:tr>
      <w:tr w:rsidR="00F4470C" w14:paraId="70BAD8FB" w14:textId="77777777" w:rsidTr="00F4470C">
        <w:trPr>
          <w:trHeight w:val="238"/>
        </w:trPr>
        <w:tc>
          <w:tcPr>
            <w:tcW w:w="2547" w:type="dxa"/>
          </w:tcPr>
          <w:p w14:paraId="516AA351" w14:textId="4B22F9E4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LED current-limiting resistor</w:t>
            </w:r>
          </w:p>
        </w:tc>
        <w:tc>
          <w:tcPr>
            <w:tcW w:w="6662" w:type="dxa"/>
          </w:tcPr>
          <w:p w14:paraId="03084E92" w14:textId="17D96F2E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The resistor connected with the LED to keep the LED current within a safe value. It is calculated using the supply voltage, LED forward voltage and desired LED current.</w:t>
            </w:r>
          </w:p>
        </w:tc>
      </w:tr>
      <w:tr w:rsidR="00F4470C" w14:paraId="2C58956A" w14:textId="77777777" w:rsidTr="00F4470C">
        <w:trPr>
          <w:trHeight w:val="238"/>
        </w:trPr>
        <w:tc>
          <w:tcPr>
            <w:tcW w:w="2547" w:type="dxa"/>
          </w:tcPr>
          <w:p w14:paraId="32AF578E" w14:textId="5D68C452" w:rsidR="00F4470C" w:rsidRPr="00F4470C" w:rsidRDefault="00F4470C" w:rsidP="00F4470C">
            <w:pPr>
              <w:rPr>
                <w:bCs/>
              </w:rPr>
            </w:pPr>
            <w:proofErr w:type="spellStart"/>
            <w:r w:rsidRPr="00F4470C">
              <w:rPr>
                <w:bCs/>
              </w:rPr>
              <w:t>Multimeter</w:t>
            </w:r>
            <w:proofErr w:type="spellEnd"/>
          </w:p>
        </w:tc>
        <w:tc>
          <w:tcPr>
            <w:tcW w:w="6662" w:type="dxa"/>
          </w:tcPr>
          <w:p w14:paraId="0BBEA8A6" w14:textId="17405C34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A measuring instrument used to measure electrical quantities such as voltage and current during testing and diagnostic checks.</w:t>
            </w:r>
          </w:p>
        </w:tc>
      </w:tr>
      <w:tr w:rsidR="00F4470C" w14:paraId="55134259" w14:textId="77777777" w:rsidTr="00F4470C">
        <w:trPr>
          <w:trHeight w:val="238"/>
        </w:trPr>
        <w:tc>
          <w:tcPr>
            <w:tcW w:w="2547" w:type="dxa"/>
          </w:tcPr>
          <w:p w14:paraId="1DC6D61E" w14:textId="5EE53077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NPN transistor</w:t>
            </w:r>
          </w:p>
        </w:tc>
        <w:tc>
          <w:tcPr>
            <w:tcW w:w="6662" w:type="dxa"/>
          </w:tcPr>
          <w:p w14:paraId="7010F1A5" w14:textId="198120CC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A transistor type used in the teaching circuits as an electronic switch or current amplifier. The BC547 or equivalent is used in the dimmer circuit.</w:t>
            </w:r>
          </w:p>
        </w:tc>
      </w:tr>
      <w:tr w:rsidR="00F4470C" w14:paraId="7E22F3AA" w14:textId="77777777" w:rsidTr="00F4470C">
        <w:trPr>
          <w:trHeight w:val="238"/>
        </w:trPr>
        <w:tc>
          <w:tcPr>
            <w:tcW w:w="2547" w:type="dxa"/>
          </w:tcPr>
          <w:p w14:paraId="75AA1B9D" w14:textId="1DEAB44D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Ohm’s law</w:t>
            </w:r>
          </w:p>
        </w:tc>
        <w:tc>
          <w:tcPr>
            <w:tcW w:w="6662" w:type="dxa"/>
          </w:tcPr>
          <w:p w14:paraId="19F243E2" w14:textId="5013A50B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The relationship between voltage, current and resistance used in circuit calculations. The video brief identifies V = IR as a common workplace formula.</w:t>
            </w:r>
          </w:p>
        </w:tc>
      </w:tr>
      <w:tr w:rsidR="00F4470C" w14:paraId="6C6F6BFA" w14:textId="77777777" w:rsidTr="00F4470C">
        <w:trPr>
          <w:trHeight w:val="238"/>
        </w:trPr>
        <w:tc>
          <w:tcPr>
            <w:tcW w:w="2547" w:type="dxa"/>
          </w:tcPr>
          <w:p w14:paraId="50C94494" w14:textId="098E43E5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Parallel circuit</w:t>
            </w:r>
          </w:p>
        </w:tc>
        <w:tc>
          <w:tcPr>
            <w:tcW w:w="6662" w:type="dxa"/>
          </w:tcPr>
          <w:p w14:paraId="5458C44C" w14:textId="31CF5539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A circuit in which current splits at a junction into separate branches. Each branch receives the supply voltage.</w:t>
            </w:r>
          </w:p>
        </w:tc>
      </w:tr>
      <w:tr w:rsidR="00F4470C" w14:paraId="16CB5641" w14:textId="77777777" w:rsidTr="00F4470C">
        <w:trPr>
          <w:trHeight w:val="238"/>
        </w:trPr>
        <w:tc>
          <w:tcPr>
            <w:tcW w:w="2547" w:type="dxa"/>
          </w:tcPr>
          <w:p w14:paraId="4525AC94" w14:textId="11B8AEDE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Pinout</w:t>
            </w:r>
          </w:p>
        </w:tc>
        <w:tc>
          <w:tcPr>
            <w:tcW w:w="6662" w:type="dxa"/>
          </w:tcPr>
          <w:p w14:paraId="515A7871" w14:textId="7519376A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The order and function of a component’s terminals. The materials require students to verify the transistor pinout, labelled CBE, before applying power.</w:t>
            </w:r>
          </w:p>
        </w:tc>
      </w:tr>
      <w:tr w:rsidR="00F4470C" w14:paraId="556C316F" w14:textId="77777777" w:rsidTr="00F4470C">
        <w:trPr>
          <w:trHeight w:val="238"/>
        </w:trPr>
        <w:tc>
          <w:tcPr>
            <w:tcW w:w="2547" w:type="dxa"/>
          </w:tcPr>
          <w:p w14:paraId="6910BB1B" w14:textId="32B14B43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Polarity</w:t>
            </w:r>
          </w:p>
        </w:tc>
        <w:tc>
          <w:tcPr>
            <w:tcW w:w="6662" w:type="dxa"/>
          </w:tcPr>
          <w:p w14:paraId="41E6FC5C" w14:textId="56A11E4F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The positive and negative orientation of a component or supply connection. Correct LED polarity and red/black power connections are highlighted as safety checks.</w:t>
            </w:r>
          </w:p>
        </w:tc>
      </w:tr>
      <w:tr w:rsidR="00F4470C" w14:paraId="1BAF318C" w14:textId="77777777" w:rsidTr="00F4470C">
        <w:trPr>
          <w:trHeight w:val="238"/>
        </w:trPr>
        <w:tc>
          <w:tcPr>
            <w:tcW w:w="2547" w:type="dxa"/>
          </w:tcPr>
          <w:p w14:paraId="3B587E52" w14:textId="2B0C7797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lastRenderedPageBreak/>
              <w:t>Potentiometer</w:t>
            </w:r>
          </w:p>
        </w:tc>
        <w:tc>
          <w:tcPr>
            <w:tcW w:w="6662" w:type="dxa"/>
          </w:tcPr>
          <w:p w14:paraId="4CF2DA58" w14:textId="1854AA62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A variable resistor with three terminals, one of which is movable. It provides a varying resistance or voltage output and is used to control the transistor base current in the LED dimmer.</w:t>
            </w:r>
          </w:p>
        </w:tc>
      </w:tr>
      <w:tr w:rsidR="00F4470C" w14:paraId="1953E439" w14:textId="77777777" w:rsidTr="00F4470C">
        <w:trPr>
          <w:trHeight w:val="238"/>
        </w:trPr>
        <w:tc>
          <w:tcPr>
            <w:tcW w:w="2547" w:type="dxa"/>
          </w:tcPr>
          <w:p w14:paraId="257A8977" w14:textId="42670BBD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Power</w:t>
            </w:r>
          </w:p>
        </w:tc>
        <w:tc>
          <w:tcPr>
            <w:tcW w:w="6662" w:type="dxa"/>
          </w:tcPr>
          <w:p w14:paraId="68F8514D" w14:textId="063A31DF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The rate at which electrical energy is transferred in a circuit. The teaching materials identify P = VI as a common calculation used in the workplace.</w:t>
            </w:r>
          </w:p>
        </w:tc>
      </w:tr>
      <w:tr w:rsidR="00F4470C" w14:paraId="75D43DC3" w14:textId="77777777" w:rsidTr="00F4470C">
        <w:trPr>
          <w:trHeight w:val="238"/>
        </w:trPr>
        <w:tc>
          <w:tcPr>
            <w:tcW w:w="2547" w:type="dxa"/>
          </w:tcPr>
          <w:p w14:paraId="5A22B656" w14:textId="6A525E25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Power dissipated</w:t>
            </w:r>
          </w:p>
        </w:tc>
        <w:tc>
          <w:tcPr>
            <w:tcW w:w="6662" w:type="dxa"/>
          </w:tcPr>
          <w:p w14:paraId="00B9E008" w14:textId="74F2A401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The electrical power converted into heat by a component or resistor combination. It is checked to ensure the circuit remains within safe power limits.</w:t>
            </w:r>
          </w:p>
        </w:tc>
      </w:tr>
      <w:tr w:rsidR="00F4470C" w14:paraId="06F205CA" w14:textId="77777777" w:rsidTr="00F4470C">
        <w:trPr>
          <w:trHeight w:val="238"/>
        </w:trPr>
        <w:tc>
          <w:tcPr>
            <w:tcW w:w="2547" w:type="dxa"/>
          </w:tcPr>
          <w:p w14:paraId="087196EC" w14:textId="0DD4D540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Power safety check</w:t>
            </w:r>
          </w:p>
        </w:tc>
        <w:tc>
          <w:tcPr>
            <w:tcW w:w="6662" w:type="dxa"/>
          </w:tcPr>
          <w:p w14:paraId="08B79C40" w14:textId="3905BAF0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A calculation used to confirm that a resistor’s power dissipation is below the safe limit, such as 0.25 W in the LED protection task.</w:t>
            </w:r>
          </w:p>
        </w:tc>
      </w:tr>
      <w:tr w:rsidR="00F4470C" w14:paraId="2D3E7614" w14:textId="77777777" w:rsidTr="00F4470C">
        <w:trPr>
          <w:trHeight w:val="238"/>
        </w:trPr>
        <w:tc>
          <w:tcPr>
            <w:tcW w:w="2547" w:type="dxa"/>
          </w:tcPr>
          <w:p w14:paraId="41447F65" w14:textId="5044B6CE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Power supply</w:t>
            </w:r>
          </w:p>
        </w:tc>
        <w:tc>
          <w:tcPr>
            <w:tcW w:w="6662" w:type="dxa"/>
          </w:tcPr>
          <w:p w14:paraId="7BD81F87" w14:textId="7725D8FF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The part of the circuit that provides electrical energy to drive the components.</w:t>
            </w:r>
          </w:p>
        </w:tc>
      </w:tr>
      <w:tr w:rsidR="00F4470C" w14:paraId="16C1A1C4" w14:textId="77777777" w:rsidTr="00F4470C">
        <w:trPr>
          <w:trHeight w:val="238"/>
        </w:trPr>
        <w:tc>
          <w:tcPr>
            <w:tcW w:w="2547" w:type="dxa"/>
          </w:tcPr>
          <w:p w14:paraId="2C792B24" w14:textId="1D67A7BC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Prototype</w:t>
            </w:r>
          </w:p>
        </w:tc>
        <w:tc>
          <w:tcPr>
            <w:tcW w:w="6662" w:type="dxa"/>
          </w:tcPr>
          <w:p w14:paraId="3F78C245" w14:textId="45CB59B9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 xml:space="preserve">A trial version of the circuit created before the physical build. Students use Circuit Wizard or </w:t>
            </w:r>
            <w:proofErr w:type="spellStart"/>
            <w:r w:rsidRPr="00F4470C">
              <w:rPr>
                <w:bCs/>
              </w:rPr>
              <w:t>Tinkercad</w:t>
            </w:r>
            <w:proofErr w:type="spellEnd"/>
            <w:r w:rsidR="0055621F" w:rsidRPr="0055621F">
              <w:rPr>
                <w:bCs/>
              </w:rPr>
              <w:t>®</w:t>
            </w:r>
            <w:r w:rsidRPr="00F4470C">
              <w:rPr>
                <w:bCs/>
              </w:rPr>
              <w:t xml:space="preserve"> to prototype the LED dimmer circuit.</w:t>
            </w:r>
          </w:p>
        </w:tc>
      </w:tr>
      <w:tr w:rsidR="00F4470C" w14:paraId="521861D1" w14:textId="77777777" w:rsidTr="00F4470C">
        <w:trPr>
          <w:trHeight w:val="238"/>
        </w:trPr>
        <w:tc>
          <w:tcPr>
            <w:tcW w:w="2547" w:type="dxa"/>
          </w:tcPr>
          <w:p w14:paraId="391DAB33" w14:textId="0C6D7D00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Resistance</w:t>
            </w:r>
          </w:p>
        </w:tc>
        <w:tc>
          <w:tcPr>
            <w:tcW w:w="6662" w:type="dxa"/>
          </w:tcPr>
          <w:p w14:paraId="423DA60F" w14:textId="5F6115F5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The opposition to current flow in a circuit. It is used in calculations for series circuits, parallel circuits and LED resistor sizing.</w:t>
            </w:r>
          </w:p>
        </w:tc>
      </w:tr>
      <w:tr w:rsidR="00F4470C" w14:paraId="35582D17" w14:textId="77777777" w:rsidTr="00F4470C">
        <w:trPr>
          <w:trHeight w:val="238"/>
        </w:trPr>
        <w:tc>
          <w:tcPr>
            <w:tcW w:w="2547" w:type="dxa"/>
          </w:tcPr>
          <w:p w14:paraId="22F0D858" w14:textId="12C6A2BA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Resistor</w:t>
            </w:r>
          </w:p>
        </w:tc>
        <w:tc>
          <w:tcPr>
            <w:tcW w:w="6662" w:type="dxa"/>
          </w:tcPr>
          <w:p w14:paraId="0CA87333" w14:textId="695D651A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A component used to limit current or create a required voltage drop in a circuit.</w:t>
            </w:r>
          </w:p>
        </w:tc>
      </w:tr>
      <w:tr w:rsidR="00F4470C" w14:paraId="34C4C4D9" w14:textId="77777777" w:rsidTr="00F4470C">
        <w:trPr>
          <w:trHeight w:val="238"/>
        </w:trPr>
        <w:tc>
          <w:tcPr>
            <w:tcW w:w="2547" w:type="dxa"/>
          </w:tcPr>
          <w:p w14:paraId="757C8757" w14:textId="7BC091B2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Series circuit</w:t>
            </w:r>
          </w:p>
        </w:tc>
        <w:tc>
          <w:tcPr>
            <w:tcW w:w="6662" w:type="dxa"/>
          </w:tcPr>
          <w:p w14:paraId="4560FC88" w14:textId="25A243D7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A circuit in which current must pass through all components in a single path. Total resistance is the sum of the individual resistances.</w:t>
            </w:r>
          </w:p>
        </w:tc>
      </w:tr>
      <w:tr w:rsidR="00F4470C" w14:paraId="42BF1046" w14:textId="77777777" w:rsidTr="00F4470C">
        <w:trPr>
          <w:trHeight w:val="238"/>
        </w:trPr>
        <w:tc>
          <w:tcPr>
            <w:tcW w:w="2547" w:type="dxa"/>
          </w:tcPr>
          <w:p w14:paraId="072ABB38" w14:textId="36E02E50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Series resistor</w:t>
            </w:r>
          </w:p>
        </w:tc>
        <w:tc>
          <w:tcPr>
            <w:tcW w:w="6662" w:type="dxa"/>
          </w:tcPr>
          <w:p w14:paraId="0D5CF8BD" w14:textId="515D8795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A resistor connected in series with an LED so that the remaining voltage is dropped across the resistor and the LED current is limited.</w:t>
            </w:r>
          </w:p>
        </w:tc>
      </w:tr>
      <w:tr w:rsidR="00F4470C" w14:paraId="3C167C81" w14:textId="77777777" w:rsidTr="00F4470C">
        <w:trPr>
          <w:trHeight w:val="238"/>
        </w:trPr>
        <w:tc>
          <w:tcPr>
            <w:tcW w:w="2547" w:type="dxa"/>
          </w:tcPr>
          <w:p w14:paraId="0F5035B8" w14:textId="45B32FD6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Short circuit</w:t>
            </w:r>
          </w:p>
        </w:tc>
        <w:tc>
          <w:tcPr>
            <w:tcW w:w="6662" w:type="dxa"/>
          </w:tcPr>
          <w:p w14:paraId="13298D18" w14:textId="063F0FD2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An unsafe direct connection between the positive and negative supply rails. The practical task requires students to ensure the rails never come into direct contact.</w:t>
            </w:r>
          </w:p>
        </w:tc>
      </w:tr>
      <w:tr w:rsidR="00F4470C" w14:paraId="52C92D80" w14:textId="77777777" w:rsidTr="00F4470C">
        <w:trPr>
          <w:trHeight w:val="238"/>
        </w:trPr>
        <w:tc>
          <w:tcPr>
            <w:tcW w:w="2547" w:type="dxa"/>
          </w:tcPr>
          <w:p w14:paraId="73ABAB25" w14:textId="0AE37832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Simulation</w:t>
            </w:r>
          </w:p>
        </w:tc>
        <w:tc>
          <w:tcPr>
            <w:tcW w:w="6662" w:type="dxa"/>
          </w:tcPr>
          <w:p w14:paraId="1BD19837" w14:textId="1F9D2C56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 xml:space="preserve">A digital prototype of the circuit used to test how the design behaves before building it physically, using tools such as Circuit Wizard or </w:t>
            </w:r>
            <w:proofErr w:type="spellStart"/>
            <w:r w:rsidRPr="00F4470C">
              <w:rPr>
                <w:bCs/>
              </w:rPr>
              <w:t>Tinkercad</w:t>
            </w:r>
            <w:proofErr w:type="spellEnd"/>
            <w:r w:rsidR="0055621F" w:rsidRPr="0055621F">
              <w:rPr>
                <w:bCs/>
              </w:rPr>
              <w:t>®</w:t>
            </w:r>
            <w:r w:rsidRPr="00F4470C">
              <w:rPr>
                <w:bCs/>
              </w:rPr>
              <w:t>.</w:t>
            </w:r>
          </w:p>
        </w:tc>
      </w:tr>
      <w:tr w:rsidR="00F4470C" w14:paraId="7353729C" w14:textId="77777777" w:rsidTr="00F4470C">
        <w:trPr>
          <w:trHeight w:val="238"/>
        </w:trPr>
        <w:tc>
          <w:tcPr>
            <w:tcW w:w="2547" w:type="dxa"/>
          </w:tcPr>
          <w:p w14:paraId="64215F58" w14:textId="6360C22E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Supply rails</w:t>
            </w:r>
          </w:p>
        </w:tc>
        <w:tc>
          <w:tcPr>
            <w:tcW w:w="6662" w:type="dxa"/>
          </w:tcPr>
          <w:p w14:paraId="6F538CF4" w14:textId="12065420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The positive and negative lines on the breadboard that distribute the power supply around the circuit.</w:t>
            </w:r>
          </w:p>
        </w:tc>
      </w:tr>
      <w:tr w:rsidR="00F4470C" w14:paraId="6E7C091C" w14:textId="77777777" w:rsidTr="00F4470C">
        <w:trPr>
          <w:trHeight w:val="238"/>
        </w:trPr>
        <w:tc>
          <w:tcPr>
            <w:tcW w:w="2547" w:type="dxa"/>
          </w:tcPr>
          <w:p w14:paraId="0264C8FA" w14:textId="27766DEF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Supply voltage</w:t>
            </w:r>
          </w:p>
        </w:tc>
        <w:tc>
          <w:tcPr>
            <w:tcW w:w="6662" w:type="dxa"/>
          </w:tcPr>
          <w:p w14:paraId="6F7ECC99" w14:textId="05643FEC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The voltage provided by the power source, such as a 5–9 V battery or DC power supply in the LED dimmer task.</w:t>
            </w:r>
          </w:p>
        </w:tc>
      </w:tr>
      <w:tr w:rsidR="00F4470C" w14:paraId="6EB8C9F4" w14:textId="77777777" w:rsidTr="00F4470C">
        <w:trPr>
          <w:trHeight w:val="238"/>
        </w:trPr>
        <w:tc>
          <w:tcPr>
            <w:tcW w:w="2547" w:type="dxa"/>
          </w:tcPr>
          <w:p w14:paraId="5E35B3DB" w14:textId="42288C54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lastRenderedPageBreak/>
              <w:t>Thermal damage</w:t>
            </w:r>
          </w:p>
        </w:tc>
        <w:tc>
          <w:tcPr>
            <w:tcW w:w="6662" w:type="dxa"/>
          </w:tcPr>
          <w:p w14:paraId="4D41C1E8" w14:textId="289C4191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Damage caused when components become too hot. The teaching materials link this risk to excessive current, incorrect orientation or transistor breakdown.</w:t>
            </w:r>
          </w:p>
        </w:tc>
      </w:tr>
      <w:tr w:rsidR="00F4470C" w14:paraId="0575D6BA" w14:textId="77777777" w:rsidTr="00F4470C">
        <w:trPr>
          <w:trHeight w:val="238"/>
        </w:trPr>
        <w:tc>
          <w:tcPr>
            <w:tcW w:w="2547" w:type="dxa"/>
          </w:tcPr>
          <w:p w14:paraId="14F5B42F" w14:textId="14BB56E5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Transistor</w:t>
            </w:r>
          </w:p>
        </w:tc>
        <w:tc>
          <w:tcPr>
            <w:tcW w:w="6662" w:type="dxa"/>
          </w:tcPr>
          <w:p w14:paraId="310E1CDB" w14:textId="720140F1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A semiconductor device used to switch electronic signals or amplify them. A small current at the base controls a larger current between collector and emitter.</w:t>
            </w:r>
          </w:p>
        </w:tc>
      </w:tr>
      <w:tr w:rsidR="00F4470C" w14:paraId="12D84E6A" w14:textId="77777777" w:rsidTr="00F4470C">
        <w:trPr>
          <w:trHeight w:val="238"/>
        </w:trPr>
        <w:tc>
          <w:tcPr>
            <w:tcW w:w="2547" w:type="dxa"/>
          </w:tcPr>
          <w:p w14:paraId="3761CC26" w14:textId="0F44E28C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Transistor gain (</w:t>
            </w:r>
            <w:proofErr w:type="spellStart"/>
            <w:r w:rsidRPr="00F4470C">
              <w:rPr>
                <w:bCs/>
              </w:rPr>
              <w:t>hFE</w:t>
            </w:r>
            <w:proofErr w:type="spellEnd"/>
            <w:r w:rsidRPr="00F4470C">
              <w:rPr>
                <w:bCs/>
              </w:rPr>
              <w:t>)</w:t>
            </w:r>
          </w:p>
        </w:tc>
        <w:tc>
          <w:tcPr>
            <w:tcW w:w="6662" w:type="dxa"/>
          </w:tcPr>
          <w:p w14:paraId="3DE199DB" w14:textId="60B3C483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The current gain of a transistor, calculated as collector current divided by base current. It is dimensionless and is compared with the manufacturer’s data sheet.</w:t>
            </w:r>
          </w:p>
        </w:tc>
      </w:tr>
      <w:tr w:rsidR="00F4470C" w14:paraId="5B8D142C" w14:textId="77777777" w:rsidTr="00F4470C">
        <w:trPr>
          <w:trHeight w:val="238"/>
        </w:trPr>
        <w:tc>
          <w:tcPr>
            <w:tcW w:w="2547" w:type="dxa"/>
          </w:tcPr>
          <w:p w14:paraId="2CE15B17" w14:textId="4E4BD12C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Variable resistor</w:t>
            </w:r>
          </w:p>
        </w:tc>
        <w:tc>
          <w:tcPr>
            <w:tcW w:w="6662" w:type="dxa"/>
          </w:tcPr>
          <w:p w14:paraId="5C704ED4" w14:textId="4DA4621F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A resistor whose resistance can be changed. In the teaching materials, the potentiometer acts as a variable resistor.</w:t>
            </w:r>
          </w:p>
        </w:tc>
      </w:tr>
      <w:tr w:rsidR="00F4470C" w14:paraId="6C28323A" w14:textId="77777777" w:rsidTr="00F4470C">
        <w:trPr>
          <w:trHeight w:val="238"/>
        </w:trPr>
        <w:tc>
          <w:tcPr>
            <w:tcW w:w="2547" w:type="dxa"/>
          </w:tcPr>
          <w:p w14:paraId="617EB6A4" w14:textId="5D1BC1A5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Voltage</w:t>
            </w:r>
          </w:p>
        </w:tc>
        <w:tc>
          <w:tcPr>
            <w:tcW w:w="6662" w:type="dxa"/>
          </w:tcPr>
          <w:p w14:paraId="5531A232" w14:textId="0CE0CA69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The electrical potential difference that drives current through a circuit. In a series circuit the supply voltage is divided between components; in a parallel circuit each branch receives the supply voltage.</w:t>
            </w:r>
          </w:p>
        </w:tc>
      </w:tr>
      <w:tr w:rsidR="00F4470C" w14:paraId="73C59FE7" w14:textId="77777777" w:rsidTr="00F4470C">
        <w:trPr>
          <w:trHeight w:val="238"/>
        </w:trPr>
        <w:tc>
          <w:tcPr>
            <w:tcW w:w="2547" w:type="dxa"/>
          </w:tcPr>
          <w:p w14:paraId="1D7814DB" w14:textId="7F945461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Voltage checkpoints</w:t>
            </w:r>
          </w:p>
        </w:tc>
        <w:tc>
          <w:tcPr>
            <w:tcW w:w="6662" w:type="dxa"/>
          </w:tcPr>
          <w:p w14:paraId="22C4D254" w14:textId="787609FE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Diagnostic voltage measurements taken at the base, collector and emitter to check whether the transistor is off, on or in its active region.</w:t>
            </w:r>
          </w:p>
        </w:tc>
      </w:tr>
      <w:tr w:rsidR="00F4470C" w14:paraId="6FE0847E" w14:textId="77777777" w:rsidTr="00F4470C">
        <w:trPr>
          <w:trHeight w:val="238"/>
        </w:trPr>
        <w:tc>
          <w:tcPr>
            <w:tcW w:w="2547" w:type="dxa"/>
          </w:tcPr>
          <w:p w14:paraId="21B1A73E" w14:textId="1347BB74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Voltage divider</w:t>
            </w:r>
          </w:p>
        </w:tc>
        <w:tc>
          <w:tcPr>
            <w:tcW w:w="6662" w:type="dxa"/>
          </w:tcPr>
          <w:p w14:paraId="3769C612" w14:textId="41EF1759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A pair of resistors used to provide a chosen output voltage from a supply voltage, such as biasing the base of an NPN transistor at about 0.7 V.</w:t>
            </w:r>
          </w:p>
        </w:tc>
      </w:tr>
      <w:tr w:rsidR="00F4470C" w14:paraId="644899E3" w14:textId="77777777" w:rsidTr="00F4470C">
        <w:trPr>
          <w:trHeight w:val="238"/>
        </w:trPr>
        <w:tc>
          <w:tcPr>
            <w:tcW w:w="2547" w:type="dxa"/>
          </w:tcPr>
          <w:p w14:paraId="4A341561" w14:textId="5044824A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Voltage drop</w:t>
            </w:r>
          </w:p>
        </w:tc>
        <w:tc>
          <w:tcPr>
            <w:tcW w:w="6662" w:type="dxa"/>
          </w:tcPr>
          <w:p w14:paraId="4B24F7F0" w14:textId="6F472F24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The portion of the supply voltage used across a component or resistor. The circuit calculations use voltage drop to decide whether LEDs will light and what resistor is needed.</w:t>
            </w:r>
          </w:p>
        </w:tc>
      </w:tr>
      <w:tr w:rsidR="00F4470C" w14:paraId="5B3A19F5" w14:textId="77777777" w:rsidTr="00F4470C">
        <w:trPr>
          <w:trHeight w:val="238"/>
        </w:trPr>
        <w:tc>
          <w:tcPr>
            <w:tcW w:w="2547" w:type="dxa"/>
          </w:tcPr>
          <w:p w14:paraId="4105F50C" w14:textId="5F02A4CB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Voltmeter</w:t>
            </w:r>
          </w:p>
        </w:tc>
        <w:tc>
          <w:tcPr>
            <w:tcW w:w="6662" w:type="dxa"/>
          </w:tcPr>
          <w:p w14:paraId="1C96AB66" w14:textId="0378E2F5" w:rsidR="00F4470C" w:rsidRPr="00F4470C" w:rsidRDefault="00F4470C" w:rsidP="00F4470C">
            <w:pPr>
              <w:rPr>
                <w:bCs/>
              </w:rPr>
            </w:pPr>
            <w:r w:rsidRPr="00F4470C">
              <w:rPr>
                <w:bCs/>
              </w:rPr>
              <w:t>A measuring instrument used to measure voltage at points in the circuit, such as the base, collector and emitter voltage checkpoints.</w:t>
            </w:r>
          </w:p>
        </w:tc>
      </w:tr>
      <w:tr w:rsidR="00F4470C" w14:paraId="17C9A766" w14:textId="77777777" w:rsidTr="00F4470C">
        <w:trPr>
          <w:trHeight w:val="238"/>
        </w:trPr>
        <w:tc>
          <w:tcPr>
            <w:tcW w:w="2547" w:type="dxa"/>
          </w:tcPr>
          <w:p w14:paraId="6B6A0660" w14:textId="77777777" w:rsidR="00F4470C" w:rsidRPr="00F4470C" w:rsidRDefault="00F4470C" w:rsidP="00F4470C">
            <w:pPr>
              <w:rPr>
                <w:bCs/>
              </w:rPr>
            </w:pPr>
          </w:p>
        </w:tc>
        <w:tc>
          <w:tcPr>
            <w:tcW w:w="6662" w:type="dxa"/>
          </w:tcPr>
          <w:p w14:paraId="5D837919" w14:textId="77777777" w:rsidR="00F4470C" w:rsidRPr="00F4470C" w:rsidRDefault="00F4470C" w:rsidP="00F4470C">
            <w:pPr>
              <w:rPr>
                <w:bCs/>
              </w:rPr>
            </w:pPr>
          </w:p>
        </w:tc>
      </w:tr>
      <w:tr w:rsidR="00F4470C" w14:paraId="716684AD" w14:textId="77777777" w:rsidTr="00F4470C">
        <w:trPr>
          <w:trHeight w:val="238"/>
        </w:trPr>
        <w:tc>
          <w:tcPr>
            <w:tcW w:w="2547" w:type="dxa"/>
          </w:tcPr>
          <w:p w14:paraId="2EDBE627" w14:textId="77777777" w:rsidR="00F4470C" w:rsidRPr="00F4470C" w:rsidRDefault="00F4470C" w:rsidP="00F4470C">
            <w:pPr>
              <w:rPr>
                <w:bCs/>
              </w:rPr>
            </w:pPr>
          </w:p>
        </w:tc>
        <w:tc>
          <w:tcPr>
            <w:tcW w:w="6662" w:type="dxa"/>
          </w:tcPr>
          <w:p w14:paraId="451929D4" w14:textId="77777777" w:rsidR="00F4470C" w:rsidRPr="00F4470C" w:rsidRDefault="00F4470C" w:rsidP="00F4470C">
            <w:pPr>
              <w:rPr>
                <w:bCs/>
              </w:rPr>
            </w:pPr>
          </w:p>
        </w:tc>
      </w:tr>
      <w:tr w:rsidR="00F4470C" w14:paraId="7BA40AEC" w14:textId="77777777" w:rsidTr="00F4470C">
        <w:trPr>
          <w:trHeight w:val="238"/>
        </w:trPr>
        <w:tc>
          <w:tcPr>
            <w:tcW w:w="2547" w:type="dxa"/>
          </w:tcPr>
          <w:p w14:paraId="39FC38FB" w14:textId="77777777" w:rsidR="00F4470C" w:rsidRPr="00F4470C" w:rsidRDefault="00F4470C" w:rsidP="00F4470C">
            <w:pPr>
              <w:rPr>
                <w:bCs/>
              </w:rPr>
            </w:pPr>
          </w:p>
        </w:tc>
        <w:tc>
          <w:tcPr>
            <w:tcW w:w="6662" w:type="dxa"/>
          </w:tcPr>
          <w:p w14:paraId="1C22BC71" w14:textId="77777777" w:rsidR="00F4470C" w:rsidRPr="00F4470C" w:rsidRDefault="00F4470C" w:rsidP="00F4470C">
            <w:pPr>
              <w:rPr>
                <w:bCs/>
              </w:rPr>
            </w:pPr>
          </w:p>
        </w:tc>
      </w:tr>
      <w:tr w:rsidR="00F4470C" w14:paraId="50BE49BA" w14:textId="77777777" w:rsidTr="00F4470C">
        <w:trPr>
          <w:trHeight w:val="238"/>
        </w:trPr>
        <w:tc>
          <w:tcPr>
            <w:tcW w:w="2547" w:type="dxa"/>
          </w:tcPr>
          <w:p w14:paraId="21FCF8F5" w14:textId="77777777" w:rsidR="00F4470C" w:rsidRPr="00F4470C" w:rsidRDefault="00F4470C" w:rsidP="00F4470C">
            <w:pPr>
              <w:rPr>
                <w:bCs/>
              </w:rPr>
            </w:pPr>
          </w:p>
        </w:tc>
        <w:tc>
          <w:tcPr>
            <w:tcW w:w="6662" w:type="dxa"/>
          </w:tcPr>
          <w:p w14:paraId="00E79EA8" w14:textId="77777777" w:rsidR="00F4470C" w:rsidRPr="00F4470C" w:rsidRDefault="00F4470C" w:rsidP="00F4470C">
            <w:pPr>
              <w:rPr>
                <w:bCs/>
              </w:rPr>
            </w:pPr>
          </w:p>
        </w:tc>
      </w:tr>
    </w:tbl>
    <w:p w14:paraId="1616686B" w14:textId="77777777" w:rsidR="00000BA2" w:rsidRDefault="00000BA2">
      <w:pPr>
        <w:rPr>
          <w:rFonts w:ascii="Arial Nova" w:hAnsi="Arial Nova"/>
        </w:rPr>
      </w:pPr>
    </w:p>
    <w:sectPr w:rsidR="00000BA2" w:rsidSect="00823EEE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440" w:right="1440" w:bottom="1440" w:left="1247" w:header="709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9D22C" w14:textId="77777777" w:rsidR="0033115D" w:rsidRDefault="0033115D">
      <w:pPr>
        <w:spacing w:after="0" w:line="240" w:lineRule="auto"/>
      </w:pPr>
      <w:r>
        <w:separator/>
      </w:r>
    </w:p>
  </w:endnote>
  <w:endnote w:type="continuationSeparator" w:id="0">
    <w:p w14:paraId="5BB4552A" w14:textId="77777777" w:rsidR="0033115D" w:rsidRDefault="00331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" w:fontKey="{E6CD2E2B-9AED-4075-A581-23A861E89D1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D1373955-7A55-4BC8-9A8F-F7DC5CB42647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3" w:fontKey="{5F8F69E9-100B-4889-9545-77410B53BB91}"/>
  </w:font>
  <w:font w:name="Arial Nova">
    <w:charset w:val="00"/>
    <w:family w:val="swiss"/>
    <w:pitch w:val="variable"/>
    <w:sig w:usb0="0000028F" w:usb1="00000002" w:usb2="00000000" w:usb3="00000000" w:csb0="0000019F" w:csb1="00000000"/>
    <w:embedRegular r:id="rId4" w:fontKey="{4CB715AF-5297-462B-BD2B-0E7F706A4763}"/>
    <w:embedBold r:id="rId5" w:fontKey="{898937AA-6313-4EE7-B5EE-563507FF2A0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CB563" w14:textId="77777777" w:rsidR="002F3B2D" w:rsidRDefault="002F3B2D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sz w:val="20"/>
        <w:szCs w:val="20"/>
      </w:rPr>
    </w:pPr>
  </w:p>
  <w:tbl>
    <w:tblPr>
      <w:tblStyle w:val="ad"/>
      <w:tblW w:w="9026" w:type="dxa"/>
      <w:tblBorders>
        <w:top w:val="nil"/>
        <w:left w:val="nil"/>
        <w:bottom w:val="single" w:sz="12" w:space="0" w:color="FFF5C4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508"/>
      <w:gridCol w:w="2518"/>
    </w:tblGrid>
    <w:tr w:rsidR="002F3B2D" w14:paraId="688EA204" w14:textId="77777777">
      <w:tc>
        <w:tcPr>
          <w:tcW w:w="6508" w:type="dxa"/>
        </w:tcPr>
        <w:p w14:paraId="1E176A5D" w14:textId="77777777" w:rsidR="002F3B2D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120"/>
            <w:rPr>
              <w:sz w:val="20"/>
              <w:szCs w:val="20"/>
            </w:rPr>
          </w:pPr>
          <w:r>
            <w:rPr>
              <w:sz w:val="20"/>
              <w:szCs w:val="20"/>
            </w:rPr>
            <w:t>[Subject]: [Topic title]</w:t>
          </w:r>
        </w:p>
      </w:tc>
      <w:tc>
        <w:tcPr>
          <w:tcW w:w="2518" w:type="dxa"/>
        </w:tcPr>
        <w:p w14:paraId="03582BA2" w14:textId="77777777" w:rsidR="002F3B2D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120"/>
            <w:jc w:val="right"/>
            <w:rPr>
              <w:sz w:val="20"/>
              <w:szCs w:val="20"/>
            </w:rPr>
          </w:pPr>
          <w:r>
            <w:rPr>
              <w:sz w:val="18"/>
              <w:szCs w:val="18"/>
            </w:rPr>
            <w:t>© Gatsby Technical Education Projects 2024</w:t>
          </w:r>
        </w:p>
      </w:tc>
    </w:tr>
  </w:tbl>
  <w:p w14:paraId="42EA6E30" w14:textId="77777777" w:rsidR="002F3B2D" w:rsidRDefault="002F3B2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sz w:val="20"/>
        <w:szCs w:val="20"/>
      </w:rPr>
    </w:pPr>
  </w:p>
  <w:p w14:paraId="3691EF25" w14:textId="77777777" w:rsidR="002F3B2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</w:pPr>
    <w:r>
      <w:rPr>
        <w:color w:val="808080"/>
        <w:sz w:val="20"/>
        <w:szCs w:val="20"/>
      </w:rPr>
      <w:fldChar w:fldCharType="begin"/>
    </w:r>
    <w:r>
      <w:rPr>
        <w:color w:val="808080"/>
        <w:sz w:val="20"/>
        <w:szCs w:val="20"/>
      </w:rPr>
      <w:instrText>PAGE</w:instrText>
    </w:r>
    <w:r>
      <w:rPr>
        <w:color w:val="808080"/>
        <w:sz w:val="20"/>
        <w:szCs w:val="20"/>
      </w:rPr>
      <w:fldChar w:fldCharType="separate"/>
    </w:r>
    <w:r>
      <w:rPr>
        <w:color w:val="808080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1DF15" w14:textId="77777777" w:rsidR="002F3B2D" w:rsidRDefault="002F3B2D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  <w:tbl>
    <w:tblPr>
      <w:tblStyle w:val="ac"/>
      <w:tblW w:w="9016" w:type="dxa"/>
      <w:tblBorders>
        <w:top w:val="nil"/>
        <w:left w:val="nil"/>
        <w:bottom w:val="single" w:sz="12" w:space="0" w:color="E2EEBE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4678"/>
      <w:gridCol w:w="4338"/>
    </w:tblGrid>
    <w:tr w:rsidR="002F3B2D" w14:paraId="1C5F535E" w14:textId="77777777">
      <w:tc>
        <w:tcPr>
          <w:tcW w:w="9016" w:type="dxa"/>
          <w:gridSpan w:val="2"/>
          <w:tcBorders>
            <w:bottom w:val="nil"/>
          </w:tcBorders>
        </w:tcPr>
        <w:p w14:paraId="3B67E8EB" w14:textId="7D45B632" w:rsidR="002F3B2D" w:rsidRDefault="00823EE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120"/>
            <w:rPr>
              <w:sz w:val="18"/>
              <w:szCs w:val="18"/>
            </w:rPr>
          </w:pPr>
          <w:r w:rsidRPr="00823EEE">
            <w:rPr>
              <w:sz w:val="20"/>
              <w:szCs w:val="20"/>
            </w:rPr>
            <w:t xml:space="preserve">Engineering </w:t>
          </w:r>
          <w:r w:rsidR="002B0F47">
            <w:rPr>
              <w:sz w:val="20"/>
              <w:szCs w:val="20"/>
            </w:rPr>
            <w:t>and</w:t>
          </w:r>
          <w:r w:rsidRPr="00823EEE">
            <w:rPr>
              <w:sz w:val="20"/>
              <w:szCs w:val="20"/>
            </w:rPr>
            <w:t xml:space="preserve"> Manufacturing: </w:t>
          </w:r>
          <w:r w:rsidR="004A491F" w:rsidRPr="004A491F">
            <w:rPr>
              <w:sz w:val="20"/>
              <w:szCs w:val="20"/>
            </w:rPr>
            <w:t>Fundamentals of electronics</w:t>
          </w:r>
        </w:p>
      </w:tc>
    </w:tr>
    <w:tr w:rsidR="002F3B2D" w14:paraId="6FFDB9D6" w14:textId="77777777" w:rsidTr="00823EEE">
      <w:tc>
        <w:tcPr>
          <w:tcW w:w="4678" w:type="dxa"/>
          <w:tcBorders>
            <w:top w:val="nil"/>
            <w:bottom w:val="single" w:sz="12" w:space="0" w:color="D2E8E9"/>
          </w:tcBorders>
        </w:tcPr>
        <w:p w14:paraId="100E0861" w14:textId="4B111005" w:rsidR="002F3B2D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120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Version 1, </w:t>
          </w:r>
          <w:r w:rsidR="00F4470C">
            <w:rPr>
              <w:sz w:val="20"/>
              <w:szCs w:val="20"/>
            </w:rPr>
            <w:t>August</w:t>
          </w:r>
          <w:r w:rsidR="00823EEE">
            <w:rPr>
              <w:sz w:val="20"/>
              <w:szCs w:val="20"/>
            </w:rPr>
            <w:t xml:space="preserve"> 2026</w:t>
          </w:r>
        </w:p>
      </w:tc>
      <w:tc>
        <w:tcPr>
          <w:tcW w:w="4338" w:type="dxa"/>
          <w:tcBorders>
            <w:top w:val="nil"/>
            <w:bottom w:val="single" w:sz="12" w:space="0" w:color="D2E8E9"/>
          </w:tcBorders>
          <w:vAlign w:val="bottom"/>
        </w:tcPr>
        <w:p w14:paraId="056432CE" w14:textId="203E5997" w:rsidR="002F3B2D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120"/>
            <w:jc w:val="right"/>
            <w:rPr>
              <w:sz w:val="20"/>
              <w:szCs w:val="20"/>
            </w:rPr>
          </w:pPr>
          <w:r>
            <w:rPr>
              <w:sz w:val="18"/>
              <w:szCs w:val="18"/>
            </w:rPr>
            <w:t>© Gatsby Technical Education Projects 202</w:t>
          </w:r>
          <w:r w:rsidR="00823EEE">
            <w:rPr>
              <w:sz w:val="18"/>
              <w:szCs w:val="18"/>
            </w:rPr>
            <w:t>6</w:t>
          </w:r>
        </w:p>
      </w:tc>
    </w:tr>
  </w:tbl>
  <w:p w14:paraId="73CF3F00" w14:textId="77777777" w:rsidR="002F3B2D" w:rsidRDefault="002F3B2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sz w:val="20"/>
        <w:szCs w:val="20"/>
      </w:rPr>
    </w:pPr>
  </w:p>
  <w:p w14:paraId="70B0D15E" w14:textId="77777777" w:rsidR="002F3B2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808080"/>
        <w:sz w:val="20"/>
        <w:szCs w:val="20"/>
      </w:rPr>
    </w:pPr>
    <w:r>
      <w:rPr>
        <w:color w:val="808080"/>
        <w:sz w:val="20"/>
        <w:szCs w:val="20"/>
      </w:rPr>
      <w:fldChar w:fldCharType="begin"/>
    </w:r>
    <w:r>
      <w:rPr>
        <w:color w:val="808080"/>
        <w:sz w:val="20"/>
        <w:szCs w:val="20"/>
      </w:rPr>
      <w:instrText>PAGE</w:instrText>
    </w:r>
    <w:r>
      <w:rPr>
        <w:color w:val="808080"/>
        <w:sz w:val="20"/>
        <w:szCs w:val="20"/>
      </w:rPr>
      <w:fldChar w:fldCharType="separate"/>
    </w:r>
    <w:r w:rsidR="00823EEE">
      <w:rPr>
        <w:noProof/>
        <w:color w:val="808080"/>
        <w:sz w:val="20"/>
        <w:szCs w:val="20"/>
      </w:rPr>
      <w:t>1</w:t>
    </w:r>
    <w:r>
      <w:rPr>
        <w:color w:val="80808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2DE05" w14:textId="77777777" w:rsidR="0033115D" w:rsidRDefault="0033115D">
      <w:pPr>
        <w:spacing w:after="0" w:line="240" w:lineRule="auto"/>
      </w:pPr>
      <w:r>
        <w:separator/>
      </w:r>
    </w:p>
  </w:footnote>
  <w:footnote w:type="continuationSeparator" w:id="0">
    <w:p w14:paraId="53C5A69E" w14:textId="77777777" w:rsidR="0033115D" w:rsidRDefault="00331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E1825" w14:textId="77777777" w:rsidR="002F3B2D" w:rsidRDefault="002F3B2D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  <w:tbl>
    <w:tblPr>
      <w:tblStyle w:val="aa"/>
      <w:tblW w:w="9026" w:type="dxa"/>
      <w:tblBorders>
        <w:top w:val="nil"/>
        <w:left w:val="nil"/>
        <w:bottom w:val="single" w:sz="12" w:space="0" w:color="FFF5C4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376"/>
      <w:gridCol w:w="7650"/>
    </w:tblGrid>
    <w:tr w:rsidR="002F3B2D" w14:paraId="2E332087" w14:textId="77777777">
      <w:tc>
        <w:tcPr>
          <w:tcW w:w="1376" w:type="dxa"/>
        </w:tcPr>
        <w:p w14:paraId="46F143F1" w14:textId="77777777" w:rsidR="002F3B2D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120"/>
            <w:rPr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 wp14:anchorId="00F09980" wp14:editId="293D6179">
                <wp:simplePos x="0" y="0"/>
                <wp:positionH relativeFrom="column">
                  <wp:posOffset>-6822</wp:posOffset>
                </wp:positionH>
                <wp:positionV relativeFrom="paragraph">
                  <wp:posOffset>-133300</wp:posOffset>
                </wp:positionV>
                <wp:extent cx="1137557" cy="477540"/>
                <wp:effectExtent l="0" t="0" r="0" b="0"/>
                <wp:wrapNone/>
                <wp:docPr id="2067970807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7557" cy="4775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650" w:type="dxa"/>
        </w:tcPr>
        <w:p w14:paraId="30C8622C" w14:textId="77777777" w:rsidR="002F3B2D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Lesson X: [Insert lesson title]</w:t>
          </w:r>
        </w:p>
        <w:p w14:paraId="126B01DC" w14:textId="77777777" w:rsidR="002F3B2D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Activity X</w:t>
          </w:r>
        </w:p>
      </w:tc>
    </w:tr>
  </w:tbl>
  <w:p w14:paraId="7A739915" w14:textId="77777777" w:rsidR="002F3B2D" w:rsidRDefault="002F3B2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AF6F5" w14:textId="77777777" w:rsidR="002F3B2D" w:rsidRDefault="002F3B2D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  <w:tbl>
    <w:tblPr>
      <w:tblStyle w:val="a9"/>
      <w:tblW w:w="9016" w:type="dxa"/>
      <w:tblBorders>
        <w:top w:val="nil"/>
        <w:left w:val="nil"/>
        <w:bottom w:val="single" w:sz="12" w:space="0" w:color="FFF5C4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127"/>
      <w:gridCol w:w="6889"/>
    </w:tblGrid>
    <w:tr w:rsidR="002F3B2D" w14:paraId="399C842A" w14:textId="77777777">
      <w:tc>
        <w:tcPr>
          <w:tcW w:w="2127" w:type="dxa"/>
          <w:tcBorders>
            <w:bottom w:val="single" w:sz="12" w:space="0" w:color="D2E8E9"/>
          </w:tcBorders>
        </w:tcPr>
        <w:p w14:paraId="0670F8AA" w14:textId="77777777" w:rsidR="002F3B2D" w:rsidRDefault="002F3B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120"/>
            <w:rPr>
              <w:sz w:val="20"/>
              <w:szCs w:val="20"/>
            </w:rPr>
          </w:pPr>
          <w:bookmarkStart w:id="0" w:name="_heading=h.afiiamuf392s" w:colFirst="0" w:colLast="0"/>
          <w:bookmarkEnd w:id="0"/>
        </w:p>
      </w:tc>
      <w:tc>
        <w:tcPr>
          <w:tcW w:w="6889" w:type="dxa"/>
          <w:tcBorders>
            <w:bottom w:val="single" w:sz="12" w:space="0" w:color="D2E8E9"/>
          </w:tcBorders>
        </w:tcPr>
        <w:p w14:paraId="3700355A" w14:textId="6A7C3FF9" w:rsidR="002F3B2D" w:rsidRDefault="00D9446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Glossary</w:t>
          </w:r>
        </w:p>
        <w:p w14:paraId="1E0B7BE3" w14:textId="2B994D38" w:rsidR="002F3B2D" w:rsidRDefault="002F3B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120"/>
            <w:jc w:val="right"/>
            <w:rPr>
              <w:sz w:val="20"/>
              <w:szCs w:val="20"/>
            </w:rPr>
          </w:pPr>
        </w:p>
      </w:tc>
    </w:tr>
  </w:tbl>
  <w:p w14:paraId="44870AC9" w14:textId="77777777" w:rsidR="002F3B2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2D12B9C" wp14:editId="1D82DE0C">
          <wp:simplePos x="0" y="0"/>
          <wp:positionH relativeFrom="column">
            <wp:posOffset>2</wp:posOffset>
          </wp:positionH>
          <wp:positionV relativeFrom="paragraph">
            <wp:posOffset>-601343</wp:posOffset>
          </wp:positionV>
          <wp:extent cx="1137557" cy="477540"/>
          <wp:effectExtent l="0" t="0" r="0" b="0"/>
          <wp:wrapNone/>
          <wp:docPr id="206797080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37557" cy="4775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27B0E"/>
    <w:multiLevelType w:val="hybridMultilevel"/>
    <w:tmpl w:val="23EEB606"/>
    <w:lvl w:ilvl="0" w:tplc="793EB2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10A1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6A2B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D416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70D3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8C37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CAFD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A0F8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F696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B814BAF"/>
    <w:multiLevelType w:val="multilevel"/>
    <w:tmpl w:val="03FE9444"/>
    <w:lvl w:ilvl="0">
      <w:start w:val="1"/>
      <w:numFmt w:val="decimal"/>
      <w:pStyle w:val="Tablebulletssmal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47162597">
    <w:abstractNumId w:val="1"/>
  </w:num>
  <w:num w:numId="2" w16cid:durableId="1156915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TrueTypeFonts/>
  <w:hideSpellingErrors/>
  <w:hideGrammaticalError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rKwMDUztLQ0MDa1NDFR0lEKTi0uzszPAykwrgUAA4RK3SwAAAA="/>
  </w:docVars>
  <w:rsids>
    <w:rsidRoot w:val="002F3B2D"/>
    <w:rsid w:val="00000BA2"/>
    <w:rsid w:val="0002162E"/>
    <w:rsid w:val="0002540C"/>
    <w:rsid w:val="00075388"/>
    <w:rsid w:val="00083537"/>
    <w:rsid w:val="000849F6"/>
    <w:rsid w:val="000F1121"/>
    <w:rsid w:val="00111ACA"/>
    <w:rsid w:val="001226BB"/>
    <w:rsid w:val="00161529"/>
    <w:rsid w:val="00181E13"/>
    <w:rsid w:val="001C7FAC"/>
    <w:rsid w:val="00230AF3"/>
    <w:rsid w:val="00252141"/>
    <w:rsid w:val="002A2D20"/>
    <w:rsid w:val="002B0F47"/>
    <w:rsid w:val="002F3B2D"/>
    <w:rsid w:val="003220E4"/>
    <w:rsid w:val="0033115D"/>
    <w:rsid w:val="00386349"/>
    <w:rsid w:val="00416772"/>
    <w:rsid w:val="00425EEC"/>
    <w:rsid w:val="004402C9"/>
    <w:rsid w:val="00493D50"/>
    <w:rsid w:val="004A491F"/>
    <w:rsid w:val="004B4D1F"/>
    <w:rsid w:val="004C1DED"/>
    <w:rsid w:val="004E0445"/>
    <w:rsid w:val="0050524C"/>
    <w:rsid w:val="0055621F"/>
    <w:rsid w:val="005A55F5"/>
    <w:rsid w:val="005B77E8"/>
    <w:rsid w:val="00605C66"/>
    <w:rsid w:val="006100BC"/>
    <w:rsid w:val="0061149F"/>
    <w:rsid w:val="00631FA4"/>
    <w:rsid w:val="006335B2"/>
    <w:rsid w:val="00653319"/>
    <w:rsid w:val="006A4534"/>
    <w:rsid w:val="006A770C"/>
    <w:rsid w:val="006D4D68"/>
    <w:rsid w:val="006E2AA6"/>
    <w:rsid w:val="0070289B"/>
    <w:rsid w:val="00710D9B"/>
    <w:rsid w:val="00714C12"/>
    <w:rsid w:val="00720634"/>
    <w:rsid w:val="00772C4C"/>
    <w:rsid w:val="007D6CF7"/>
    <w:rsid w:val="007F5CD3"/>
    <w:rsid w:val="007F7B66"/>
    <w:rsid w:val="00804D1C"/>
    <w:rsid w:val="0081668D"/>
    <w:rsid w:val="00816ECE"/>
    <w:rsid w:val="00823EEE"/>
    <w:rsid w:val="00824B94"/>
    <w:rsid w:val="008357EA"/>
    <w:rsid w:val="008775CE"/>
    <w:rsid w:val="008A1429"/>
    <w:rsid w:val="008A5F05"/>
    <w:rsid w:val="008B3374"/>
    <w:rsid w:val="008F6E3F"/>
    <w:rsid w:val="00934F7F"/>
    <w:rsid w:val="00943206"/>
    <w:rsid w:val="00954A4E"/>
    <w:rsid w:val="00985D0D"/>
    <w:rsid w:val="00A05D53"/>
    <w:rsid w:val="00A14ECD"/>
    <w:rsid w:val="00A22907"/>
    <w:rsid w:val="00A41F7F"/>
    <w:rsid w:val="00A6662B"/>
    <w:rsid w:val="00AA1660"/>
    <w:rsid w:val="00AB5487"/>
    <w:rsid w:val="00B00C31"/>
    <w:rsid w:val="00B5338A"/>
    <w:rsid w:val="00B53CA3"/>
    <w:rsid w:val="00B54B9E"/>
    <w:rsid w:val="00B64ACF"/>
    <w:rsid w:val="00B77A26"/>
    <w:rsid w:val="00BB2F0D"/>
    <w:rsid w:val="00C77C83"/>
    <w:rsid w:val="00C93413"/>
    <w:rsid w:val="00CB50D4"/>
    <w:rsid w:val="00CB62F1"/>
    <w:rsid w:val="00CC516F"/>
    <w:rsid w:val="00CD05BC"/>
    <w:rsid w:val="00CE0A09"/>
    <w:rsid w:val="00CF2F56"/>
    <w:rsid w:val="00D03D53"/>
    <w:rsid w:val="00D128EF"/>
    <w:rsid w:val="00D47578"/>
    <w:rsid w:val="00D556A6"/>
    <w:rsid w:val="00D60E18"/>
    <w:rsid w:val="00D754D9"/>
    <w:rsid w:val="00D824EC"/>
    <w:rsid w:val="00D94461"/>
    <w:rsid w:val="00DE3603"/>
    <w:rsid w:val="00DF2743"/>
    <w:rsid w:val="00E207D0"/>
    <w:rsid w:val="00E2131F"/>
    <w:rsid w:val="00E27D0E"/>
    <w:rsid w:val="00E316D7"/>
    <w:rsid w:val="00E64689"/>
    <w:rsid w:val="00EC57F0"/>
    <w:rsid w:val="00EE1011"/>
    <w:rsid w:val="00F02B88"/>
    <w:rsid w:val="00F365AC"/>
    <w:rsid w:val="00F4470C"/>
    <w:rsid w:val="00F5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8D0D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D0D0D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200"/>
      <w:outlineLvl w:val="0"/>
    </w:pPr>
    <w:rPr>
      <w:color w:val="326367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120"/>
      <w:outlineLvl w:val="1"/>
    </w:pPr>
    <w:rPr>
      <w:color w:val="326367"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pBdr>
        <w:top w:val="single" w:sz="4" w:space="6" w:color="FFFFFF"/>
        <w:left w:val="single" w:sz="4" w:space="10" w:color="FFFFFF"/>
        <w:bottom w:val="single" w:sz="4" w:space="8" w:color="FFFFFF"/>
        <w:right w:val="single" w:sz="4" w:space="10" w:color="FFFFFF"/>
      </w:pBdr>
      <w:shd w:val="clear" w:color="auto" w:fill="D2E8E9"/>
      <w:spacing w:before="600" w:after="600" w:line="240" w:lineRule="auto"/>
      <w:jc w:val="center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BB"/>
  </w:style>
  <w:style w:type="paragraph" w:styleId="Footer">
    <w:name w:val="footer"/>
    <w:basedOn w:val="Normal"/>
    <w:link w:val="Foot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BB"/>
  </w:style>
  <w:style w:type="table" w:styleId="TableGrid">
    <w:name w:val="Table Grid"/>
    <w:basedOn w:val="TableNormal"/>
    <w:uiPriority w:val="39"/>
    <w:rsid w:val="003D4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10272"/>
    <w:rPr>
      <w:rFonts w:ascii="Arial" w:eastAsiaTheme="majorEastAsia" w:hAnsi="Arial" w:cstheme="majorBidi"/>
      <w:color w:val="326367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10272"/>
    <w:rPr>
      <w:rFonts w:ascii="Arial" w:eastAsiaTheme="majorEastAsia" w:hAnsi="Arial" w:cstheme="majorBidi"/>
      <w:color w:val="326367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310272"/>
    <w:rPr>
      <w:rFonts w:ascii="Arial" w:eastAsiaTheme="majorEastAsia" w:hAnsi="Arial" w:cstheme="majorBidi"/>
      <w:b/>
      <w:bCs/>
      <w:color w:val="0D0D0D" w:themeColor="text1" w:themeTint="F2"/>
      <w:spacing w:val="-10"/>
      <w:kern w:val="28"/>
      <w:sz w:val="72"/>
      <w:szCs w:val="72"/>
      <w:shd w:val="clear" w:color="auto" w:fill="D2E8E9"/>
    </w:rPr>
  </w:style>
  <w:style w:type="character" w:customStyle="1" w:styleId="SubtitleChar">
    <w:name w:val="Subtitle Char"/>
    <w:basedOn w:val="DefaultParagraphFont"/>
    <w:link w:val="Subtitle"/>
    <w:uiPriority w:val="11"/>
    <w:rsid w:val="00310272"/>
    <w:rPr>
      <w:rFonts w:ascii="Arial" w:eastAsiaTheme="minorEastAsia" w:hAnsi="Arial"/>
      <w:color w:val="326367"/>
      <w:spacing w:val="15"/>
      <w:sz w:val="36"/>
      <w:szCs w:val="28"/>
    </w:rPr>
  </w:style>
  <w:style w:type="paragraph" w:customStyle="1" w:styleId="Tablebody1">
    <w:name w:val="Table body 1"/>
    <w:basedOn w:val="Normal"/>
    <w:link w:val="Tablebody1Char"/>
    <w:qFormat/>
    <w:rsid w:val="00AB0EBC"/>
    <w:pPr>
      <w:spacing w:before="120" w:after="120" w:line="240" w:lineRule="auto"/>
    </w:pPr>
  </w:style>
  <w:style w:type="character" w:styleId="Hyperlink">
    <w:name w:val="Hyperlink"/>
    <w:basedOn w:val="DefaultParagraphFont"/>
    <w:uiPriority w:val="99"/>
    <w:unhideWhenUsed/>
    <w:rsid w:val="00AB0E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0EBC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AB0EB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310272"/>
    <w:pPr>
      <w:pBdr>
        <w:top w:val="single" w:sz="12" w:space="8" w:color="326367"/>
        <w:bottom w:val="single" w:sz="12" w:space="8" w:color="326367"/>
      </w:pBdr>
      <w:shd w:val="clear" w:color="auto" w:fill="FFFFFF" w:themeFill="background1"/>
      <w:spacing w:before="200"/>
      <w:ind w:left="862" w:right="862"/>
      <w:jc w:val="center"/>
    </w:pPr>
    <w:rPr>
      <w:i/>
      <w:iCs/>
      <w:color w:val="595959" w:themeColor="text1" w:themeTint="A6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310272"/>
    <w:rPr>
      <w:rFonts w:ascii="Arial" w:hAnsi="Arial"/>
      <w:i/>
      <w:iCs/>
      <w:color w:val="595959" w:themeColor="text1" w:themeTint="A6"/>
      <w:sz w:val="20"/>
      <w:shd w:val="clear" w:color="auto" w:fill="FFFFFF" w:themeFill="background1"/>
    </w:rPr>
  </w:style>
  <w:style w:type="paragraph" w:styleId="ListParagraph">
    <w:name w:val="List Paragraph"/>
    <w:basedOn w:val="Normal"/>
    <w:uiPriority w:val="34"/>
    <w:rsid w:val="00D72866"/>
    <w:pPr>
      <w:ind w:left="720"/>
      <w:contextualSpacing/>
    </w:pPr>
  </w:style>
  <w:style w:type="paragraph" w:customStyle="1" w:styleId="Chapter">
    <w:name w:val="Chapter"/>
    <w:basedOn w:val="Heading1"/>
    <w:qFormat/>
    <w:rsid w:val="00310272"/>
    <w:pPr>
      <w:shd w:val="clear" w:color="auto" w:fill="D2E8E9"/>
    </w:pPr>
    <w:rPr>
      <w:b/>
      <w:bCs/>
      <w:sz w:val="40"/>
      <w:szCs w:val="40"/>
    </w:rPr>
  </w:style>
  <w:style w:type="paragraph" w:customStyle="1" w:styleId="Tablehead1">
    <w:name w:val="Table head 1"/>
    <w:basedOn w:val="Tablebody1"/>
    <w:link w:val="Tablehead1Char"/>
    <w:qFormat/>
    <w:rsid w:val="00377A27"/>
    <w:rPr>
      <w:b/>
      <w:bCs/>
    </w:rPr>
  </w:style>
  <w:style w:type="paragraph" w:customStyle="1" w:styleId="Tablebody3">
    <w:name w:val="Table body 3"/>
    <w:basedOn w:val="Tablebody1"/>
    <w:link w:val="Tablebody3Char"/>
    <w:qFormat/>
    <w:rsid w:val="000D113C"/>
    <w:pPr>
      <w:spacing w:before="80" w:after="80" w:line="259" w:lineRule="auto"/>
    </w:pPr>
    <w:rPr>
      <w:sz w:val="18"/>
      <w:szCs w:val="19"/>
    </w:rPr>
  </w:style>
  <w:style w:type="character" w:customStyle="1" w:styleId="Tablebody1Char">
    <w:name w:val="Table body 1 Char"/>
    <w:basedOn w:val="DefaultParagraphFont"/>
    <w:link w:val="Tablebody1"/>
    <w:rsid w:val="00377A27"/>
    <w:rPr>
      <w:rFonts w:ascii="Arial" w:hAnsi="Arial"/>
    </w:rPr>
  </w:style>
  <w:style w:type="character" w:customStyle="1" w:styleId="Tablehead1Char">
    <w:name w:val="Table head 1 Char"/>
    <w:basedOn w:val="Tablebody1Char"/>
    <w:link w:val="Tablehead1"/>
    <w:rsid w:val="00377A27"/>
    <w:rPr>
      <w:rFonts w:ascii="Arial" w:hAnsi="Arial"/>
      <w:b/>
      <w:bCs/>
    </w:rPr>
  </w:style>
  <w:style w:type="paragraph" w:customStyle="1" w:styleId="Tablebulletssmall">
    <w:name w:val="Table bullets (small)"/>
    <w:basedOn w:val="Tablebody3"/>
    <w:rsid w:val="00142E67"/>
    <w:pPr>
      <w:numPr>
        <w:numId w:val="1"/>
      </w:numPr>
      <w:ind w:left="368" w:hanging="307"/>
    </w:pPr>
  </w:style>
  <w:style w:type="character" w:customStyle="1" w:styleId="Tablebody3Char">
    <w:name w:val="Table body 3 Char"/>
    <w:basedOn w:val="Tablebody1Char"/>
    <w:link w:val="Tablebody3"/>
    <w:rsid w:val="000D113C"/>
    <w:rPr>
      <w:rFonts w:ascii="Arial" w:hAnsi="Arial"/>
      <w:color w:val="0D0D0D" w:themeColor="text1" w:themeTint="F2"/>
      <w:sz w:val="18"/>
      <w:szCs w:val="19"/>
    </w:rPr>
  </w:style>
  <w:style w:type="paragraph" w:customStyle="1" w:styleId="Tablebullets2">
    <w:name w:val="Table bullets 2"/>
    <w:basedOn w:val="Tablebulletssmall"/>
    <w:qFormat/>
    <w:rsid w:val="00891891"/>
    <w:rPr>
      <w:sz w:val="20"/>
      <w:szCs w:val="22"/>
    </w:rPr>
  </w:style>
  <w:style w:type="paragraph" w:styleId="TOCHeading">
    <w:name w:val="TOC Heading"/>
    <w:basedOn w:val="Heading1"/>
    <w:next w:val="Normal"/>
    <w:uiPriority w:val="39"/>
    <w:unhideWhenUsed/>
    <w:rsid w:val="00B601A7"/>
    <w:pPr>
      <w:spacing w:after="0"/>
      <w:outlineLvl w:val="9"/>
    </w:pPr>
    <w:rPr>
      <w:rFonts w:asciiTheme="majorHAnsi" w:hAnsiTheme="majorHAnsi"/>
      <w:color w:val="2F5496" w:themeColor="accent1" w:themeShade="BF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B601A7"/>
    <w:pPr>
      <w:tabs>
        <w:tab w:val="right" w:leader="dot" w:pos="9016"/>
      </w:tabs>
      <w:spacing w:after="100"/>
      <w:ind w:left="220"/>
    </w:pPr>
    <w:rPr>
      <w:rFonts w:eastAsiaTheme="minorEastAsia"/>
      <w:noProof/>
      <w:color w:val="auto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601A7"/>
    <w:pPr>
      <w:spacing w:after="100"/>
    </w:pPr>
    <w:rPr>
      <w:rFonts w:asciiTheme="minorHAnsi" w:eastAsiaTheme="minorEastAsia" w:hAnsiTheme="minorHAnsi" w:cs="Times New Roman"/>
      <w:color w:val="auto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B601A7"/>
    <w:pPr>
      <w:spacing w:after="100"/>
      <w:ind w:left="440"/>
    </w:pPr>
    <w:rPr>
      <w:rFonts w:asciiTheme="minorHAnsi" w:eastAsiaTheme="minorEastAsia" w:hAnsiTheme="minorHAnsi" w:cs="Times New Roman"/>
      <w:color w:val="auto"/>
      <w:lang w:val="en-US"/>
    </w:rPr>
  </w:style>
  <w:style w:type="paragraph" w:customStyle="1" w:styleId="Tablehead3">
    <w:name w:val="Table head 3"/>
    <w:basedOn w:val="Tablebody3"/>
    <w:link w:val="Tablehead3Char"/>
    <w:qFormat/>
    <w:rsid w:val="00891891"/>
    <w:rPr>
      <w:b/>
      <w:bCs/>
      <w:sz w:val="20"/>
      <w:szCs w:val="20"/>
    </w:rPr>
  </w:style>
  <w:style w:type="paragraph" w:customStyle="1" w:styleId="Tablehead2">
    <w:name w:val="Table head 2"/>
    <w:basedOn w:val="Tablehead1"/>
    <w:link w:val="Tablehead2Char"/>
    <w:qFormat/>
    <w:rsid w:val="00891891"/>
    <w:rPr>
      <w:sz w:val="20"/>
      <w:szCs w:val="20"/>
    </w:rPr>
  </w:style>
  <w:style w:type="character" w:customStyle="1" w:styleId="Tablehead3Char">
    <w:name w:val="Table head 3 Char"/>
    <w:basedOn w:val="Tablebody3Char"/>
    <w:link w:val="Tablehead3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body2">
    <w:name w:val="Table body 2"/>
    <w:basedOn w:val="Tablebody1"/>
    <w:link w:val="Tablebody2Char"/>
    <w:qFormat/>
    <w:rsid w:val="00891891"/>
    <w:rPr>
      <w:sz w:val="20"/>
      <w:szCs w:val="20"/>
    </w:rPr>
  </w:style>
  <w:style w:type="character" w:customStyle="1" w:styleId="Tablehead2Char">
    <w:name w:val="Table head 2 Char"/>
    <w:basedOn w:val="Tablehead1Char"/>
    <w:link w:val="Tablehead2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subhead2">
    <w:name w:val="Table subhead 2"/>
    <w:basedOn w:val="Tablebody3"/>
    <w:qFormat/>
    <w:rsid w:val="00310272"/>
    <w:rPr>
      <w:rFonts w:ascii="Arial Narrow" w:hAnsi="Arial Narrow"/>
      <w:caps/>
      <w:color w:val="326367"/>
      <w:sz w:val="19"/>
    </w:rPr>
  </w:style>
  <w:style w:type="character" w:customStyle="1" w:styleId="Tablebody2Char">
    <w:name w:val="Table body 2 Char"/>
    <w:basedOn w:val="Tablebody1Char"/>
    <w:link w:val="Tablebody2"/>
    <w:rsid w:val="00891891"/>
    <w:rPr>
      <w:rFonts w:ascii="Arial" w:hAnsi="Arial"/>
      <w:color w:val="0D0D0D" w:themeColor="text1" w:themeTint="F2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35C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5C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5C04"/>
    <w:rPr>
      <w:rFonts w:ascii="Arial" w:hAnsi="Arial"/>
      <w:color w:val="0D0D0D" w:themeColor="text1" w:themeTint="F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5C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5C04"/>
    <w:rPr>
      <w:rFonts w:ascii="Arial" w:hAnsi="Arial"/>
      <w:b/>
      <w:bCs/>
      <w:color w:val="0D0D0D" w:themeColor="text1" w:themeTint="F2"/>
      <w:sz w:val="20"/>
      <w:szCs w:val="2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20"/>
      <w:jc w:val="center"/>
    </w:pPr>
    <w:rPr>
      <w:color w:val="326367"/>
      <w:sz w:val="36"/>
      <w:szCs w:val="36"/>
    </w:r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8166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KhYS2sIq0crV2imfS0r0iTZTfA==">CgMxLjAaMAoBMBIrCikIB0IlChFRdWF0dHJvY2VudG8gU2FucxIQQXJpYWwgVW5pY29kZSBNUxowCgExEisKKQgHQiUKEVF1YXR0cm9jZW50byBTYW5zEhBBcmlhbCBVbmljb2RlIE1TGjAKATISKwopCAdCJQoRUXVhdHRyb2NlbnRvIFNhbnMSEEFyaWFsIFVuaWNvZGUgTVMaMAoBMxIrCikIB0IlChFRdWF0dHJvY2VudG8gU2FucxIQQXJpYWwgVW5pY29kZSBNUzIOaC55ZDYxeTFyeGl1bm4yDmguYWZpaWFtdWYzOTJzOAByITFQanJWaEhhVlJFMkdpTm5oMzVvbjBQeEthaXlFVG5rdw=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3CBE4BB3A37E488EBA36778162DF73" ma:contentTypeVersion="14" ma:contentTypeDescription="Create a new document." ma:contentTypeScope="" ma:versionID="0fb43fb1aa4e59332d5b0f19b84463ad">
  <xsd:schema xmlns:xsd="http://www.w3.org/2001/XMLSchema" xmlns:xs="http://www.w3.org/2001/XMLSchema" xmlns:p="http://schemas.microsoft.com/office/2006/metadata/properties" xmlns:ns2="793c77ee-4b4c-4c71-81d8-13ade05a2728" xmlns:ns3="35bd0bae-f88e-4010-86b3-4f837abcc0be" targetNamespace="http://schemas.microsoft.com/office/2006/metadata/properties" ma:root="true" ma:fieldsID="72831a12c1f50ef4f14741b0b460a1ce" ns2:_="" ns3:_="">
    <xsd:import namespace="793c77ee-4b4c-4c71-81d8-13ade05a2728"/>
    <xsd:import namespace="35bd0bae-f88e-4010-86b3-4f837abcc0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c77ee-4b4c-4c71-81d8-13ade05a2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c323eb9-42bf-4c5f-9fdb-2be1ed835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d0bae-f88e-4010-86b3-4f837abcc0b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28b4b58-1043-4966-96c8-0b089c760a9f}" ma:internalName="TaxCatchAll" ma:showField="CatchAllData" ma:web="35bd0bae-f88e-4010-86b3-4f837abcc0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bd0bae-f88e-4010-86b3-4f837abcc0be" xsi:nil="true"/>
    <lcf76f155ced4ddcb4097134ff3c332f xmlns="793c77ee-4b4c-4c71-81d8-13ade05a272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1248D80-E743-4E03-819E-4951F24F43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4FE905E0-13DF-41D3-B231-6D503CCAAB5E}"/>
</file>

<file path=customXml/itemProps4.xml><?xml version="1.0" encoding="utf-8"?>
<ds:datastoreItem xmlns:ds="http://schemas.openxmlformats.org/officeDocument/2006/customXml" ds:itemID="{924F7009-45E5-4BA6-9554-5C4750315D6C}"/>
</file>

<file path=customXml/itemProps5.xml><?xml version="1.0" encoding="utf-8"?>
<ds:datastoreItem xmlns:ds="http://schemas.openxmlformats.org/officeDocument/2006/customXml" ds:itemID="{59DFE95A-AE06-4DC6-B2E4-D52FEC28FA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1491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2026-07-24T11:34:00Z</dcterms:created>
  <dcterms:modified xsi:type="dcterms:W3CDTF">2026-08-20T13:27:00Z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0x010100823CBE4BB3A37E488EBA36778162DF73</vt:lpwstr>
  </property>
</Properties>
</file>