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74D42" w14:textId="33D03B8B" w:rsidR="004D1073" w:rsidRDefault="004D1073" w:rsidP="004D1073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2B1DC5">
        <w:t>1</w:t>
      </w:r>
      <w:r w:rsidRPr="003462B1">
        <w:t xml:space="preserve">: </w:t>
      </w:r>
      <w:r w:rsidR="002B1DC5">
        <w:t>Editing a scientific article</w:t>
      </w:r>
    </w:p>
    <w:p w14:paraId="4B144242" w14:textId="1FC40DFE" w:rsidR="00DF0C2A" w:rsidRDefault="006B5251" w:rsidP="00DF0C2A">
      <w:pPr>
        <w:rPr>
          <w:b/>
          <w:bCs/>
        </w:rPr>
      </w:pPr>
      <w:r>
        <w:rPr>
          <w:b/>
          <w:bCs/>
        </w:rPr>
        <w:t xml:space="preserve">15 </w:t>
      </w:r>
      <w:r w:rsidR="00DF0C2A" w:rsidRPr="71C924B4">
        <w:rPr>
          <w:b/>
          <w:bCs/>
        </w:rPr>
        <w:t>April 2026</w:t>
      </w:r>
    </w:p>
    <w:p w14:paraId="394B1606" w14:textId="15982680" w:rsidR="00DF0C2A" w:rsidRPr="00DF0C2A" w:rsidRDefault="00DF0C2A" w:rsidP="00DF0C2A">
      <w:pPr>
        <w:rPr>
          <w:sz w:val="24"/>
          <w:szCs w:val="24"/>
        </w:rPr>
      </w:pPr>
      <w:r w:rsidRPr="00DF0C2A">
        <w:rPr>
          <w:b/>
          <w:bCs/>
          <w:sz w:val="24"/>
          <w:szCs w:val="24"/>
        </w:rPr>
        <w:t xml:space="preserve">Canterbury’s Explosive Outbreak: Should the </w:t>
      </w:r>
      <w:proofErr w:type="spellStart"/>
      <w:r w:rsidRPr="00DF0C2A">
        <w:rPr>
          <w:b/>
          <w:bCs/>
          <w:sz w:val="24"/>
          <w:szCs w:val="24"/>
        </w:rPr>
        <w:t>MenB</w:t>
      </w:r>
      <w:proofErr w:type="spellEnd"/>
      <w:r w:rsidRPr="00DF0C2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Vaccine</w:t>
      </w:r>
      <w:r w:rsidRPr="00DF0C2A">
        <w:rPr>
          <w:b/>
          <w:bCs/>
          <w:sz w:val="24"/>
          <w:szCs w:val="24"/>
        </w:rPr>
        <w:t xml:space="preserve"> Be Mandatory?</w:t>
      </w:r>
    </w:p>
    <w:p w14:paraId="1098BB79" w14:textId="7067DB8F" w:rsidR="00DF0C2A" w:rsidRPr="00DF0C2A" w:rsidRDefault="00DF0C2A" w:rsidP="00DF0C2A">
      <w:r>
        <w:t>H</w:t>
      </w:r>
      <w:r w:rsidRPr="00DF0C2A">
        <w:t>ealth officials are finally seeing a plateau in the unprecedent</w:t>
      </w:r>
      <w:r>
        <w:t xml:space="preserve">ed </w:t>
      </w:r>
      <w:r w:rsidRPr="00DF0C2A">
        <w:t>meningitis B outbreak that has gripped Kent over the last month. With 21 confirmed cases and two tragic deaths, the UK Health Security Agency (UKHSA) is now facing a pivotal question: is it time to give every young person the needle?</w:t>
      </w:r>
    </w:p>
    <w:p w14:paraId="4E5CDBE3" w14:textId="676F9F48" w:rsidR="00DF0C2A" w:rsidRPr="00DF0C2A" w:rsidRDefault="00DF0C2A" w:rsidP="00DF0C2A">
      <w:r>
        <w:t xml:space="preserve">Meningitis is a devastating condition where the clingfilm-like protective membranes surrounding the brain and spinal cord </w:t>
      </w:r>
      <w:r w:rsidR="7688EB5C">
        <w:t>–</w:t>
      </w:r>
      <w:r>
        <w:t xml:space="preserve"> the meninges </w:t>
      </w:r>
      <w:r w:rsidR="4A59B988">
        <w:t>–</w:t>
      </w:r>
      <w:r>
        <w:t xml:space="preserve"> become inflamed. </w:t>
      </w:r>
      <w:r w:rsidR="00A924C4">
        <w:t>Although</w:t>
      </w:r>
      <w:r>
        <w:t xml:space="preserve"> some social media posts have called this a </w:t>
      </w:r>
      <w:r w:rsidR="00B26CA1">
        <w:t>“</w:t>
      </w:r>
      <w:r>
        <w:t>brain flu virus</w:t>
      </w:r>
      <w:r w:rsidR="00B26CA1">
        <w:t>”</w:t>
      </w:r>
      <w:r w:rsidR="00A924C4">
        <w:t xml:space="preserve">, </w:t>
      </w:r>
      <w:r>
        <w:t xml:space="preserve">the Canterbury strain is </w:t>
      </w:r>
      <w:proofErr w:type="gramStart"/>
      <w:r>
        <w:t>actually caused</w:t>
      </w:r>
      <w:proofErr w:type="gramEnd"/>
      <w:r>
        <w:t xml:space="preserve"> by the </w:t>
      </w:r>
      <w:r w:rsidRPr="71C924B4">
        <w:rPr>
          <w:i/>
          <w:iCs/>
        </w:rPr>
        <w:t>Neisseria meningitidis</w:t>
      </w:r>
      <w:r>
        <w:t xml:space="preserve"> bacterium.</w:t>
      </w:r>
    </w:p>
    <w:p w14:paraId="7B3ED93B" w14:textId="255608EF" w:rsidR="00DF0C2A" w:rsidRPr="00DF0C2A" w:rsidRDefault="00DF0C2A" w:rsidP="00DF0C2A">
      <w:pPr>
        <w:rPr>
          <w:b/>
          <w:bCs/>
        </w:rPr>
      </w:pPr>
      <w:r w:rsidRPr="00DF0C2A">
        <w:rPr>
          <w:b/>
          <w:bCs/>
        </w:rPr>
        <w:t xml:space="preserve">The </w:t>
      </w:r>
      <w:r w:rsidR="002B1DC5">
        <w:rPr>
          <w:b/>
          <w:bCs/>
        </w:rPr>
        <w:t>s</w:t>
      </w:r>
      <w:r w:rsidRPr="00DF0C2A">
        <w:rPr>
          <w:b/>
          <w:bCs/>
        </w:rPr>
        <w:t xml:space="preserve">cience </w:t>
      </w:r>
      <w:r w:rsidR="002B1DC5">
        <w:rPr>
          <w:b/>
          <w:bCs/>
        </w:rPr>
        <w:t>b</w:t>
      </w:r>
      <w:r>
        <w:rPr>
          <w:b/>
          <w:bCs/>
        </w:rPr>
        <w:t>it</w:t>
      </w:r>
    </w:p>
    <w:p w14:paraId="40F9217C" w14:textId="247313E2" w:rsidR="00DF0C2A" w:rsidRPr="00DF0C2A" w:rsidRDefault="00DF0C2A" w:rsidP="00DF0C2A">
      <w:r>
        <w:t>T</w:t>
      </w:r>
      <w:r w:rsidRPr="00DF0C2A">
        <w:t>he vaccine works through the primary immune response:</w:t>
      </w:r>
    </w:p>
    <w:p w14:paraId="3086576F" w14:textId="0C4E9581" w:rsidR="00DF0C2A" w:rsidRPr="00DF0C2A" w:rsidRDefault="00DF0C2A" w:rsidP="002E4405">
      <w:pPr>
        <w:numPr>
          <w:ilvl w:val="0"/>
          <w:numId w:val="25"/>
        </w:numPr>
        <w:spacing w:after="0"/>
      </w:pPr>
      <w:r w:rsidRPr="00DF0C2A">
        <w:t xml:space="preserve">Antigens (harmless fragments of the </w:t>
      </w:r>
      <w:r w:rsidR="00E41B47">
        <w:t>germs</w:t>
      </w:r>
      <w:r w:rsidRPr="00DF0C2A">
        <w:t>) are injected.</w:t>
      </w:r>
    </w:p>
    <w:p w14:paraId="2CD4F872" w14:textId="77777777" w:rsidR="00DF0C2A" w:rsidRPr="00DF0C2A" w:rsidRDefault="00DF0C2A" w:rsidP="002E4405">
      <w:pPr>
        <w:numPr>
          <w:ilvl w:val="0"/>
          <w:numId w:val="25"/>
        </w:numPr>
        <w:spacing w:after="0"/>
      </w:pPr>
      <w:r w:rsidRPr="00DF0C2A">
        <w:t>White blood cells (lymphocytes) identify these foreign markers.</w:t>
      </w:r>
    </w:p>
    <w:p w14:paraId="014BECF5" w14:textId="4C1003F9" w:rsidR="00DF0C2A" w:rsidRPr="00DF0C2A" w:rsidRDefault="00DF0C2A" w:rsidP="002E4405">
      <w:pPr>
        <w:numPr>
          <w:ilvl w:val="0"/>
          <w:numId w:val="25"/>
        </w:numPr>
        <w:spacing w:after="0"/>
      </w:pPr>
      <w:r>
        <w:t xml:space="preserve">The cells produce antibodies </w:t>
      </w:r>
      <w:r w:rsidR="04025F39">
        <w:t>–</w:t>
      </w:r>
      <w:r>
        <w:t xml:space="preserve"> specialised proteins that fit the antigens like a lock and key.</w:t>
      </w:r>
      <w:r w:rsidR="002E4405">
        <w:t xml:space="preserve"> </w:t>
      </w:r>
    </w:p>
    <w:p w14:paraId="58CE27AD" w14:textId="4FE37A75" w:rsidR="00DF0C2A" w:rsidRPr="00DF0C2A" w:rsidRDefault="00DF0C2A" w:rsidP="00DF0C2A">
      <w:pPr>
        <w:numPr>
          <w:ilvl w:val="0"/>
          <w:numId w:val="25"/>
        </w:numPr>
      </w:pPr>
      <w:r w:rsidRPr="00DF0C2A">
        <w:t xml:space="preserve">Memory cells remain in the blood, </w:t>
      </w:r>
      <w:r w:rsidR="002E4405">
        <w:t>giving the body a heads up for the future. I</w:t>
      </w:r>
      <w:r w:rsidRPr="00DF0C2A">
        <w:t xml:space="preserve">f the real </w:t>
      </w:r>
      <w:r w:rsidR="00E41B47">
        <w:t>bugs</w:t>
      </w:r>
      <w:r w:rsidRPr="00DF0C2A">
        <w:t xml:space="preserve"> show up, </w:t>
      </w:r>
      <w:r w:rsidR="00A924C4">
        <w:t xml:space="preserve">then </w:t>
      </w:r>
      <w:r w:rsidRPr="00DF0C2A">
        <w:t>the body can produce a massive secondary response before symptoms even start.</w:t>
      </w:r>
    </w:p>
    <w:p w14:paraId="6F144A72" w14:textId="20FEC17B" w:rsidR="00DF0C2A" w:rsidRPr="00DF0C2A" w:rsidRDefault="00DF0C2A" w:rsidP="00DF0C2A">
      <w:pPr>
        <w:rPr>
          <w:b/>
          <w:bCs/>
        </w:rPr>
      </w:pPr>
      <w:r w:rsidRPr="00DF0C2A">
        <w:rPr>
          <w:b/>
          <w:bCs/>
        </w:rPr>
        <w:t xml:space="preserve">The B </w:t>
      </w:r>
      <w:r w:rsidR="002B1DC5">
        <w:rPr>
          <w:b/>
          <w:bCs/>
        </w:rPr>
        <w:t>s</w:t>
      </w:r>
      <w:r w:rsidRPr="00DF0C2A">
        <w:rPr>
          <w:b/>
          <w:bCs/>
        </w:rPr>
        <w:t xml:space="preserve">train: </w:t>
      </w:r>
      <w:r w:rsidR="002B1DC5">
        <w:rPr>
          <w:b/>
          <w:bCs/>
        </w:rPr>
        <w:t>a</w:t>
      </w:r>
      <w:r w:rsidRPr="00DF0C2A">
        <w:rPr>
          <w:b/>
          <w:bCs/>
        </w:rPr>
        <w:t xml:space="preserve"> </w:t>
      </w:r>
      <w:r w:rsidR="002B1DC5">
        <w:rPr>
          <w:b/>
          <w:bCs/>
        </w:rPr>
        <w:t>g</w:t>
      </w:r>
      <w:r w:rsidRPr="00DF0C2A">
        <w:rPr>
          <w:b/>
          <w:bCs/>
        </w:rPr>
        <w:t xml:space="preserve">ap in the </w:t>
      </w:r>
      <w:r w:rsidR="002B1DC5">
        <w:rPr>
          <w:b/>
          <w:bCs/>
        </w:rPr>
        <w:t>s</w:t>
      </w:r>
      <w:r w:rsidRPr="00DF0C2A">
        <w:rPr>
          <w:b/>
          <w:bCs/>
        </w:rPr>
        <w:t>hield?</w:t>
      </w:r>
    </w:p>
    <w:p w14:paraId="7878E016" w14:textId="403E7C20" w:rsidR="00DF0C2A" w:rsidRPr="00DF0C2A" w:rsidRDefault="008E147D" w:rsidP="00DF0C2A">
      <w:r>
        <w:t>Although</w:t>
      </w:r>
      <w:r w:rsidR="00DF0C2A">
        <w:t xml:space="preserve"> many assume </w:t>
      </w:r>
      <w:r>
        <w:t xml:space="preserve">that </w:t>
      </w:r>
      <w:r w:rsidR="00DF0C2A">
        <w:t xml:space="preserve">if you get all your vaccinations you are covered against everything, the Canterbury </w:t>
      </w:r>
      <w:r w:rsidR="002E34AE">
        <w:t>disaster</w:t>
      </w:r>
      <w:r w:rsidR="00DF0C2A">
        <w:t xml:space="preserve"> has exposed a significant gap. There are several strains of </w:t>
      </w:r>
      <w:r w:rsidR="00DF0C2A" w:rsidRPr="004E3719">
        <w:rPr>
          <w:i/>
          <w:iCs/>
        </w:rPr>
        <w:t>Neisseria meningitidis</w:t>
      </w:r>
      <w:r w:rsidR="00DF0C2A">
        <w:t>, identified by letters such as A, B, C, W and Y. The current outbreak was identified as meningococcal group B (</w:t>
      </w:r>
      <w:proofErr w:type="spellStart"/>
      <w:r w:rsidR="00DF0C2A">
        <w:t>MenB</w:t>
      </w:r>
      <w:proofErr w:type="spellEnd"/>
      <w:r w:rsidR="00DF0C2A">
        <w:t>).</w:t>
      </w:r>
    </w:p>
    <w:p w14:paraId="2D00044D" w14:textId="25AF5342" w:rsidR="00DF0C2A" w:rsidRPr="00DF0C2A" w:rsidRDefault="00DF0C2A" w:rsidP="00DF0C2A">
      <w:r w:rsidRPr="00DF0C2A">
        <w:t xml:space="preserve">This is a particularly nasty customer. According to the European Centre for Disease Prevention and Control, </w:t>
      </w:r>
      <w:proofErr w:type="spellStart"/>
      <w:r w:rsidRPr="00DF0C2A">
        <w:t>MenB</w:t>
      </w:r>
      <w:proofErr w:type="spellEnd"/>
      <w:r w:rsidRPr="00DF0C2A">
        <w:t xml:space="preserve"> accounted for </w:t>
      </w:r>
      <w:r w:rsidR="006276E0">
        <w:t>many</w:t>
      </w:r>
      <w:r w:rsidRPr="00DF0C2A">
        <w:t xml:space="preserve"> of </w:t>
      </w:r>
      <w:r w:rsidR="00907B2D">
        <w:t xml:space="preserve">the </w:t>
      </w:r>
      <w:r w:rsidRPr="00DF0C2A">
        <w:t xml:space="preserve">meningococcal cases across Europe in 2024. </w:t>
      </w:r>
      <w:r w:rsidR="008E147D">
        <w:t>Since</w:t>
      </w:r>
      <w:r>
        <w:t xml:space="preserve"> 2015</w:t>
      </w:r>
      <w:r w:rsidR="008E147D">
        <w:t>,</w:t>
      </w:r>
      <w:r>
        <w:t xml:space="preserve"> i</w:t>
      </w:r>
      <w:r w:rsidRPr="00DF0C2A">
        <w:t xml:space="preserve">n the UK, </w:t>
      </w:r>
      <w:r>
        <w:t xml:space="preserve">all </w:t>
      </w:r>
      <w:r w:rsidRPr="00DF0C2A">
        <w:t xml:space="preserve">babies </w:t>
      </w:r>
      <w:r>
        <w:t>are</w:t>
      </w:r>
      <w:r w:rsidRPr="00DF0C2A">
        <w:t xml:space="preserve"> offered the </w:t>
      </w:r>
      <w:proofErr w:type="spellStart"/>
      <w:r w:rsidRPr="00DF0C2A">
        <w:t>MenB</w:t>
      </w:r>
      <w:proofErr w:type="spellEnd"/>
      <w:r w:rsidRPr="00DF0C2A">
        <w:t xml:space="preserve"> vaccine. However, older teenagers usually only receive the </w:t>
      </w:r>
      <w:proofErr w:type="spellStart"/>
      <w:r w:rsidRPr="00DF0C2A">
        <w:t>MenACWY</w:t>
      </w:r>
      <w:proofErr w:type="spellEnd"/>
      <w:r w:rsidRPr="00DF0C2A">
        <w:t xml:space="preserve"> vaccine. This means </w:t>
      </w:r>
      <w:r>
        <w:t xml:space="preserve">that </w:t>
      </w:r>
      <w:r w:rsidRPr="00DF0C2A">
        <w:t>many</w:t>
      </w:r>
      <w:r>
        <w:t xml:space="preserve"> young people are </w:t>
      </w:r>
      <w:r w:rsidRPr="00DF0C2A">
        <w:t>protected against four strains</w:t>
      </w:r>
      <w:r w:rsidR="00E41B47">
        <w:t xml:space="preserve"> </w:t>
      </w:r>
      <w:r w:rsidRPr="00DF0C2A">
        <w:t>but remain vulnerable to the very one currently doing the rounds.</w:t>
      </w:r>
    </w:p>
    <w:p w14:paraId="369EDA2F" w14:textId="12385F51" w:rsidR="00DF0C2A" w:rsidRPr="00DF0C2A" w:rsidRDefault="00DF0C2A" w:rsidP="00DF0C2A">
      <w:pPr>
        <w:rPr>
          <w:b/>
          <w:bCs/>
        </w:rPr>
      </w:pPr>
      <w:r w:rsidRPr="00DF0C2A">
        <w:rPr>
          <w:b/>
          <w:bCs/>
        </w:rPr>
        <w:t xml:space="preserve">The </w:t>
      </w:r>
      <w:r w:rsidR="002B1DC5">
        <w:rPr>
          <w:b/>
          <w:bCs/>
        </w:rPr>
        <w:t>v</w:t>
      </w:r>
      <w:r w:rsidRPr="00DF0C2A">
        <w:rPr>
          <w:b/>
          <w:bCs/>
        </w:rPr>
        <w:t>erdict</w:t>
      </w:r>
    </w:p>
    <w:p w14:paraId="2D1025EB" w14:textId="5A034245" w:rsidR="00DF0C2A" w:rsidRPr="00DF0C2A" w:rsidRDefault="002B1DC5" w:rsidP="00DF0C2A">
      <w:r>
        <w:t>People who want to give</w:t>
      </w:r>
      <w:r w:rsidR="003B69FF">
        <w:t xml:space="preserve"> unvaccinated teenagers the </w:t>
      </w:r>
      <w:proofErr w:type="spellStart"/>
      <w:r w:rsidR="003B69FF">
        <w:t>MenB</w:t>
      </w:r>
      <w:proofErr w:type="spellEnd"/>
      <w:r w:rsidR="003B69FF">
        <w:t xml:space="preserve"> vaccine</w:t>
      </w:r>
      <w:r w:rsidR="00DF0C2A" w:rsidRPr="00DF0C2A">
        <w:t xml:space="preserve"> point to herd immunity. If 95% of young people are jabbed, </w:t>
      </w:r>
      <w:r w:rsidR="008E147D">
        <w:t xml:space="preserve">then </w:t>
      </w:r>
      <w:r w:rsidR="00DF0C2A" w:rsidRPr="00DF0C2A">
        <w:t>the bacteria can</w:t>
      </w:r>
      <w:r w:rsidR="008E147D">
        <w:t>no</w:t>
      </w:r>
      <w:r w:rsidR="00DF0C2A" w:rsidRPr="00DF0C2A">
        <w:t xml:space="preserve">t find enough hosts to jump between, effectively shielding those who are too ill to be vaccinated. Opponents argue that </w:t>
      </w:r>
      <w:r w:rsidR="008E147D">
        <w:t>because</w:t>
      </w:r>
      <w:r w:rsidR="00DF0C2A" w:rsidRPr="00DF0C2A">
        <w:t xml:space="preserve"> the disease is still relatively rare, </w:t>
      </w:r>
      <w:r w:rsidR="003B69FF">
        <w:t>this</w:t>
      </w:r>
      <w:r w:rsidR="00DF0C2A" w:rsidRPr="00DF0C2A">
        <w:t xml:space="preserve"> is a step too far.</w:t>
      </w:r>
      <w:r w:rsidR="00DF0C2A">
        <w:t xml:space="preserve"> But I would argue that this is vital </w:t>
      </w:r>
      <w:proofErr w:type="gramStart"/>
      <w:r w:rsidR="00DF0C2A">
        <w:t>in order to</w:t>
      </w:r>
      <w:proofErr w:type="gramEnd"/>
      <w:r w:rsidR="00DF0C2A">
        <w:t xml:space="preserve"> protect our </w:t>
      </w:r>
      <w:r w:rsidR="003B69FF">
        <w:t>young people</w:t>
      </w:r>
      <w:r w:rsidR="00DF0C2A">
        <w:t>.</w:t>
      </w:r>
      <w:bookmarkEnd w:id="0"/>
      <w:bookmarkEnd w:id="1"/>
    </w:p>
    <w:sectPr w:rsidR="00DF0C2A" w:rsidRPr="00DF0C2A" w:rsidSect="00584E9F">
      <w:headerReference w:type="default" r:id="rId11"/>
      <w:footerReference w:type="default" r:id="rId12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BD47BD" w14:textId="77777777" w:rsidR="007E1928" w:rsidRDefault="007E1928" w:rsidP="000C51BB">
      <w:pPr>
        <w:spacing w:after="0" w:line="240" w:lineRule="auto"/>
      </w:pPr>
      <w:r>
        <w:separator/>
      </w:r>
    </w:p>
  </w:endnote>
  <w:endnote w:type="continuationSeparator" w:id="0">
    <w:p w14:paraId="107CA87F" w14:textId="77777777" w:rsidR="007E1928" w:rsidRDefault="007E1928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4DEA630E" w:rsidR="00031572" w:rsidRDefault="00F26BE7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4E3719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4E3719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4E3719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4A7AD490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CF09ED" w:rsidRPr="00CF09ED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8E147D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2B5CEB" w14:textId="77777777" w:rsidR="007E1928" w:rsidRDefault="007E1928" w:rsidP="000C51BB">
      <w:pPr>
        <w:spacing w:after="0" w:line="240" w:lineRule="auto"/>
      </w:pPr>
      <w:r>
        <w:separator/>
      </w:r>
    </w:p>
  </w:footnote>
  <w:footnote w:type="continuationSeparator" w:id="0">
    <w:p w14:paraId="6EEECA78" w14:textId="77777777" w:rsidR="007E1928" w:rsidRDefault="007E1928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23BE24F7" w14:textId="2A91A37F" w:rsidR="00F26BE7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Lesson </w:t>
          </w:r>
          <w:r w:rsidR="002E4405">
            <w:rPr>
              <w:sz w:val="20"/>
              <w:szCs w:val="20"/>
            </w:rPr>
            <w:t>3</w:t>
          </w:r>
          <w:r w:rsidRPr="000F0146">
            <w:rPr>
              <w:sz w:val="20"/>
              <w:szCs w:val="20"/>
            </w:rPr>
            <w:t xml:space="preserve">: </w:t>
          </w:r>
          <w:r w:rsidR="002E4405">
            <w:rPr>
              <w:sz w:val="20"/>
              <w:szCs w:val="20"/>
            </w:rPr>
            <w:t>Extracting and writing</w:t>
          </w:r>
        </w:p>
        <w:p w14:paraId="6FEE335E" w14:textId="1C411BB3" w:rsidR="006A42C1" w:rsidRDefault="00F26BE7" w:rsidP="00F26BE7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2B1DC5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9504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87B0C"/>
    <w:multiLevelType w:val="multilevel"/>
    <w:tmpl w:val="9CB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0BEF"/>
    <w:multiLevelType w:val="hybridMultilevel"/>
    <w:tmpl w:val="113EED86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D7DB9"/>
    <w:multiLevelType w:val="hybridMultilevel"/>
    <w:tmpl w:val="0CE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5"/>
  </w:num>
  <w:num w:numId="4" w16cid:durableId="358432893">
    <w:abstractNumId w:val="17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20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2"/>
  </w:num>
  <w:num w:numId="14" w16cid:durableId="1520898666">
    <w:abstractNumId w:val="13"/>
  </w:num>
  <w:num w:numId="15" w16cid:durableId="802045075">
    <w:abstractNumId w:val="8"/>
  </w:num>
  <w:num w:numId="16" w16cid:durableId="1861626428">
    <w:abstractNumId w:val="21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6"/>
  </w:num>
  <w:num w:numId="21" w16cid:durableId="1186407963">
    <w:abstractNumId w:val="4"/>
  </w:num>
  <w:num w:numId="22" w16cid:durableId="311957161">
    <w:abstractNumId w:val="23"/>
  </w:num>
  <w:num w:numId="23" w16cid:durableId="2046784578">
    <w:abstractNumId w:val="19"/>
  </w:num>
  <w:num w:numId="24" w16cid:durableId="468212361">
    <w:abstractNumId w:val="24"/>
  </w:num>
  <w:num w:numId="25" w16cid:durableId="73775115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67C3"/>
    <w:rsid w:val="0006706F"/>
    <w:rsid w:val="00083A47"/>
    <w:rsid w:val="000A319C"/>
    <w:rsid w:val="000B2354"/>
    <w:rsid w:val="000B25D8"/>
    <w:rsid w:val="000C51BB"/>
    <w:rsid w:val="000D113C"/>
    <w:rsid w:val="000F0146"/>
    <w:rsid w:val="000F432F"/>
    <w:rsid w:val="00117BD1"/>
    <w:rsid w:val="00140318"/>
    <w:rsid w:val="001409B0"/>
    <w:rsid w:val="00142E67"/>
    <w:rsid w:val="0015537E"/>
    <w:rsid w:val="00156CC7"/>
    <w:rsid w:val="0015738A"/>
    <w:rsid w:val="0016745C"/>
    <w:rsid w:val="00180C45"/>
    <w:rsid w:val="001C42CE"/>
    <w:rsid w:val="001E1893"/>
    <w:rsid w:val="001F619C"/>
    <w:rsid w:val="00215D2E"/>
    <w:rsid w:val="00221078"/>
    <w:rsid w:val="00225715"/>
    <w:rsid w:val="00232740"/>
    <w:rsid w:val="002547B3"/>
    <w:rsid w:val="00262481"/>
    <w:rsid w:val="00277EAB"/>
    <w:rsid w:val="002A167A"/>
    <w:rsid w:val="002B1DC5"/>
    <w:rsid w:val="002B2EFC"/>
    <w:rsid w:val="002C07C6"/>
    <w:rsid w:val="002C7D5F"/>
    <w:rsid w:val="002E34AE"/>
    <w:rsid w:val="002E4405"/>
    <w:rsid w:val="00300588"/>
    <w:rsid w:val="00304FFF"/>
    <w:rsid w:val="00310272"/>
    <w:rsid w:val="003179F3"/>
    <w:rsid w:val="00345A04"/>
    <w:rsid w:val="003671DE"/>
    <w:rsid w:val="00377A27"/>
    <w:rsid w:val="003951CB"/>
    <w:rsid w:val="003A4440"/>
    <w:rsid w:val="003A4BF3"/>
    <w:rsid w:val="003B319C"/>
    <w:rsid w:val="003B69FF"/>
    <w:rsid w:val="003D46AC"/>
    <w:rsid w:val="003F01DF"/>
    <w:rsid w:val="003F2915"/>
    <w:rsid w:val="00404921"/>
    <w:rsid w:val="00412C9F"/>
    <w:rsid w:val="004158FD"/>
    <w:rsid w:val="00445C22"/>
    <w:rsid w:val="004635D4"/>
    <w:rsid w:val="00464106"/>
    <w:rsid w:val="0048092F"/>
    <w:rsid w:val="00496A33"/>
    <w:rsid w:val="004B415E"/>
    <w:rsid w:val="004D1073"/>
    <w:rsid w:val="004E3719"/>
    <w:rsid w:val="004F4859"/>
    <w:rsid w:val="004F58B3"/>
    <w:rsid w:val="005304B1"/>
    <w:rsid w:val="005369B8"/>
    <w:rsid w:val="00584E9F"/>
    <w:rsid w:val="005873B4"/>
    <w:rsid w:val="00591EE1"/>
    <w:rsid w:val="00596865"/>
    <w:rsid w:val="005F7A19"/>
    <w:rsid w:val="006276E0"/>
    <w:rsid w:val="00634C07"/>
    <w:rsid w:val="00670A30"/>
    <w:rsid w:val="006776EB"/>
    <w:rsid w:val="006A42C1"/>
    <w:rsid w:val="006B5251"/>
    <w:rsid w:val="006B5E43"/>
    <w:rsid w:val="006D0E51"/>
    <w:rsid w:val="006D5437"/>
    <w:rsid w:val="006E2845"/>
    <w:rsid w:val="006F4FF7"/>
    <w:rsid w:val="00706B6D"/>
    <w:rsid w:val="007178AA"/>
    <w:rsid w:val="00731AB3"/>
    <w:rsid w:val="00731E26"/>
    <w:rsid w:val="00750697"/>
    <w:rsid w:val="00761526"/>
    <w:rsid w:val="00770D34"/>
    <w:rsid w:val="00773A05"/>
    <w:rsid w:val="0078645F"/>
    <w:rsid w:val="00792B8A"/>
    <w:rsid w:val="007B3C00"/>
    <w:rsid w:val="007B5294"/>
    <w:rsid w:val="007C5A63"/>
    <w:rsid w:val="007D047B"/>
    <w:rsid w:val="007D158B"/>
    <w:rsid w:val="007D35AE"/>
    <w:rsid w:val="007E1928"/>
    <w:rsid w:val="00800997"/>
    <w:rsid w:val="00840E93"/>
    <w:rsid w:val="00862C5D"/>
    <w:rsid w:val="0086667D"/>
    <w:rsid w:val="00882F25"/>
    <w:rsid w:val="00891891"/>
    <w:rsid w:val="008B6DF3"/>
    <w:rsid w:val="008D4201"/>
    <w:rsid w:val="008D509D"/>
    <w:rsid w:val="008E147D"/>
    <w:rsid w:val="008E7621"/>
    <w:rsid w:val="008E7C66"/>
    <w:rsid w:val="00901212"/>
    <w:rsid w:val="00907B2D"/>
    <w:rsid w:val="00936864"/>
    <w:rsid w:val="00937AB6"/>
    <w:rsid w:val="0094470F"/>
    <w:rsid w:val="0099395B"/>
    <w:rsid w:val="009A4B65"/>
    <w:rsid w:val="009B3DB5"/>
    <w:rsid w:val="009C39D1"/>
    <w:rsid w:val="009C5A59"/>
    <w:rsid w:val="009D3CB1"/>
    <w:rsid w:val="00A13C44"/>
    <w:rsid w:val="00A17C44"/>
    <w:rsid w:val="00A86B34"/>
    <w:rsid w:val="00A924C4"/>
    <w:rsid w:val="00A9585A"/>
    <w:rsid w:val="00AA3795"/>
    <w:rsid w:val="00AB0EBC"/>
    <w:rsid w:val="00AB73DA"/>
    <w:rsid w:val="00B120FE"/>
    <w:rsid w:val="00B12894"/>
    <w:rsid w:val="00B257C1"/>
    <w:rsid w:val="00B26CA1"/>
    <w:rsid w:val="00B372E0"/>
    <w:rsid w:val="00B43BA8"/>
    <w:rsid w:val="00B601A7"/>
    <w:rsid w:val="00BA128F"/>
    <w:rsid w:val="00BD1412"/>
    <w:rsid w:val="00BD42DD"/>
    <w:rsid w:val="00BD7CF7"/>
    <w:rsid w:val="00C348E4"/>
    <w:rsid w:val="00C44A40"/>
    <w:rsid w:val="00C807DD"/>
    <w:rsid w:val="00CB28BF"/>
    <w:rsid w:val="00CB751C"/>
    <w:rsid w:val="00CD6D81"/>
    <w:rsid w:val="00CF09ED"/>
    <w:rsid w:val="00D133FB"/>
    <w:rsid w:val="00D134AE"/>
    <w:rsid w:val="00D26AE3"/>
    <w:rsid w:val="00D327C6"/>
    <w:rsid w:val="00D460BE"/>
    <w:rsid w:val="00D72866"/>
    <w:rsid w:val="00D762DC"/>
    <w:rsid w:val="00DA0A8E"/>
    <w:rsid w:val="00DA32BF"/>
    <w:rsid w:val="00DF0C2A"/>
    <w:rsid w:val="00E41B47"/>
    <w:rsid w:val="00E57C4F"/>
    <w:rsid w:val="00E85A43"/>
    <w:rsid w:val="00EB2430"/>
    <w:rsid w:val="00EE61A9"/>
    <w:rsid w:val="00EE6E45"/>
    <w:rsid w:val="00EF5615"/>
    <w:rsid w:val="00F0504F"/>
    <w:rsid w:val="00F112FA"/>
    <w:rsid w:val="00F26BE7"/>
    <w:rsid w:val="00F4630D"/>
    <w:rsid w:val="00F55958"/>
    <w:rsid w:val="00F65934"/>
    <w:rsid w:val="00F70DD0"/>
    <w:rsid w:val="00FA5BA7"/>
    <w:rsid w:val="00FC50EA"/>
    <w:rsid w:val="00FC7501"/>
    <w:rsid w:val="00FC7FB4"/>
    <w:rsid w:val="00FD380B"/>
    <w:rsid w:val="00FD53F9"/>
    <w:rsid w:val="00FF008E"/>
    <w:rsid w:val="01168359"/>
    <w:rsid w:val="04025F39"/>
    <w:rsid w:val="2DABA2B7"/>
    <w:rsid w:val="3F4BC24A"/>
    <w:rsid w:val="4A59B988"/>
    <w:rsid w:val="632261EF"/>
    <w:rsid w:val="71C924B4"/>
    <w:rsid w:val="7688E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B3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A924C4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3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318586-B513-4C7E-B9D7-190C3B79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380</Words>
  <Characters>2056</Characters>
  <Application>Microsoft Office Word</Application>
  <DocSecurity>0</DocSecurity>
  <Lines>79</Lines>
  <Paragraphs>71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20</cp:revision>
  <cp:lastPrinted>2025-10-28T10:44:00Z</cp:lastPrinted>
  <dcterms:created xsi:type="dcterms:W3CDTF">2026-04-15T10:40:00Z</dcterms:created>
  <dcterms:modified xsi:type="dcterms:W3CDTF">2026-08-13T14:48:00Z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