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189BD600" w:rsidR="00AA5298" w:rsidRPr="00FE4B28" w:rsidRDefault="00D372CD" w:rsidP="00FE4B28">
      <w:pPr>
        <w:pStyle w:val="Chapter"/>
        <w:shd w:val="clear" w:color="auto" w:fill="D2E8E9"/>
        <w:spacing w:before="0"/>
        <w:rPr>
          <w:rFonts w:eastAsiaTheme="majorEastAsia" w:cstheme="majorBidi"/>
          <w:b w:val="0"/>
          <w:bCs w:val="0"/>
          <w:color w:val="326367"/>
          <w:kern w:val="2"/>
          <w:lang w:eastAsia="en-US"/>
          <w14:ligatures w14:val="standardContextual"/>
        </w:rPr>
      </w:pPr>
      <w:r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 xml:space="preserve">Activity 3 </w:t>
      </w:r>
      <w:r w:rsidR="004C3112" w:rsidRPr="00FE4B28"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 xml:space="preserve">Worksheet: </w:t>
      </w:r>
      <w:r w:rsidR="00922184" w:rsidRPr="00FE4B28"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>Engineering diagrams</w:t>
      </w:r>
    </w:p>
    <w:p w14:paraId="5908AEDC" w14:textId="6780438E" w:rsidR="009B1E70" w:rsidRPr="00FE4B28" w:rsidRDefault="009B1E70" w:rsidP="00FE4B28">
      <w:pPr>
        <w:spacing w:after="200" w:line="240" w:lineRule="auto"/>
        <w:rPr>
          <w:color w:val="326367"/>
          <w:lang w:eastAsia="en-US"/>
        </w:rPr>
      </w:pPr>
      <w:r w:rsidRPr="00FE4B28">
        <w:rPr>
          <w:color w:val="326367"/>
          <w:sz w:val="32"/>
          <w:lang w:eastAsia="en-US"/>
        </w:rPr>
        <w:t xml:space="preserve">Applied </w:t>
      </w:r>
      <w:r w:rsidR="001C3FA9" w:rsidRPr="00FE4B28">
        <w:rPr>
          <w:color w:val="326367"/>
          <w:sz w:val="32"/>
          <w:lang w:eastAsia="en-US"/>
        </w:rPr>
        <w:t xml:space="preserve">science </w:t>
      </w:r>
      <w:r w:rsidRPr="00FE4B28">
        <w:rPr>
          <w:color w:val="326367"/>
          <w:sz w:val="32"/>
          <w:lang w:eastAsia="en-US"/>
        </w:rPr>
        <w:t xml:space="preserve">and </w:t>
      </w:r>
      <w:r w:rsidR="001C3FA9" w:rsidRPr="00FE4B28">
        <w:rPr>
          <w:color w:val="326367"/>
          <w:sz w:val="32"/>
          <w:lang w:eastAsia="en-US"/>
        </w:rPr>
        <w:t>mathematics –</w:t>
      </w:r>
      <w:r w:rsidRPr="00FE4B28">
        <w:rPr>
          <w:color w:val="326367"/>
          <w:sz w:val="32"/>
          <w:lang w:eastAsia="en-US"/>
        </w:rPr>
        <w:t xml:space="preserve"> </w:t>
      </w:r>
      <w:r w:rsidR="001C3FA9" w:rsidRPr="00FE4B28">
        <w:rPr>
          <w:color w:val="326367"/>
          <w:sz w:val="32"/>
          <w:lang w:eastAsia="en-US"/>
        </w:rPr>
        <w:t xml:space="preserve">Pascal’s </w:t>
      </w:r>
      <w:r w:rsidR="008657D4">
        <w:rPr>
          <w:color w:val="326367"/>
          <w:sz w:val="32"/>
          <w:lang w:eastAsia="en-US"/>
        </w:rPr>
        <w:t>l</w:t>
      </w:r>
      <w:r w:rsidR="001C3FA9" w:rsidRPr="00FE4B28">
        <w:rPr>
          <w:color w:val="326367"/>
          <w:sz w:val="32"/>
          <w:lang w:eastAsia="en-US"/>
        </w:rPr>
        <w:t>aw</w:t>
      </w:r>
    </w:p>
    <w:p w14:paraId="08976235" w14:textId="77777777" w:rsidR="001C3FA9" w:rsidRDefault="001C3FA9" w:rsidP="001C3FA9">
      <w:r>
        <w:t xml:space="preserve">A typical vehicle's front brake system has a master cylinder with a piston diameter of </w:t>
      </w:r>
      <w:r w:rsidRPr="00D87064">
        <w:rPr>
          <w:i/>
          <w:iCs/>
        </w:rPr>
        <w:t>d</w:t>
      </w:r>
      <w:r w:rsidRPr="00BA6F97">
        <w:rPr>
          <w:vertAlign w:val="subscript"/>
        </w:rPr>
        <w:t>1</w:t>
      </w:r>
      <w:r>
        <w:t xml:space="preserve"> = 20 mm, and a wheel calliper assembly with a piston diameter of </w:t>
      </w:r>
      <w:r w:rsidRPr="00D87064">
        <w:rPr>
          <w:i/>
          <w:iCs/>
        </w:rPr>
        <w:t>d</w:t>
      </w:r>
      <w:r w:rsidRPr="00BA6F97">
        <w:rPr>
          <w:vertAlign w:val="subscript"/>
        </w:rPr>
        <w:t>2</w:t>
      </w:r>
      <w:r>
        <w:t xml:space="preserve"> = 60 mm. The driver applies an input force of </w:t>
      </w:r>
      <w:r w:rsidRPr="00D87064">
        <w:rPr>
          <w:i/>
          <w:iCs/>
        </w:rPr>
        <w:t>F</w:t>
      </w:r>
      <w:r w:rsidRPr="00BA6F97">
        <w:rPr>
          <w:vertAlign w:val="subscript"/>
        </w:rPr>
        <w:t>1</w:t>
      </w:r>
      <w:r>
        <w:t xml:space="preserve"> = 150 N to the master cylinder.</w:t>
      </w:r>
    </w:p>
    <w:p w14:paraId="23E86A14" w14:textId="77777777" w:rsidR="001C3FA9" w:rsidRDefault="001C3FA9" w:rsidP="001C3FA9">
      <w:r w:rsidRPr="00D87064">
        <w:rPr>
          <w:b/>
          <w:bCs/>
        </w:rPr>
        <w:t>Question 1</w:t>
      </w:r>
    </w:p>
    <w:p w14:paraId="64DF01C1" w14:textId="77777777" w:rsidR="001C3FA9" w:rsidRDefault="001C3FA9" w:rsidP="001C3FA9">
      <w:r>
        <w:t>Calculate the cross-sectional area of the master cylinder piston (</w:t>
      </w:r>
      <w:r w:rsidRPr="00D87064">
        <w:rPr>
          <w:i/>
          <w:iCs/>
        </w:rPr>
        <w:t>A</w:t>
      </w:r>
      <w:r w:rsidRPr="00BA6F97">
        <w:rPr>
          <w:vertAlign w:val="subscript"/>
        </w:rPr>
        <w:t>1</w:t>
      </w:r>
      <w:r>
        <w:t>) in m</w:t>
      </w:r>
      <w:r w:rsidRPr="00BA6F97">
        <w:rPr>
          <w:vertAlign w:val="superscript"/>
        </w:rPr>
        <w:t>2</w:t>
      </w:r>
      <w:r>
        <w:t>.</w:t>
      </w:r>
    </w:p>
    <w:p w14:paraId="59655193" w14:textId="77777777" w:rsidR="005B4A8A" w:rsidRDefault="001C3FA9" w:rsidP="001C3FA9">
      <w:r>
        <w:t xml:space="preserve">Use: area = </w:t>
      </w:r>
      <w:r w:rsidRPr="00D87064">
        <w:rPr>
          <w:i/>
          <w:iCs/>
        </w:rPr>
        <w:sym w:font="Symbol" w:char="F070"/>
      </w:r>
      <w:r w:rsidRPr="00D87064">
        <w:rPr>
          <w:i/>
          <w:iCs/>
        </w:rPr>
        <w:t>r</w:t>
      </w:r>
      <w:r w:rsidRPr="00BA6F97">
        <w:rPr>
          <w:vertAlign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F75044" w14:textId="77777777" w:rsidR="005B4A8A" w:rsidRPr="003C4623" w:rsidRDefault="005B4A8A" w:rsidP="005B4A8A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1</w:t>
      </w:r>
      <w:r w:rsidRPr="003C4623">
        <w:rPr>
          <w:b/>
          <w:bCs/>
          <w:i/>
          <w:iCs/>
        </w:rPr>
        <w:t xml:space="preserve"> mark)</w:t>
      </w:r>
    </w:p>
    <w:p w14:paraId="765010B5" w14:textId="77777777" w:rsidR="001C3FA9" w:rsidRDefault="001C3FA9" w:rsidP="001C3FA9"/>
    <w:p w14:paraId="266FDBDF" w14:textId="48F89107" w:rsidR="001C3FA9" w:rsidRPr="00D87064" w:rsidRDefault="001C3FA9" w:rsidP="001C3FA9">
      <w:pPr>
        <w:rPr>
          <w:b/>
          <w:bCs/>
        </w:rPr>
      </w:pPr>
      <w:r w:rsidRPr="00D87064">
        <w:rPr>
          <w:b/>
          <w:bCs/>
        </w:rPr>
        <w:t>Question 2</w:t>
      </w:r>
    </w:p>
    <w:p w14:paraId="2C52CB16" w14:textId="432F528E" w:rsidR="001C3FA9" w:rsidRDefault="001C3FA9" w:rsidP="001C3FA9">
      <w:r>
        <w:t xml:space="preserve">Calculate the fluid pressure, </w:t>
      </w:r>
      <w:r>
        <w:rPr>
          <w:i/>
          <w:iCs/>
        </w:rPr>
        <w:t>P</w:t>
      </w:r>
      <w:r>
        <w:t>, generated in the brake lines in pascals (Pa) and megapascals (MPa)</w:t>
      </w:r>
      <w:r w:rsidR="00D10ECA">
        <w:t>.</w:t>
      </w:r>
    </w:p>
    <w:p w14:paraId="6172FB16" w14:textId="77777777" w:rsidR="005B4A8A" w:rsidRDefault="001C3FA9" w:rsidP="001C3FA9">
      <w:bookmarkStart w:id="0" w:name="MTBlankEqn"/>
      <w:r>
        <w:t xml:space="preserve">Use: </w:t>
      </w:r>
      <w:r w:rsidR="008E7243" w:rsidRPr="00A76720">
        <w:rPr>
          <w:noProof/>
          <w:position w:val="-28"/>
        </w:rPr>
        <w:object w:dxaOrig="720" w:dyaOrig="639" w14:anchorId="7CE5BA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7.5pt;height:32pt;mso-width-percent:0;mso-height-percent:0;mso-width-percent:0;mso-height-percent:0" o:ole="">
            <v:imagedata r:id="rId8" o:title=""/>
          </v:shape>
          <o:OLEObject Type="Embed" ProgID="Equation.DSMT4" ShapeID="_x0000_i1025" DrawAspect="Content" ObjectID="_1851165882" r:id="rId9"/>
        </w:object>
      </w:r>
      <w:bookmarkEnd w:id="0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176CE3" w14:textId="2E87DFFF" w:rsidR="005B4A8A" w:rsidRPr="003C4623" w:rsidRDefault="005B4A8A" w:rsidP="005B4A8A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3C4623">
        <w:rPr>
          <w:b/>
          <w:bCs/>
          <w:i/>
          <w:iCs/>
        </w:rPr>
        <w:t xml:space="preserve"> mark</w:t>
      </w:r>
      <w:r>
        <w:rPr>
          <w:b/>
          <w:bCs/>
          <w:i/>
          <w:iCs/>
        </w:rPr>
        <w:t>s</w:t>
      </w:r>
      <w:r w:rsidRPr="003C4623">
        <w:rPr>
          <w:b/>
          <w:bCs/>
          <w:i/>
          <w:iCs/>
        </w:rPr>
        <w:t>)</w:t>
      </w:r>
    </w:p>
    <w:p w14:paraId="64B67B68" w14:textId="77777777" w:rsidR="001C3FA9" w:rsidRDefault="001C3FA9" w:rsidP="001C3FA9"/>
    <w:p w14:paraId="552D9B1B" w14:textId="77777777" w:rsidR="005B4A8A" w:rsidRDefault="005B4A8A" w:rsidP="001C3FA9">
      <w:pPr>
        <w:rPr>
          <w:b/>
          <w:bCs/>
        </w:rPr>
      </w:pPr>
    </w:p>
    <w:p w14:paraId="34BC6FD5" w14:textId="267798CC" w:rsidR="001C3FA9" w:rsidRPr="00D87064" w:rsidRDefault="001C3FA9" w:rsidP="001C3FA9">
      <w:pPr>
        <w:rPr>
          <w:b/>
          <w:bCs/>
        </w:rPr>
      </w:pPr>
      <w:r w:rsidRPr="00D87064">
        <w:rPr>
          <w:b/>
          <w:bCs/>
        </w:rPr>
        <w:t>Question 3</w:t>
      </w:r>
    </w:p>
    <w:p w14:paraId="7E4913D6" w14:textId="77777777" w:rsidR="005B4A8A" w:rsidRDefault="001C3FA9" w:rsidP="001C3FA9">
      <w:r>
        <w:t>Calculate the cross-sectional area of the calliper piston (</w:t>
      </w:r>
      <w:r w:rsidRPr="00D87064">
        <w:rPr>
          <w:i/>
          <w:iCs/>
        </w:rPr>
        <w:t>A</w:t>
      </w:r>
      <w:r w:rsidRPr="00BA6F97">
        <w:rPr>
          <w:vertAlign w:val="subscript"/>
        </w:rPr>
        <w:t>2</w:t>
      </w:r>
      <w:r>
        <w:t>) in m</w:t>
      </w:r>
      <w:r>
        <w:rPr>
          <w:vertAlign w:val="superscript"/>
        </w:rPr>
        <w:t>2</w:t>
      </w:r>
      <w:r>
        <w:t xml:space="preserve">. </w:t>
      </w:r>
      <w:r w:rsidR="003B25E6">
        <w:tab/>
      </w:r>
      <w:r w:rsidR="003B25E6">
        <w:tab/>
      </w:r>
    </w:p>
    <w:p w14:paraId="548AF98C" w14:textId="77777777" w:rsidR="005B4A8A" w:rsidRPr="003C4623" w:rsidRDefault="005B4A8A" w:rsidP="005B4A8A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1</w:t>
      </w:r>
      <w:r w:rsidRPr="003C4623">
        <w:rPr>
          <w:b/>
          <w:bCs/>
          <w:i/>
          <w:iCs/>
        </w:rPr>
        <w:t xml:space="preserve"> mark)</w:t>
      </w:r>
    </w:p>
    <w:p w14:paraId="3594EF48" w14:textId="77777777" w:rsidR="001C3FA9" w:rsidRDefault="001C3FA9" w:rsidP="001C3FA9"/>
    <w:p w14:paraId="402D37CB" w14:textId="77777777" w:rsidR="001C3FA9" w:rsidRDefault="001C3FA9" w:rsidP="001C3FA9"/>
    <w:p w14:paraId="73ED8B80" w14:textId="77777777" w:rsidR="001C3FA9" w:rsidRPr="00D87064" w:rsidRDefault="001C3FA9" w:rsidP="001C3FA9">
      <w:pPr>
        <w:rPr>
          <w:b/>
          <w:bCs/>
        </w:rPr>
      </w:pPr>
      <w:r w:rsidRPr="00D87064">
        <w:rPr>
          <w:b/>
          <w:bCs/>
        </w:rPr>
        <w:t>Question 4</w:t>
      </w:r>
    </w:p>
    <w:p w14:paraId="7B0D99C5" w14:textId="7F983C14" w:rsidR="001C3FA9" w:rsidRDefault="001C3FA9" w:rsidP="001C3FA9">
      <w:r>
        <w:t>Calculate the output braking force (</w:t>
      </w:r>
      <w:r w:rsidRPr="0089602A">
        <w:rPr>
          <w:i/>
          <w:iCs/>
        </w:rPr>
        <w:t>F</w:t>
      </w:r>
      <w:r w:rsidRPr="001C3FA9">
        <w:rPr>
          <w:vertAlign w:val="subscript"/>
        </w:rPr>
        <w:t>2</w:t>
      </w:r>
      <w:r>
        <w:t>) exerted by the calliper piston onto the brake disc.</w:t>
      </w:r>
    </w:p>
    <w:p w14:paraId="3B7E8EDF" w14:textId="77777777" w:rsidR="005B4A8A" w:rsidRDefault="001C3FA9" w:rsidP="001C3FA9">
      <w:r>
        <w:t xml:space="preserve">Use: </w:t>
      </w:r>
      <w:r w:rsidRPr="00D87064">
        <w:rPr>
          <w:i/>
          <w:iCs/>
        </w:rPr>
        <w:t>F</w:t>
      </w:r>
      <w:r w:rsidRPr="00D51937">
        <w:rPr>
          <w:vertAlign w:val="subscript"/>
        </w:rPr>
        <w:t>2</w:t>
      </w:r>
      <w:r>
        <w:t xml:space="preserve"> = </w:t>
      </w:r>
      <w:r w:rsidRPr="00D87064">
        <w:rPr>
          <w:i/>
          <w:iCs/>
        </w:rPr>
        <w:t>P</w:t>
      </w:r>
      <w:r>
        <w:t xml:space="preserve"> × </w:t>
      </w:r>
      <w:r w:rsidRPr="00D87064">
        <w:rPr>
          <w:i/>
          <w:iCs/>
        </w:rPr>
        <w:t>A</w:t>
      </w:r>
      <w:r w:rsidRPr="00D51937">
        <w:rPr>
          <w:vertAlign w:val="subscript"/>
        </w:rPr>
        <w:t>2</w:t>
      </w:r>
      <w:r>
        <w:t xml:space="preserve"> </w:t>
      </w:r>
      <w:r w:rsidR="003B25E6">
        <w:tab/>
      </w:r>
      <w:r w:rsidR="003B25E6">
        <w:tab/>
      </w:r>
      <w:r w:rsidR="003B25E6">
        <w:tab/>
      </w:r>
      <w:r w:rsidR="003B25E6">
        <w:tab/>
      </w:r>
      <w:r w:rsidR="003B25E6">
        <w:tab/>
      </w:r>
      <w:r w:rsidR="003B25E6">
        <w:tab/>
      </w:r>
      <w:r w:rsidR="003B25E6">
        <w:tab/>
      </w:r>
      <w:r w:rsidR="003B25E6">
        <w:tab/>
      </w:r>
    </w:p>
    <w:p w14:paraId="0B687776" w14:textId="78B3D822" w:rsidR="009B1E70" w:rsidRPr="005B4A8A" w:rsidRDefault="005B4A8A" w:rsidP="005B4A8A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1</w:t>
      </w:r>
      <w:r w:rsidRPr="003C4623">
        <w:rPr>
          <w:b/>
          <w:bCs/>
          <w:i/>
          <w:iCs/>
        </w:rPr>
        <w:t xml:space="preserve"> mark)</w:t>
      </w:r>
    </w:p>
    <w:p w14:paraId="003CC19D" w14:textId="5C2A387A" w:rsidR="008544C7" w:rsidRDefault="008544C7" w:rsidP="00D372CD"/>
    <w:sectPr w:rsidR="008544C7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D2CBF" w14:textId="77777777" w:rsidR="007154EB" w:rsidRDefault="007154EB">
      <w:pPr>
        <w:spacing w:after="0" w:line="240" w:lineRule="auto"/>
      </w:pPr>
      <w:r>
        <w:separator/>
      </w:r>
    </w:p>
  </w:endnote>
  <w:endnote w:type="continuationSeparator" w:id="0">
    <w:p w14:paraId="5DA49AF6" w14:textId="77777777" w:rsidR="007154EB" w:rsidRDefault="0071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22C9EF6C-0CA9-44E8-A1E5-24DEBE5B3A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8C17F0A-86B7-4D1A-8AE2-74FEDBFEC00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EE78B893-D2F4-4F58-9325-3B3FAEF0ECBC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E0D3DEAD-0D1D-4D46-BA1D-BD08EDA8BE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0D46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8917" w14:textId="6B420A8E" w:rsidR="00D10ECA" w:rsidRDefault="00D10ECA" w:rsidP="00D10EC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D10ECA" w14:paraId="6A695788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326F1445" w14:textId="09220024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8657D4">
            <w:rPr>
              <w:sz w:val="20"/>
              <w:szCs w:val="20"/>
            </w:rPr>
            <w:t>B</w:t>
          </w:r>
          <w:r w:rsidR="004A4B48" w:rsidRPr="004A4B48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D10ECA" w14:paraId="7BEEF4A5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64FECA6" w14:textId="4E1B9366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4A4B48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33679E4" w14:textId="77777777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192C4F76" w14:textId="77777777" w:rsidR="00D10ECA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5E7EC287" w:rsidR="00AA5298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DBAED" w14:textId="77777777" w:rsidR="007154EB" w:rsidRDefault="007154EB">
      <w:pPr>
        <w:spacing w:after="0" w:line="240" w:lineRule="auto"/>
      </w:pPr>
      <w:r>
        <w:separator/>
      </w:r>
    </w:p>
  </w:footnote>
  <w:footnote w:type="continuationSeparator" w:id="0">
    <w:p w14:paraId="4584D6C7" w14:textId="77777777" w:rsidR="007154EB" w:rsidRDefault="00715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D6FE" w14:textId="2EBB874B" w:rsidR="00D10ECA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D10ECA" w14:paraId="3D02E5C5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4A13C350" w14:textId="77777777" w:rsidR="00D10ECA" w:rsidRDefault="00D10ECA" w:rsidP="00D10ECA">
          <w:pPr>
            <w:pStyle w:val="Header"/>
            <w:spacing w:after="120"/>
            <w:rPr>
              <w:sz w:val="20"/>
              <w:szCs w:val="20"/>
            </w:rPr>
          </w:pPr>
          <w:bookmarkStart w:id="1" w:name="_Hlk138416114"/>
          <w:bookmarkStart w:id="2" w:name="_Hlk138762648"/>
          <w:bookmarkStart w:id="3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7338A342" w14:textId="6022D9C4" w:rsidR="00D10ECA" w:rsidRDefault="00D10ECA" w:rsidP="00D10EC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5EDC1AF4" w14:textId="52CB1D39" w:rsidR="00D10ECA" w:rsidRDefault="00D372CD" w:rsidP="00D10EC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3 </w:t>
          </w:r>
          <w:r w:rsidR="00D10ECA">
            <w:rPr>
              <w:sz w:val="20"/>
              <w:szCs w:val="20"/>
            </w:rPr>
            <w:t>Worksheet</w:t>
          </w:r>
        </w:p>
      </w:tc>
    </w:tr>
  </w:tbl>
  <w:bookmarkEnd w:id="1"/>
  <w:p w14:paraId="0849651F" w14:textId="14B34527" w:rsidR="00AA5298" w:rsidRDefault="00D10ECA" w:rsidP="00FE4B28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21281DE0" wp14:editId="1B0ECF47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81888579">
    <w:abstractNumId w:val="2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MjWytLQ0sbAwMTZT0lEKTi0uzszPAykwrgUAp3k/sSwAAAA="/>
  </w:docVars>
  <w:rsids>
    <w:rsidRoot w:val="00AA5298"/>
    <w:rsid w:val="00033CDE"/>
    <w:rsid w:val="0005204B"/>
    <w:rsid w:val="000A360E"/>
    <w:rsid w:val="000B482B"/>
    <w:rsid w:val="000B58C6"/>
    <w:rsid w:val="000D2840"/>
    <w:rsid w:val="000D4626"/>
    <w:rsid w:val="000F5248"/>
    <w:rsid w:val="001A0BF7"/>
    <w:rsid w:val="001C3FA9"/>
    <w:rsid w:val="001D4C40"/>
    <w:rsid w:val="001D76DB"/>
    <w:rsid w:val="002529C2"/>
    <w:rsid w:val="003332CC"/>
    <w:rsid w:val="00335BA8"/>
    <w:rsid w:val="00392915"/>
    <w:rsid w:val="003B058F"/>
    <w:rsid w:val="003B25E6"/>
    <w:rsid w:val="003D3CEF"/>
    <w:rsid w:val="00414A30"/>
    <w:rsid w:val="00440F27"/>
    <w:rsid w:val="00444CDE"/>
    <w:rsid w:val="00465A68"/>
    <w:rsid w:val="004A4B48"/>
    <w:rsid w:val="004C3112"/>
    <w:rsid w:val="00506F18"/>
    <w:rsid w:val="00582C04"/>
    <w:rsid w:val="005B4A8A"/>
    <w:rsid w:val="005C00FD"/>
    <w:rsid w:val="005F43E4"/>
    <w:rsid w:val="006300DA"/>
    <w:rsid w:val="00636B1E"/>
    <w:rsid w:val="00642CD4"/>
    <w:rsid w:val="00650890"/>
    <w:rsid w:val="006648D9"/>
    <w:rsid w:val="00682D2D"/>
    <w:rsid w:val="00685F45"/>
    <w:rsid w:val="006F2DBA"/>
    <w:rsid w:val="007154EB"/>
    <w:rsid w:val="0073415F"/>
    <w:rsid w:val="00787CEA"/>
    <w:rsid w:val="008426D0"/>
    <w:rsid w:val="008544C7"/>
    <w:rsid w:val="00864F08"/>
    <w:rsid w:val="008657D4"/>
    <w:rsid w:val="0089602A"/>
    <w:rsid w:val="008E2F20"/>
    <w:rsid w:val="008E7243"/>
    <w:rsid w:val="009122BD"/>
    <w:rsid w:val="0091582E"/>
    <w:rsid w:val="00922184"/>
    <w:rsid w:val="009B1E70"/>
    <w:rsid w:val="00A30340"/>
    <w:rsid w:val="00A30D6F"/>
    <w:rsid w:val="00A3172B"/>
    <w:rsid w:val="00A7026D"/>
    <w:rsid w:val="00A97DCC"/>
    <w:rsid w:val="00AA38F1"/>
    <w:rsid w:val="00AA5298"/>
    <w:rsid w:val="00AC3817"/>
    <w:rsid w:val="00AE4682"/>
    <w:rsid w:val="00B25A04"/>
    <w:rsid w:val="00C111D1"/>
    <w:rsid w:val="00C835BD"/>
    <w:rsid w:val="00C8523B"/>
    <w:rsid w:val="00C85EAA"/>
    <w:rsid w:val="00CC59F5"/>
    <w:rsid w:val="00CE6565"/>
    <w:rsid w:val="00D06708"/>
    <w:rsid w:val="00D10ECA"/>
    <w:rsid w:val="00D342AB"/>
    <w:rsid w:val="00D372CD"/>
    <w:rsid w:val="00D84250"/>
    <w:rsid w:val="00E00D18"/>
    <w:rsid w:val="00E11379"/>
    <w:rsid w:val="00E406CC"/>
    <w:rsid w:val="00E60DF9"/>
    <w:rsid w:val="00E95042"/>
    <w:rsid w:val="00EA6692"/>
    <w:rsid w:val="00EF50E6"/>
    <w:rsid w:val="00F64381"/>
    <w:rsid w:val="00FC18A4"/>
    <w:rsid w:val="00FE4B28"/>
    <w:rsid w:val="00FF253A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5E2D22D-9F9B-4FE7-A532-C249BA889E7E}"/>
</file>

<file path=customXml/itemProps3.xml><?xml version="1.0" encoding="utf-8"?>
<ds:datastoreItem xmlns:ds="http://schemas.openxmlformats.org/officeDocument/2006/customXml" ds:itemID="{C1894772-4669-4924-A8A0-6C38DD2F4774}"/>
</file>

<file path=customXml/itemProps4.xml><?xml version="1.0" encoding="utf-8"?>
<ds:datastoreItem xmlns:ds="http://schemas.openxmlformats.org/officeDocument/2006/customXml" ds:itemID="{2638E5E6-B867-41E5-9278-CA22E1B829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2026-09-17T14:58:00Z</dcterms:created>
  <dcterms:modified xsi:type="dcterms:W3CDTF">2026-09-17T14:58:00Z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