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4AD7EDF" w:rsidR="005B245C" w:rsidRPr="00F9607A" w:rsidRDefault="000B4C60" w:rsidP="00F9607A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>
        <w:rPr>
          <w:b/>
          <w:bCs/>
          <w:color w:val="326367"/>
          <w:sz w:val="40"/>
          <w:szCs w:val="40"/>
        </w:rPr>
        <w:t xml:space="preserve">Activity 2 Worksheet suggested answers: </w:t>
      </w:r>
      <w:r w:rsidR="001B1512" w:rsidRPr="00F9607A">
        <w:rPr>
          <w:b/>
          <w:bCs/>
          <w:color w:val="326367"/>
          <w:sz w:val="40"/>
          <w:szCs w:val="40"/>
        </w:rPr>
        <w:t>Accessible vehicle rear-door opening system</w:t>
      </w:r>
    </w:p>
    <w:p w14:paraId="00000002" w14:textId="1ECC7C43" w:rsidR="005B245C" w:rsidRPr="00F9607A" w:rsidRDefault="001B1512" w:rsidP="00F9607A">
      <w:pPr>
        <w:spacing w:after="200" w:line="240" w:lineRule="auto"/>
        <w:rPr>
          <w:color w:val="326367"/>
          <w:sz w:val="32"/>
          <w:lang w:eastAsia="en-US"/>
        </w:rPr>
      </w:pPr>
      <w:r w:rsidRPr="00F9607A">
        <w:rPr>
          <w:color w:val="326367"/>
          <w:sz w:val="32"/>
          <w:lang w:eastAsia="en-US"/>
        </w:rPr>
        <w:t xml:space="preserve">Task </w:t>
      </w:r>
      <w:r w:rsidR="00CE01C1">
        <w:rPr>
          <w:color w:val="326367"/>
          <w:sz w:val="32"/>
          <w:lang w:eastAsia="en-US"/>
        </w:rPr>
        <w:t>d</w:t>
      </w:r>
      <w:r w:rsidRPr="00F9607A">
        <w:rPr>
          <w:color w:val="326367"/>
          <w:sz w:val="32"/>
          <w:lang w:eastAsia="en-US"/>
        </w:rPr>
        <w:t xml:space="preserve">esign </w:t>
      </w:r>
    </w:p>
    <w:p w14:paraId="00000003" w14:textId="25C7E850" w:rsidR="005B245C" w:rsidRPr="00E7304F" w:rsidRDefault="001B1512" w:rsidP="00F9607A">
      <w:r w:rsidRPr="00E7304F">
        <w:t xml:space="preserve">You are working for a specialist vehicle conversion company. A client requires a standard van to be modified into a Drive from Wheelchair (DFW) vehicle. </w:t>
      </w:r>
    </w:p>
    <w:p w14:paraId="0000000F" w14:textId="7E0FFBC7" w:rsidR="005B245C" w:rsidRPr="00F9607A" w:rsidRDefault="00C13FE7" w:rsidP="00F9607A">
      <w:r>
        <w:rPr>
          <w:noProof/>
        </w:rPr>
        <w:drawing>
          <wp:inline distT="0" distB="0" distL="0" distR="0" wp14:anchorId="2279FAC8" wp14:editId="2F00BADE">
            <wp:extent cx="5731510" cy="3683000"/>
            <wp:effectExtent l="0" t="0" r="2540" b="0"/>
            <wp:docPr id="933762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762595" name="Picture 933762595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F3168" w14:textId="77777777" w:rsidR="00E7304F" w:rsidRDefault="00E7304F" w:rsidP="00E7304F">
      <w:pPr>
        <w:spacing w:after="0"/>
      </w:pPr>
      <w:r w:rsidRPr="00885564">
        <w:t xml:space="preserve">The current manual rear tailgate (upward-opening door) presents a significant accessibility barrier: </w:t>
      </w:r>
    </w:p>
    <w:p w14:paraId="11B74431" w14:textId="77777777" w:rsidR="00E7304F" w:rsidRDefault="00E7304F" w:rsidP="003B3893">
      <w:pPr>
        <w:pStyle w:val="ListParagraph"/>
        <w:numPr>
          <w:ilvl w:val="0"/>
          <w:numId w:val="15"/>
        </w:numPr>
      </w:pPr>
      <w:r>
        <w:t>I</w:t>
      </w:r>
      <w:r w:rsidRPr="00885564">
        <w:t>t is too heavy (25–40 kg) for a user to lift from a seated position inside the vehicle</w:t>
      </w:r>
      <w:r>
        <w:t>.</w:t>
      </w:r>
    </w:p>
    <w:p w14:paraId="3EBFC45F" w14:textId="77777777" w:rsidR="00E7304F" w:rsidRDefault="00E7304F" w:rsidP="003B3893">
      <w:pPr>
        <w:pStyle w:val="ListParagraph"/>
        <w:numPr>
          <w:ilvl w:val="0"/>
          <w:numId w:val="15"/>
        </w:numPr>
      </w:pPr>
      <w:r>
        <w:t>S</w:t>
      </w:r>
      <w:r w:rsidRPr="00885564">
        <w:t>tandard gas struts do not provide enough controlled force to ensure the door stays fully open on uneven ground.</w:t>
      </w:r>
    </w:p>
    <w:p w14:paraId="5DDD4FAB" w14:textId="77777777" w:rsidR="00E7304F" w:rsidRDefault="00E7304F" w:rsidP="00E7304F">
      <w:r w:rsidRPr="00885564">
        <w:t>Work in teams of 2–3 engineers to design a powered rear-door opening system using either hydraulics or pneumatics. Your system must automa</w:t>
      </w:r>
      <w:r>
        <w:t xml:space="preserve">tically open, support and close the rear door, </w:t>
      </w:r>
      <w:r w:rsidRPr="00885564">
        <w:t>allowing the user to safely exit via a ramp without needing to manually push or hold the door.</w:t>
      </w:r>
      <w:r w:rsidRPr="00FE5723">
        <w:t xml:space="preserve"> </w:t>
      </w:r>
      <w:r>
        <w:t>(You are not designing the wheelchair lift or ramp system itself, as this will be completed by another engineering team.)</w:t>
      </w:r>
    </w:p>
    <w:p w14:paraId="0E464730" w14:textId="77777777" w:rsidR="00E7304F" w:rsidRDefault="00E7304F" w:rsidP="003B3893">
      <w:r w:rsidRPr="00FE5723">
        <w:t xml:space="preserve">Note on </w:t>
      </w:r>
      <w:r>
        <w:t>d</w:t>
      </w:r>
      <w:r w:rsidRPr="00FE5723">
        <w:t xml:space="preserve">oor </w:t>
      </w:r>
      <w:r>
        <w:t>c</w:t>
      </w:r>
      <w:r w:rsidRPr="00FE5723">
        <w:t>onfigurations: The vehicle conversion company offers modifications for two common van rear door styles:</w:t>
      </w:r>
    </w:p>
    <w:p w14:paraId="3925BDC7" w14:textId="77777777" w:rsidR="00E7304F" w:rsidRDefault="00E7304F" w:rsidP="003B3893">
      <w:pPr>
        <w:pStyle w:val="ListParagraph"/>
        <w:numPr>
          <w:ilvl w:val="0"/>
          <w:numId w:val="16"/>
        </w:numPr>
        <w:spacing w:after="0" w:line="240" w:lineRule="auto"/>
      </w:pPr>
      <w:r w:rsidRPr="00FE5723">
        <w:t>Upward-</w:t>
      </w:r>
      <w:r>
        <w:t>o</w:t>
      </w:r>
      <w:r w:rsidRPr="00FE5723">
        <w:t xml:space="preserve">pening </w:t>
      </w:r>
      <w:r>
        <w:t>t</w:t>
      </w:r>
      <w:r w:rsidRPr="00FE5723">
        <w:t>ailgate: The door hinges at the roof line and opens upward (like a car boot).</w:t>
      </w:r>
    </w:p>
    <w:p w14:paraId="77EE3DC0" w14:textId="77777777" w:rsidR="00E7304F" w:rsidRDefault="00E7304F" w:rsidP="003B3893">
      <w:pPr>
        <w:pStyle w:val="ListParagraph"/>
        <w:numPr>
          <w:ilvl w:val="0"/>
          <w:numId w:val="16"/>
        </w:numPr>
        <w:spacing w:after="0" w:line="240" w:lineRule="auto"/>
      </w:pPr>
      <w:r w:rsidRPr="00FE5723">
        <w:lastRenderedPageBreak/>
        <w:t xml:space="preserve">Dual </w:t>
      </w:r>
      <w:r>
        <w:t>s</w:t>
      </w:r>
      <w:r w:rsidRPr="00FE5723">
        <w:t>ide-</w:t>
      </w:r>
      <w:r>
        <w:t>o</w:t>
      </w:r>
      <w:r w:rsidRPr="00FE5723">
        <w:t xml:space="preserve">pening </w:t>
      </w:r>
      <w:r>
        <w:t>d</w:t>
      </w:r>
      <w:r w:rsidRPr="00FE5723">
        <w:t>oors: Two separate doors hinged at the left and right sides of the vehicle frame, opening outward (90</w:t>
      </w:r>
      <w:r>
        <w:t>–</w:t>
      </w:r>
      <w:r w:rsidRPr="00FE5723">
        <w:t>180 degrees).</w:t>
      </w:r>
    </w:p>
    <w:p w14:paraId="09C3F360" w14:textId="77777777" w:rsidR="00E7304F" w:rsidRDefault="00E7304F" w:rsidP="00E7304F">
      <w:pPr>
        <w:spacing w:before="240"/>
      </w:pPr>
      <w:r w:rsidRPr="00FE5723">
        <w:t xml:space="preserve">Your design team may choose to automate either configuration. </w:t>
      </w:r>
    </w:p>
    <w:p w14:paraId="3D5C70D5" w14:textId="77777777" w:rsidR="00E7304F" w:rsidRPr="00885564" w:rsidRDefault="00E7304F" w:rsidP="00E7304F">
      <w:pPr>
        <w:spacing w:after="0"/>
      </w:pPr>
      <w:r>
        <w:t>Other considerations include:</w:t>
      </w:r>
    </w:p>
    <w:p w14:paraId="1E6175BF" w14:textId="77777777" w:rsidR="00E7304F" w:rsidRPr="00491FA1" w:rsidRDefault="00E7304F" w:rsidP="003B3893">
      <w:pPr>
        <w:pStyle w:val="ListParagraph"/>
        <w:numPr>
          <w:ilvl w:val="0"/>
          <w:numId w:val="17"/>
        </w:numPr>
        <w:tabs>
          <w:tab w:val="left" w:pos="426"/>
        </w:tabs>
        <w:spacing w:after="0" w:line="240" w:lineRule="auto"/>
      </w:pPr>
      <w:r w:rsidRPr="003B3893">
        <w:rPr>
          <w:b/>
          <w:bCs/>
        </w:rPr>
        <w:t>Viscosity and temperature:</w:t>
      </w:r>
      <w:r w:rsidRPr="00491FA1">
        <w:t xml:space="preserve"> If you cho</w:t>
      </w:r>
      <w:r>
        <w:t>o</w:t>
      </w:r>
      <w:r w:rsidRPr="00491FA1">
        <w:t xml:space="preserve">se hydraulics, how will </w:t>
      </w:r>
      <w:r>
        <w:t xml:space="preserve">the </w:t>
      </w:r>
      <w:r w:rsidRPr="00491FA1">
        <w:t>weather affect the fluid thickness and opening speed?</w:t>
      </w:r>
    </w:p>
    <w:p w14:paraId="1BEED61D" w14:textId="77777777" w:rsidR="00E7304F" w:rsidRDefault="00E7304F" w:rsidP="003B3893">
      <w:pPr>
        <w:pStyle w:val="ListParagraph"/>
        <w:numPr>
          <w:ilvl w:val="0"/>
          <w:numId w:val="17"/>
        </w:numPr>
        <w:tabs>
          <w:tab w:val="left" w:pos="426"/>
        </w:tabs>
        <w:spacing w:after="0" w:line="240" w:lineRule="auto"/>
      </w:pPr>
      <w:r w:rsidRPr="003B3893">
        <w:rPr>
          <w:b/>
          <w:bCs/>
        </w:rPr>
        <w:t>Compressibility:</w:t>
      </w:r>
      <w:r w:rsidRPr="00491FA1">
        <w:t xml:space="preserve"> If you cho</w:t>
      </w:r>
      <w:r>
        <w:t>o</w:t>
      </w:r>
      <w:r w:rsidRPr="00491FA1">
        <w:t xml:space="preserve">se pneumatics, how will you stop the door from </w:t>
      </w:r>
      <w:r>
        <w:t>‘</w:t>
      </w:r>
      <w:r w:rsidRPr="00491FA1">
        <w:t>bouncing</w:t>
      </w:r>
      <w:r>
        <w:t>’</w:t>
      </w:r>
      <w:r w:rsidRPr="00491FA1">
        <w:t xml:space="preserve"> when the wind hits it?</w:t>
      </w:r>
    </w:p>
    <w:p w14:paraId="3498D314" w14:textId="77777777" w:rsidR="00E7304F" w:rsidRPr="00803BE9" w:rsidRDefault="00E7304F" w:rsidP="003B3893">
      <w:pPr>
        <w:pStyle w:val="ListParagraph"/>
        <w:numPr>
          <w:ilvl w:val="0"/>
          <w:numId w:val="17"/>
        </w:numPr>
        <w:tabs>
          <w:tab w:val="left" w:pos="426"/>
        </w:tabs>
        <w:spacing w:after="0" w:line="240" w:lineRule="auto"/>
      </w:pPr>
      <w:r w:rsidRPr="003B3893">
        <w:rPr>
          <w:b/>
          <w:bCs/>
        </w:rPr>
        <w:t>Maintenance:</w:t>
      </w:r>
      <w:r w:rsidRPr="00491FA1">
        <w:t xml:space="preserve"> Based on your calculations, </w:t>
      </w:r>
      <w:r>
        <w:t xml:space="preserve">consider </w:t>
      </w:r>
      <w:r w:rsidRPr="00491FA1">
        <w:t xml:space="preserve">how often the seals </w:t>
      </w:r>
      <w:r>
        <w:t xml:space="preserve">should </w:t>
      </w:r>
      <w:r w:rsidRPr="00491FA1">
        <w:t xml:space="preserve">be checked to maintain the required </w:t>
      </w:r>
      <w:r>
        <w:t>d</w:t>
      </w:r>
      <w:r w:rsidRPr="00491FA1">
        <w:t xml:space="preserve">esign </w:t>
      </w:r>
      <w:r>
        <w:t>f</w:t>
      </w:r>
      <w:r w:rsidRPr="00491FA1">
        <w:t>orce</w:t>
      </w:r>
      <w:r>
        <w:t>.</w:t>
      </w:r>
    </w:p>
    <w:p w14:paraId="65E6771C" w14:textId="77777777" w:rsidR="00E7304F" w:rsidRPr="00FE5723" w:rsidRDefault="00E7304F" w:rsidP="00E7304F">
      <w:pPr>
        <w:spacing w:before="240"/>
      </w:pPr>
      <w:r w:rsidRPr="00FE5723">
        <w:t>Ensure that your engineering drawings, force vectors and cylinder mounting geometry align precisely with your chosen opening style.</w:t>
      </w:r>
    </w:p>
    <w:p w14:paraId="55746D00" w14:textId="77777777" w:rsidR="00E7304F" w:rsidRPr="004C5639" w:rsidRDefault="00E7304F" w:rsidP="00E7304F">
      <w:pPr>
        <w:spacing w:after="200" w:line="240" w:lineRule="auto"/>
        <w:rPr>
          <w:color w:val="326367"/>
          <w:sz w:val="32"/>
          <w:lang w:eastAsia="en-US"/>
        </w:rPr>
      </w:pPr>
      <w:r w:rsidRPr="004C5639">
        <w:rPr>
          <w:color w:val="326367"/>
          <w:sz w:val="32"/>
          <w:lang w:eastAsia="en-US"/>
        </w:rPr>
        <w:t xml:space="preserve">Design </w:t>
      </w:r>
      <w:r>
        <w:rPr>
          <w:color w:val="326367"/>
          <w:sz w:val="32"/>
          <w:lang w:eastAsia="en-US"/>
        </w:rPr>
        <w:t>r</w:t>
      </w:r>
      <w:r w:rsidRPr="004C5639">
        <w:rPr>
          <w:color w:val="326367"/>
          <w:sz w:val="32"/>
          <w:lang w:eastAsia="en-US"/>
        </w:rPr>
        <w:t>equirements</w:t>
      </w:r>
    </w:p>
    <w:p w14:paraId="6E866E31" w14:textId="77777777" w:rsidR="00E7304F" w:rsidRPr="009F56B2" w:rsidRDefault="00E7304F" w:rsidP="00E7304F">
      <w:pPr>
        <w:tabs>
          <w:tab w:val="left" w:pos="426"/>
        </w:tabs>
        <w:spacing w:after="0" w:line="276" w:lineRule="auto"/>
        <w:ind w:left="426" w:hanging="426"/>
      </w:pPr>
      <w:r w:rsidRPr="009F56B2">
        <w:t>Your design must:</w:t>
      </w:r>
    </w:p>
    <w:p w14:paraId="363E3BCC" w14:textId="77777777" w:rsidR="00E7304F" w:rsidRPr="009F56B2" w:rsidRDefault="00E7304F" w:rsidP="003B3893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9F56B2">
        <w:t>lift/hold/open a rear door weighing 25–40 kg</w:t>
      </w:r>
      <w:r>
        <w:t>;</w:t>
      </w:r>
    </w:p>
    <w:p w14:paraId="0C88CD77" w14:textId="77777777" w:rsidR="00E7304F" w:rsidRPr="009F56B2" w:rsidRDefault="00E7304F" w:rsidP="003B3893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9F56B2">
        <w:t>operate smoothly within 4–6 seconds</w:t>
      </w:r>
      <w:r>
        <w:t>;</w:t>
      </w:r>
    </w:p>
    <w:p w14:paraId="773F053A" w14:textId="77777777" w:rsidR="00E7304F" w:rsidRPr="009F56B2" w:rsidRDefault="00E7304F" w:rsidP="003B3893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9F56B2">
        <w:t>use one or two actuators (your choice)</w:t>
      </w:r>
      <w:r>
        <w:t>;</w:t>
      </w:r>
    </w:p>
    <w:p w14:paraId="47B86859" w14:textId="77777777" w:rsidR="00E7304F" w:rsidRPr="009F56B2" w:rsidRDefault="00E7304F" w:rsidP="003B3893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9F56B2">
        <w:t>be safe, stable and prevent uncontrolled door movement</w:t>
      </w:r>
      <w:r>
        <w:t>;</w:t>
      </w:r>
    </w:p>
    <w:p w14:paraId="0887F5ED" w14:textId="77777777" w:rsidR="00E7304F" w:rsidRPr="009F56B2" w:rsidRDefault="00E7304F" w:rsidP="003B3893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9F56B2">
        <w:t>be maintainable and cost-effective</w:t>
      </w:r>
      <w:r>
        <w:t>;</w:t>
      </w:r>
    </w:p>
    <w:p w14:paraId="62F24589" w14:textId="77777777" w:rsidR="00E7304F" w:rsidRDefault="00E7304F" w:rsidP="003B3893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9F56B2">
        <w:t>work in common UK weather ranges (–5°C to 30°C).</w:t>
      </w:r>
    </w:p>
    <w:p w14:paraId="00000027" w14:textId="39262996" w:rsidR="005B245C" w:rsidRPr="00E30816" w:rsidRDefault="000B4C60">
      <w:pPr>
        <w:rPr>
          <w:color w:val="432673"/>
          <w:sz w:val="28"/>
          <w:szCs w:val="28"/>
        </w:rPr>
      </w:pPr>
      <w:r>
        <w:rPr>
          <w:b/>
          <w:bCs/>
        </w:rPr>
        <w:br/>
      </w:r>
      <w:r w:rsidR="001B1512" w:rsidRPr="00E30816">
        <w:rPr>
          <w:b/>
          <w:bCs/>
        </w:rPr>
        <w:t>Hydraulics</w:t>
      </w:r>
      <w:r w:rsidR="001B1512" w:rsidRPr="00E30816">
        <w:t xml:space="preserve"> </w:t>
      </w:r>
      <w:r w:rsidR="001B1512" w:rsidRPr="00E30816">
        <w:rPr>
          <w:b/>
          <w:bCs/>
        </w:rPr>
        <w:t>or</w:t>
      </w:r>
      <w:r w:rsidR="001B1512" w:rsidRPr="00E30816">
        <w:t xml:space="preserve"> </w:t>
      </w:r>
      <w:r w:rsidR="001B1512" w:rsidRPr="00E30816">
        <w:rPr>
          <w:b/>
          <w:bCs/>
        </w:rPr>
        <w:t>pneumatics model chosen</w:t>
      </w:r>
    </w:p>
    <w:p w14:paraId="4E347F78" w14:textId="4F0AF3A3" w:rsidR="003B3893" w:rsidRPr="003B3893" w:rsidRDefault="001B1512" w:rsidP="003B3893">
      <w:r w:rsidRPr="00E30816">
        <w:t>Both systems are a valid choice if the student can technically justify their choice based on load, precision and environmental factors. An example answer is shown below.</w:t>
      </w:r>
    </w:p>
    <w:p w14:paraId="0000002A" w14:textId="4048D732" w:rsidR="005B245C" w:rsidRPr="00E30816" w:rsidRDefault="001B1512">
      <w:pPr>
        <w:spacing w:before="80" w:after="80" w:line="258" w:lineRule="auto"/>
      </w:pPr>
      <w:r w:rsidRPr="00E30816">
        <w:rPr>
          <w:b/>
          <w:bCs/>
        </w:rPr>
        <w:t xml:space="preserve">Chosen </w:t>
      </w:r>
      <w:r w:rsidR="00CE01C1" w:rsidRPr="00E30816">
        <w:rPr>
          <w:b/>
          <w:bCs/>
        </w:rPr>
        <w:t>s</w:t>
      </w:r>
      <w:r w:rsidRPr="00E30816">
        <w:rPr>
          <w:b/>
          <w:bCs/>
        </w:rPr>
        <w:t xml:space="preserve">olution </w:t>
      </w:r>
      <w:r w:rsidR="00CE01C1" w:rsidRPr="00E30816">
        <w:rPr>
          <w:b/>
          <w:bCs/>
        </w:rPr>
        <w:t>o</w:t>
      </w:r>
      <w:r w:rsidRPr="00E30816">
        <w:rPr>
          <w:b/>
          <w:bCs/>
        </w:rPr>
        <w:t>verview</w:t>
      </w:r>
    </w:p>
    <w:p w14:paraId="0000002D" w14:textId="083E7774" w:rsidR="005B245C" w:rsidRDefault="001B1512" w:rsidP="003B3893">
      <w:pPr>
        <w:rPr>
          <w:color w:val="432673"/>
          <w:sz w:val="28"/>
          <w:szCs w:val="28"/>
        </w:rPr>
      </w:pPr>
      <w:r w:rsidRPr="00E30816">
        <w:t>A single-acting hydraulic cylinder was selected to open and hold the rear door. This choice prioriti</w:t>
      </w:r>
      <w:r w:rsidR="00CE01C1" w:rsidRPr="00E30816">
        <w:t>s</w:t>
      </w:r>
      <w:r w:rsidRPr="00E30816">
        <w:t>es high force density and smooth, synchroni</w:t>
      </w:r>
      <w:r w:rsidR="00CE01C1" w:rsidRPr="00E30816">
        <w:t>s</w:t>
      </w:r>
      <w:r w:rsidRPr="00E30816">
        <w:t xml:space="preserve">ed movement. By using controlled oil flow, the system eliminates the </w:t>
      </w:r>
      <w:r w:rsidR="00CE01C1" w:rsidRPr="00E30816">
        <w:t>‘</w:t>
      </w:r>
      <w:r w:rsidRPr="00E30816">
        <w:t>spongy</w:t>
      </w:r>
      <w:r w:rsidR="00CE01C1" w:rsidRPr="00E30816">
        <w:t>’</w:t>
      </w:r>
      <w:r w:rsidRPr="00E30816">
        <w:t xml:space="preserve"> motion often associated with compressed air, ensuring the door remains stable, even in high wind</w:t>
      </w:r>
      <w:sdt>
        <w:sdtPr>
          <w:tag w:val="goog_rdk_2"/>
          <w:id w:val="1550172638"/>
        </w:sdtPr>
        <w:sdtContent/>
      </w:sdt>
      <w:sdt>
        <w:sdtPr>
          <w:tag w:val="goog_rdk_3"/>
          <w:id w:val="1279454505"/>
        </w:sdtPr>
        <w:sdtContent/>
      </w:sdt>
      <w:r w:rsidRPr="00E30816">
        <w:t>s.</w:t>
      </w:r>
      <w:r w:rsidR="00B4456B" w:rsidRPr="00E30816">
        <w:t xml:space="preserve"> The seals should be checked every 3 to 6 months: this is based on harsh environments, e.g. heavy dust, extreme heat/cold, frequent use of the door.</w:t>
      </w:r>
      <w:r>
        <w:br w:type="page"/>
      </w:r>
    </w:p>
    <w:p w14:paraId="0000002E" w14:textId="77777777" w:rsidR="005B245C" w:rsidRPr="00F9607A" w:rsidRDefault="001B1512" w:rsidP="00F9607A">
      <w:pPr>
        <w:spacing w:after="200" w:line="240" w:lineRule="auto"/>
        <w:rPr>
          <w:color w:val="326367"/>
          <w:sz w:val="32"/>
          <w:lang w:eastAsia="en-US"/>
        </w:rPr>
      </w:pPr>
      <w:r w:rsidRPr="00F9607A">
        <w:rPr>
          <w:color w:val="326367"/>
          <w:sz w:val="32"/>
          <w:lang w:eastAsia="en-US"/>
        </w:rPr>
        <w:lastRenderedPageBreak/>
        <w:t>Task deliverables</w:t>
      </w:r>
    </w:p>
    <w:p w14:paraId="0000002F" w14:textId="77777777" w:rsidR="005B245C" w:rsidRPr="009761A6" w:rsidRDefault="001B15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80" w:after="80"/>
        <w:ind w:hanging="420"/>
        <w:rPr>
          <w:b/>
          <w:bCs/>
        </w:rPr>
      </w:pPr>
      <w:r w:rsidRPr="009761A6">
        <w:rPr>
          <w:b/>
          <w:bCs/>
        </w:rPr>
        <w:t>A labelled engineering drawing of your chosen mechanism. Include dimensions, force arrows, and key components.</w:t>
      </w:r>
    </w:p>
    <w:p w14:paraId="00000031" w14:textId="317DAED7" w:rsidR="005B245C" w:rsidRPr="003B3893" w:rsidRDefault="001B1512" w:rsidP="003B3893">
      <w:pPr>
        <w:spacing w:before="80" w:after="80" w:line="258" w:lineRule="auto"/>
        <w:ind w:left="420"/>
        <w:rPr>
          <w:sz w:val="24"/>
          <w:szCs w:val="24"/>
        </w:rPr>
      </w:pPr>
      <w:r w:rsidRPr="003B3893">
        <w:rPr>
          <w:b/>
          <w:bCs/>
          <w:sz w:val="21"/>
          <w:szCs w:val="21"/>
        </w:rPr>
        <w:t xml:space="preserve">Engineering </w:t>
      </w:r>
      <w:r w:rsidR="00CE01C1" w:rsidRPr="003B3893">
        <w:rPr>
          <w:b/>
          <w:bCs/>
          <w:sz w:val="21"/>
          <w:szCs w:val="21"/>
        </w:rPr>
        <w:t>d</w:t>
      </w:r>
      <w:r w:rsidRPr="003B3893">
        <w:rPr>
          <w:b/>
          <w:bCs/>
          <w:sz w:val="21"/>
          <w:szCs w:val="21"/>
        </w:rPr>
        <w:t xml:space="preserve">rawing </w:t>
      </w:r>
      <w:r w:rsidR="00CE01C1" w:rsidRPr="003B3893">
        <w:rPr>
          <w:b/>
          <w:bCs/>
          <w:sz w:val="21"/>
          <w:szCs w:val="21"/>
        </w:rPr>
        <w:t>r</w:t>
      </w:r>
      <w:r w:rsidRPr="003B3893">
        <w:rPr>
          <w:b/>
          <w:bCs/>
          <w:sz w:val="21"/>
          <w:szCs w:val="21"/>
        </w:rPr>
        <w:t>equirements</w:t>
      </w:r>
    </w:p>
    <w:p w14:paraId="00000032" w14:textId="77777777" w:rsidR="005B245C" w:rsidRPr="003B3893" w:rsidRDefault="001B1512" w:rsidP="003B3893">
      <w:pPr>
        <w:spacing w:before="80" w:after="80" w:line="258" w:lineRule="auto"/>
        <w:ind w:left="420"/>
        <w:rPr>
          <w:sz w:val="21"/>
          <w:szCs w:val="21"/>
        </w:rPr>
      </w:pPr>
      <w:r w:rsidRPr="003B3893">
        <w:rPr>
          <w:sz w:val="21"/>
          <w:szCs w:val="21"/>
        </w:rPr>
        <w:t>The technical drawing must include:</w:t>
      </w:r>
    </w:p>
    <w:p w14:paraId="00000033" w14:textId="22707E21" w:rsidR="005B245C" w:rsidRPr="003B3893" w:rsidRDefault="00CE01C1" w:rsidP="003B3893">
      <w:pPr>
        <w:pStyle w:val="ListParagraph"/>
        <w:numPr>
          <w:ilvl w:val="0"/>
          <w:numId w:val="19"/>
        </w:numPr>
        <w:spacing w:before="80" w:after="80" w:line="258" w:lineRule="auto"/>
        <w:ind w:left="1140"/>
        <w:rPr>
          <w:sz w:val="21"/>
          <w:szCs w:val="21"/>
        </w:rPr>
      </w:pPr>
      <w:r w:rsidRPr="003B3893">
        <w:rPr>
          <w:sz w:val="21"/>
          <w:szCs w:val="21"/>
        </w:rPr>
        <w:t>h</w:t>
      </w:r>
      <w:r w:rsidR="001B1512" w:rsidRPr="003B3893">
        <w:rPr>
          <w:sz w:val="21"/>
          <w:szCs w:val="21"/>
        </w:rPr>
        <w:t>ydraulic cylinder and piston rod assembly</w:t>
      </w:r>
      <w:r w:rsidRPr="003B3893">
        <w:rPr>
          <w:sz w:val="21"/>
          <w:szCs w:val="21"/>
        </w:rPr>
        <w:t>;</w:t>
      </w:r>
    </w:p>
    <w:p w14:paraId="00000034" w14:textId="2DD0A72E" w:rsidR="005B245C" w:rsidRPr="003B3893" w:rsidRDefault="00CE01C1" w:rsidP="003B3893">
      <w:pPr>
        <w:pStyle w:val="ListParagraph"/>
        <w:numPr>
          <w:ilvl w:val="0"/>
          <w:numId w:val="19"/>
        </w:numPr>
        <w:spacing w:before="80" w:after="80" w:line="258" w:lineRule="auto"/>
        <w:ind w:left="1140"/>
        <w:rPr>
          <w:sz w:val="21"/>
          <w:szCs w:val="21"/>
        </w:rPr>
      </w:pPr>
      <w:r w:rsidRPr="003B3893">
        <w:rPr>
          <w:sz w:val="21"/>
          <w:szCs w:val="21"/>
        </w:rPr>
        <w:t>d</w:t>
      </w:r>
      <w:r w:rsidR="001B1512" w:rsidRPr="003B3893">
        <w:rPr>
          <w:sz w:val="21"/>
          <w:szCs w:val="21"/>
        </w:rPr>
        <w:t>oor hinge and chassis mounting brackets</w:t>
      </w:r>
      <w:r w:rsidRPr="003B3893">
        <w:rPr>
          <w:sz w:val="21"/>
          <w:szCs w:val="21"/>
        </w:rPr>
        <w:t>;</w:t>
      </w:r>
    </w:p>
    <w:p w14:paraId="00000035" w14:textId="7BFC3F43" w:rsidR="005B245C" w:rsidRPr="003B3893" w:rsidRDefault="00CE01C1" w:rsidP="003B3893">
      <w:pPr>
        <w:pStyle w:val="ListParagraph"/>
        <w:numPr>
          <w:ilvl w:val="0"/>
          <w:numId w:val="19"/>
        </w:numPr>
        <w:spacing w:before="80" w:after="80" w:line="258" w:lineRule="auto"/>
        <w:ind w:left="1140"/>
        <w:rPr>
          <w:sz w:val="21"/>
          <w:szCs w:val="21"/>
        </w:rPr>
      </w:pPr>
      <w:r w:rsidRPr="003B3893">
        <w:rPr>
          <w:sz w:val="21"/>
          <w:szCs w:val="21"/>
        </w:rPr>
        <w:t>f</w:t>
      </w:r>
      <w:r w:rsidR="001B1512" w:rsidRPr="003B3893">
        <w:rPr>
          <w:sz w:val="21"/>
          <w:szCs w:val="21"/>
        </w:rPr>
        <w:t>orce vectors (arrows) showing lift and gravity</w:t>
      </w:r>
      <w:r w:rsidRPr="003B3893">
        <w:rPr>
          <w:sz w:val="21"/>
          <w:szCs w:val="21"/>
        </w:rPr>
        <w:t>;</w:t>
      </w:r>
    </w:p>
    <w:p w14:paraId="00000036" w14:textId="2BFB24B4" w:rsidR="005B245C" w:rsidRPr="003B3893" w:rsidRDefault="00CE01C1" w:rsidP="003B3893">
      <w:pPr>
        <w:pStyle w:val="ListParagraph"/>
        <w:numPr>
          <w:ilvl w:val="0"/>
          <w:numId w:val="19"/>
        </w:numPr>
        <w:spacing w:before="80" w:after="80" w:line="258" w:lineRule="auto"/>
        <w:ind w:left="1140"/>
        <w:rPr>
          <w:i/>
          <w:iCs/>
          <w:sz w:val="21"/>
          <w:szCs w:val="21"/>
        </w:rPr>
      </w:pPr>
      <w:r w:rsidRPr="003B3893">
        <w:rPr>
          <w:sz w:val="21"/>
          <w:szCs w:val="21"/>
        </w:rPr>
        <w:t>k</w:t>
      </w:r>
      <w:r w:rsidR="001B1512" w:rsidRPr="003B3893">
        <w:rPr>
          <w:sz w:val="21"/>
          <w:szCs w:val="21"/>
        </w:rPr>
        <w:t xml:space="preserve">ey dimensions: </w:t>
      </w:r>
      <w:r w:rsidRPr="003B3893">
        <w:rPr>
          <w:sz w:val="21"/>
          <w:szCs w:val="21"/>
        </w:rPr>
        <w:t>s</w:t>
      </w:r>
      <w:r w:rsidR="001B1512" w:rsidRPr="003B3893">
        <w:rPr>
          <w:sz w:val="21"/>
          <w:szCs w:val="21"/>
        </w:rPr>
        <w:t xml:space="preserve">troke length, cylinder bore, and </w:t>
      </w:r>
      <w:sdt>
        <w:sdtPr>
          <w:rPr>
            <w:sz w:val="24"/>
            <w:szCs w:val="24"/>
          </w:rPr>
          <w:tag w:val="goog_rdk_4"/>
          <w:id w:val="-595746447"/>
        </w:sdtPr>
        <w:sdtContent/>
      </w:sdt>
      <w:sdt>
        <w:sdtPr>
          <w:rPr>
            <w:sz w:val="24"/>
            <w:szCs w:val="24"/>
          </w:rPr>
          <w:tag w:val="goog_rdk_5"/>
          <w:id w:val="-1055849423"/>
        </w:sdtPr>
        <w:sdtContent/>
      </w:sdt>
      <w:r w:rsidR="001B1512" w:rsidRPr="003B3893">
        <w:rPr>
          <w:sz w:val="21"/>
          <w:szCs w:val="21"/>
        </w:rPr>
        <w:t>pivot distances (using results of students’ calculations)</w:t>
      </w:r>
      <w:r w:rsidR="001B1512" w:rsidRPr="003B3893">
        <w:rPr>
          <w:i/>
          <w:iCs/>
          <w:sz w:val="21"/>
          <w:szCs w:val="21"/>
        </w:rPr>
        <w:t>.</w:t>
      </w:r>
      <w:r w:rsidR="003B3893" w:rsidRPr="003B3893">
        <w:rPr>
          <w:i/>
          <w:iCs/>
          <w:sz w:val="21"/>
          <w:szCs w:val="21"/>
        </w:rPr>
        <w:br/>
      </w:r>
    </w:p>
    <w:p w14:paraId="31A5829E" w14:textId="2A3C41C8" w:rsidR="00CF3E29" w:rsidRDefault="002E3604">
      <w:pPr>
        <w:rPr>
          <w:highlight w:val="yellow"/>
        </w:rPr>
      </w:pPr>
      <w:r>
        <w:rPr>
          <w:noProof/>
        </w:rPr>
        <w:drawing>
          <wp:inline distT="0" distB="0" distL="0" distR="0" wp14:anchorId="7E8F6AC7" wp14:editId="3471DDAC">
            <wp:extent cx="5731510" cy="4702810"/>
            <wp:effectExtent l="0" t="0" r="2540" b="2540"/>
            <wp:docPr id="18799962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996216" name="Picture 1879996216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0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3D" w14:textId="39670307" w:rsidR="005B245C" w:rsidRPr="003B3893" w:rsidRDefault="002E3604" w:rsidP="003B3893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4E84EAC2" wp14:editId="7A65F4EB">
            <wp:simplePos x="0" y="0"/>
            <wp:positionH relativeFrom="margin">
              <wp:posOffset>0</wp:posOffset>
            </wp:positionH>
            <wp:positionV relativeFrom="margin">
              <wp:posOffset>-3810</wp:posOffset>
            </wp:positionV>
            <wp:extent cx="5523865" cy="3065145"/>
            <wp:effectExtent l="0" t="0" r="635" b="0"/>
            <wp:wrapSquare wrapText="bothSides"/>
            <wp:docPr id="20524681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468162" name="Picture 2052468162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865" cy="306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1512" w:rsidRPr="003B3893">
        <w:rPr>
          <w:b/>
          <w:bCs/>
        </w:rPr>
        <w:t>A system diagram (pneumatic or hydraulic). Show actuator, valves, compressor/pump, reservoir, flow direction.</w:t>
      </w:r>
    </w:p>
    <w:p w14:paraId="0000003E" w14:textId="180CAC24" w:rsidR="005B245C" w:rsidRPr="003B3893" w:rsidRDefault="001B1512" w:rsidP="003B3893">
      <w:pPr>
        <w:ind w:left="420"/>
        <w:rPr>
          <w:b/>
          <w:bCs/>
        </w:rPr>
      </w:pPr>
      <w:r w:rsidRPr="003B3893">
        <w:rPr>
          <w:b/>
          <w:bCs/>
        </w:rPr>
        <w:t xml:space="preserve">Hydraulic </w:t>
      </w:r>
      <w:r w:rsidR="00CE01C1" w:rsidRPr="003B3893">
        <w:rPr>
          <w:b/>
          <w:bCs/>
        </w:rPr>
        <w:t>s</w:t>
      </w:r>
      <w:r w:rsidRPr="003B3893">
        <w:rPr>
          <w:b/>
          <w:bCs/>
        </w:rPr>
        <w:t xml:space="preserve">ystem </w:t>
      </w:r>
      <w:r w:rsidR="00CE01C1" w:rsidRPr="003B3893">
        <w:rPr>
          <w:b/>
          <w:bCs/>
        </w:rPr>
        <w:t>d</w:t>
      </w:r>
      <w:r w:rsidRPr="003B3893">
        <w:rPr>
          <w:b/>
          <w:bCs/>
        </w:rPr>
        <w:t>iagram</w:t>
      </w:r>
    </w:p>
    <w:p w14:paraId="0000003F" w14:textId="77777777" w:rsidR="005B245C" w:rsidRPr="009761A6" w:rsidRDefault="001B1512" w:rsidP="003B3893">
      <w:pPr>
        <w:ind w:left="420"/>
      </w:pPr>
      <w:r w:rsidRPr="009761A6">
        <w:t>The schematic must illustrate a complete circuit including:</w:t>
      </w:r>
    </w:p>
    <w:p w14:paraId="00000040" w14:textId="7560D1F3" w:rsidR="005B245C" w:rsidRPr="009761A6" w:rsidRDefault="001B1512" w:rsidP="003B3893">
      <w:pPr>
        <w:pStyle w:val="ListParagraph"/>
        <w:numPr>
          <w:ilvl w:val="0"/>
          <w:numId w:val="20"/>
        </w:numPr>
        <w:ind w:left="1140"/>
      </w:pPr>
      <w:r w:rsidRPr="009761A6">
        <w:t>Reservoir and Electric Pump: For fluid storage and pressure generation</w:t>
      </w:r>
      <w:r w:rsidR="009761A6">
        <w:t>;</w:t>
      </w:r>
    </w:p>
    <w:p w14:paraId="00000041" w14:textId="1E634919" w:rsidR="005B245C" w:rsidRPr="009761A6" w:rsidRDefault="001B1512" w:rsidP="003B3893">
      <w:pPr>
        <w:pStyle w:val="ListParagraph"/>
        <w:numPr>
          <w:ilvl w:val="0"/>
          <w:numId w:val="20"/>
        </w:numPr>
        <w:ind w:left="1140"/>
      </w:pPr>
      <w:r w:rsidRPr="009761A6">
        <w:t>Pressure Relief Valve: For system safety</w:t>
      </w:r>
      <w:r w:rsidR="009761A6">
        <w:t>;</w:t>
      </w:r>
    </w:p>
    <w:p w14:paraId="00000042" w14:textId="61F7FFCC" w:rsidR="005B245C" w:rsidRPr="009761A6" w:rsidRDefault="001B1512" w:rsidP="003B3893">
      <w:pPr>
        <w:pStyle w:val="ListParagraph"/>
        <w:numPr>
          <w:ilvl w:val="0"/>
          <w:numId w:val="20"/>
        </w:numPr>
        <w:ind w:left="1140"/>
      </w:pPr>
      <w:r w:rsidRPr="009761A6">
        <w:t>Flow Control Valve: To regulate the 4–6 second opening speed</w:t>
      </w:r>
      <w:r w:rsidR="009761A6">
        <w:t>;</w:t>
      </w:r>
    </w:p>
    <w:p w14:paraId="00000043" w14:textId="021D2C66" w:rsidR="005B245C" w:rsidRPr="009761A6" w:rsidRDefault="001B1512" w:rsidP="003B3893">
      <w:pPr>
        <w:pStyle w:val="ListParagraph"/>
        <w:numPr>
          <w:ilvl w:val="0"/>
          <w:numId w:val="20"/>
        </w:numPr>
        <w:ind w:left="1140"/>
      </w:pPr>
      <w:r w:rsidRPr="009761A6">
        <w:t>Directional Control Valve: To manage the lift/lower cycles</w:t>
      </w:r>
      <w:r w:rsidR="009761A6">
        <w:t>;</w:t>
      </w:r>
    </w:p>
    <w:p w14:paraId="00000044" w14:textId="343CFF20" w:rsidR="005B245C" w:rsidRPr="009761A6" w:rsidRDefault="001B1512" w:rsidP="003B3893">
      <w:pPr>
        <w:pStyle w:val="ListParagraph"/>
        <w:numPr>
          <w:ilvl w:val="0"/>
          <w:numId w:val="20"/>
        </w:numPr>
        <w:ind w:left="1140"/>
      </w:pPr>
      <w:r w:rsidRPr="009761A6">
        <w:t>Single-acting Cylinder: With return line and flow direction arrows</w:t>
      </w:r>
      <w:r w:rsidR="009761A6">
        <w:t>.</w:t>
      </w:r>
    </w:p>
    <w:p w14:paraId="00000046" w14:textId="454F7BFE" w:rsidR="005B245C" w:rsidRDefault="00000000">
      <w:pPr>
        <w:tabs>
          <w:tab w:val="left" w:pos="426"/>
        </w:tabs>
        <w:spacing w:after="200" w:line="240" w:lineRule="auto"/>
      </w:pPr>
      <w:sdt>
        <w:sdtPr>
          <w:tag w:val="goog_rdk_10"/>
          <w:id w:val="-1800929156"/>
        </w:sdtPr>
        <w:sdtContent/>
      </w:sdt>
      <w:sdt>
        <w:sdtPr>
          <w:tag w:val="goog_rdk_11"/>
          <w:id w:val="2009663832"/>
        </w:sdtPr>
        <w:sdtContent/>
      </w:sdt>
      <w:sdt>
        <w:sdtPr>
          <w:tag w:val="goog_rdk_12"/>
          <w:id w:val="-1323913393"/>
          <w:showingPlcHdr/>
        </w:sdtPr>
        <w:sdtContent>
          <w:r w:rsidR="00656322">
            <w:t xml:space="preserve">     </w:t>
          </w:r>
        </w:sdtContent>
      </w:sdt>
      <w:r w:rsidR="002E3604">
        <w:rPr>
          <w:noProof/>
        </w:rPr>
        <w:drawing>
          <wp:inline distT="0" distB="0" distL="0" distR="0" wp14:anchorId="2876E151" wp14:editId="1A8EFBFE">
            <wp:extent cx="5446593" cy="3022600"/>
            <wp:effectExtent l="0" t="0" r="1905" b="6350"/>
            <wp:docPr id="12413178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317896" name="Picture 1241317896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011" cy="3038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49" w14:textId="77777777" w:rsidR="005B245C" w:rsidRPr="009761A6" w:rsidRDefault="001B1512">
      <w:pPr>
        <w:tabs>
          <w:tab w:val="left" w:pos="426"/>
        </w:tabs>
        <w:spacing w:after="200" w:line="240" w:lineRule="auto"/>
        <w:ind w:left="426" w:hanging="426"/>
        <w:rPr>
          <w:b/>
          <w:bCs/>
        </w:rPr>
      </w:pPr>
      <w:r w:rsidRPr="009761A6">
        <w:rPr>
          <w:b/>
          <w:bCs/>
        </w:rPr>
        <w:lastRenderedPageBreak/>
        <w:t>c.</w:t>
      </w:r>
      <w:r w:rsidRPr="009761A6">
        <w:rPr>
          <w:b/>
          <w:bCs/>
        </w:rPr>
        <w:tab/>
        <w:t>A short technical justification for why you have chosen hydraulics or pneumatics.</w:t>
      </w:r>
    </w:p>
    <w:p w14:paraId="0000004A" w14:textId="6DF2692F" w:rsidR="005B245C" w:rsidRPr="003B3893" w:rsidRDefault="001B1512" w:rsidP="003B3893">
      <w:pPr>
        <w:ind w:left="426"/>
        <w:rPr>
          <w:b/>
          <w:bCs/>
          <w:sz w:val="24"/>
          <w:szCs w:val="24"/>
        </w:rPr>
      </w:pPr>
      <w:r w:rsidRPr="003B3893">
        <w:rPr>
          <w:b/>
          <w:bCs/>
        </w:rPr>
        <w:t xml:space="preserve">Technical </w:t>
      </w:r>
      <w:r w:rsidR="00CE01C1" w:rsidRPr="003B3893">
        <w:rPr>
          <w:b/>
          <w:bCs/>
        </w:rPr>
        <w:t>j</w:t>
      </w:r>
      <w:r w:rsidRPr="003B3893">
        <w:rPr>
          <w:b/>
          <w:bCs/>
        </w:rPr>
        <w:t>ustification</w:t>
      </w:r>
    </w:p>
    <w:p w14:paraId="0000004B" w14:textId="23143FB4" w:rsidR="005B245C" w:rsidRPr="003B3893" w:rsidRDefault="001B1512" w:rsidP="003B3893">
      <w:pPr>
        <w:ind w:left="426"/>
        <w:rPr>
          <w:sz w:val="24"/>
          <w:szCs w:val="24"/>
        </w:rPr>
      </w:pPr>
      <w:r w:rsidRPr="003B3893">
        <w:t>Hydraulics are chosen due to their ability to generate high force with compact components, smooth controlled motion and safe load holding due to incompressible fluid properties</w:t>
      </w:r>
    </w:p>
    <w:p w14:paraId="0000004D" w14:textId="77777777" w:rsidR="005B245C" w:rsidRPr="009761A6" w:rsidRDefault="001B1512">
      <w:pPr>
        <w:tabs>
          <w:tab w:val="left" w:pos="426"/>
        </w:tabs>
        <w:spacing w:after="120" w:line="240" w:lineRule="auto"/>
        <w:ind w:left="426" w:hanging="426"/>
        <w:rPr>
          <w:b/>
          <w:bCs/>
        </w:rPr>
      </w:pPr>
      <w:r w:rsidRPr="009761A6">
        <w:rPr>
          <w:b/>
          <w:bCs/>
        </w:rPr>
        <w:t>d.</w:t>
      </w:r>
      <w:r w:rsidRPr="009761A6">
        <w:rPr>
          <w:b/>
          <w:bCs/>
        </w:rPr>
        <w:tab/>
        <w:t>Key calculations</w:t>
      </w:r>
    </w:p>
    <w:p w14:paraId="0000004E" w14:textId="63DFC0D2" w:rsidR="005B245C" w:rsidRPr="009761A6" w:rsidRDefault="001B1512" w:rsidP="003B3893">
      <w:pPr>
        <w:pStyle w:val="ListParagraph"/>
        <w:numPr>
          <w:ilvl w:val="0"/>
          <w:numId w:val="21"/>
        </w:numPr>
      </w:pPr>
      <w:r w:rsidRPr="009761A6">
        <w:t xml:space="preserve">Force required to open door (see example calculation </w:t>
      </w:r>
      <w:r w:rsidR="003C3363" w:rsidRPr="009761A6">
        <w:t>in part 1 of the Scaffolded calculation sheet)</w:t>
      </w:r>
      <w:sdt>
        <w:sdtPr>
          <w:tag w:val="goog_rdk_13"/>
          <w:id w:val="-1011675592"/>
          <w:showingPlcHdr/>
        </w:sdtPr>
        <w:sdtContent>
          <w:r w:rsidR="003C3363" w:rsidRPr="009761A6">
            <w:t xml:space="preserve">     </w:t>
          </w:r>
        </w:sdtContent>
      </w:sdt>
    </w:p>
    <w:p w14:paraId="0000004F" w14:textId="19F52E61" w:rsidR="005B245C" w:rsidRPr="009761A6" w:rsidRDefault="001B1512" w:rsidP="003B3893">
      <w:pPr>
        <w:pStyle w:val="ListParagraph"/>
        <w:numPr>
          <w:ilvl w:val="0"/>
          <w:numId w:val="21"/>
        </w:numPr>
      </w:pPr>
      <w:r w:rsidRPr="009761A6">
        <w:t xml:space="preserve">Cylinder bore size (see example calculation </w:t>
      </w:r>
      <w:r w:rsidR="003C3363" w:rsidRPr="009761A6">
        <w:t>in part 2 of the Scaffolded calculation sheet)</w:t>
      </w:r>
    </w:p>
    <w:p w14:paraId="00000050" w14:textId="6E00FCE7" w:rsidR="005B245C" w:rsidRPr="009761A6" w:rsidRDefault="001B1512" w:rsidP="003B3893">
      <w:pPr>
        <w:pStyle w:val="ListParagraph"/>
        <w:numPr>
          <w:ilvl w:val="0"/>
          <w:numId w:val="21"/>
        </w:numPr>
      </w:pPr>
      <w:r w:rsidRPr="009761A6">
        <w:t>Stroke length (</w:t>
      </w:r>
      <w:r w:rsidR="003C3363" w:rsidRPr="009761A6">
        <w:t>see example calculation in part 3 of the Scaffolded calculation sheet)</w:t>
      </w:r>
    </w:p>
    <w:p w14:paraId="00000051" w14:textId="36F31691" w:rsidR="005B245C" w:rsidRPr="009761A6" w:rsidRDefault="001B1512" w:rsidP="003B3893">
      <w:pPr>
        <w:pStyle w:val="ListParagraph"/>
        <w:numPr>
          <w:ilvl w:val="0"/>
          <w:numId w:val="21"/>
        </w:numPr>
      </w:pPr>
      <w:r w:rsidRPr="009761A6">
        <w:t>Flow rate estimate (to justify opening speed) (</w:t>
      </w:r>
      <w:r w:rsidR="003C3363" w:rsidRPr="009761A6">
        <w:t>see example calculation in part 4 of the Scaffolded calculation sheet)</w:t>
      </w:r>
    </w:p>
    <w:p w14:paraId="00000052" w14:textId="26B57AD7" w:rsidR="005B245C" w:rsidRPr="009761A6" w:rsidRDefault="001B1512">
      <w:pPr>
        <w:tabs>
          <w:tab w:val="left" w:pos="426"/>
        </w:tabs>
        <w:spacing w:after="200" w:line="240" w:lineRule="auto"/>
        <w:ind w:left="426" w:hanging="426"/>
        <w:rPr>
          <w:b/>
          <w:bCs/>
        </w:rPr>
      </w:pPr>
      <w:r w:rsidRPr="009761A6">
        <w:rPr>
          <w:b/>
          <w:bCs/>
        </w:rPr>
        <w:t>e.</w:t>
      </w:r>
      <w:r w:rsidRPr="009761A6">
        <w:rPr>
          <w:b/>
          <w:bCs/>
        </w:rPr>
        <w:tab/>
        <w:t>A simple thermodynamics/fluid-dynamics explanation of how temperature, viscosity, airflow or pressure drop may affect your design.</w:t>
      </w:r>
    </w:p>
    <w:p w14:paraId="00000053" w14:textId="0D215511" w:rsidR="005B245C" w:rsidRPr="003B3893" w:rsidRDefault="001B1512" w:rsidP="003B3893">
      <w:pPr>
        <w:ind w:left="360"/>
        <w:rPr>
          <w:b/>
          <w:bCs/>
        </w:rPr>
      </w:pPr>
      <w:r w:rsidRPr="003B3893">
        <w:rPr>
          <w:b/>
          <w:bCs/>
        </w:rPr>
        <w:t xml:space="preserve">Thermodynamics and </w:t>
      </w:r>
      <w:r w:rsidR="00CE01C1" w:rsidRPr="003B3893">
        <w:rPr>
          <w:b/>
          <w:bCs/>
        </w:rPr>
        <w:t>f</w:t>
      </w:r>
      <w:r w:rsidRPr="003B3893">
        <w:rPr>
          <w:b/>
          <w:bCs/>
        </w:rPr>
        <w:t xml:space="preserve">luid </w:t>
      </w:r>
      <w:r w:rsidR="00CE01C1" w:rsidRPr="003B3893">
        <w:rPr>
          <w:b/>
          <w:bCs/>
        </w:rPr>
        <w:t>b</w:t>
      </w:r>
      <w:r w:rsidRPr="003B3893">
        <w:rPr>
          <w:b/>
          <w:bCs/>
        </w:rPr>
        <w:t>ehaviour:</w:t>
      </w:r>
    </w:p>
    <w:p w14:paraId="00000054" w14:textId="77777777" w:rsidR="005B245C" w:rsidRPr="00DB5475" w:rsidRDefault="001B1512" w:rsidP="003B3893">
      <w:pPr>
        <w:pStyle w:val="ListParagraph"/>
        <w:numPr>
          <w:ilvl w:val="0"/>
          <w:numId w:val="22"/>
        </w:numPr>
        <w:ind w:left="1080"/>
      </w:pPr>
      <w:r w:rsidRPr="00DB5475">
        <w:t>Cold temperatures increase oil viscosity and slow movement.</w:t>
      </w:r>
    </w:p>
    <w:p w14:paraId="00000055" w14:textId="77777777" w:rsidR="005B245C" w:rsidRPr="00DB5475" w:rsidRDefault="001B1512" w:rsidP="003B3893">
      <w:pPr>
        <w:pStyle w:val="ListParagraph"/>
        <w:numPr>
          <w:ilvl w:val="0"/>
          <w:numId w:val="22"/>
        </w:numPr>
        <w:ind w:left="1080"/>
      </w:pPr>
      <w:r w:rsidRPr="00DB5475">
        <w:t>Higher temperatures reduce viscosity and increase speed.</w:t>
      </w:r>
    </w:p>
    <w:p w14:paraId="00000057" w14:textId="4D58C415" w:rsidR="005B245C" w:rsidRPr="00DB5475" w:rsidRDefault="001B1512" w:rsidP="003B3893">
      <w:pPr>
        <w:pStyle w:val="ListParagraph"/>
        <w:numPr>
          <w:ilvl w:val="0"/>
          <w:numId w:val="22"/>
        </w:numPr>
        <w:ind w:left="1080"/>
      </w:pPr>
      <w:r w:rsidRPr="00DB5475">
        <w:t>Flow restrictors ensure smooth, controlled motion</w:t>
      </w:r>
      <w:r w:rsidR="003C3363" w:rsidRPr="00DB5475">
        <w:t>.</w:t>
      </w:r>
    </w:p>
    <w:p w14:paraId="00000059" w14:textId="2A7B7F06" w:rsidR="005B245C" w:rsidRPr="003B3893" w:rsidRDefault="00000000" w:rsidP="003B3893">
      <w:pPr>
        <w:pStyle w:val="ListParagraph"/>
        <w:numPr>
          <w:ilvl w:val="0"/>
          <w:numId w:val="22"/>
        </w:numPr>
        <w:ind w:left="1080"/>
      </w:pPr>
      <w:sdt>
        <w:sdtPr>
          <w:tag w:val="goog_rdk_14"/>
          <w:id w:val="-151369279"/>
        </w:sdtPr>
        <w:sdtContent/>
      </w:sdt>
      <w:sdt>
        <w:sdtPr>
          <w:tag w:val="goog_rdk_15"/>
          <w:id w:val="104863726"/>
        </w:sdtPr>
        <w:sdtContent/>
      </w:sdt>
      <w:r w:rsidR="001B1512" w:rsidRPr="00DB5475">
        <w:t>Friction and pressure losses occur in hoses and valves</w:t>
      </w:r>
      <w:r w:rsidR="005D4B7E" w:rsidRPr="00DB5475">
        <w:t xml:space="preserve"> (this will determine the material used for the hoses, depending on the environment in which they are used)</w:t>
      </w:r>
      <w:r w:rsidR="001B1512" w:rsidRPr="00DB5475">
        <w:t>.</w:t>
      </w:r>
    </w:p>
    <w:p w14:paraId="0000005A" w14:textId="77777777" w:rsidR="005B245C" w:rsidRPr="00DB5475" w:rsidRDefault="001B1512">
      <w:pPr>
        <w:tabs>
          <w:tab w:val="left" w:pos="426"/>
        </w:tabs>
        <w:spacing w:after="200" w:line="240" w:lineRule="auto"/>
        <w:ind w:left="426" w:hanging="426"/>
        <w:rPr>
          <w:b/>
          <w:bCs/>
        </w:rPr>
      </w:pPr>
      <w:r w:rsidRPr="00DB5475">
        <w:rPr>
          <w:b/>
          <w:bCs/>
        </w:rPr>
        <w:t>f.</w:t>
      </w:r>
      <w:r w:rsidRPr="00DB5475">
        <w:rPr>
          <w:b/>
          <w:bCs/>
        </w:rPr>
        <w:tab/>
        <w:t xml:space="preserve">A short presentation (3–4 minutes) to explain how your system meets the accessibility needs and overcomes the existing barriers. This should include: </w:t>
      </w:r>
    </w:p>
    <w:p w14:paraId="0000005B" w14:textId="52C9381A" w:rsidR="005B245C" w:rsidRDefault="001B1512" w:rsidP="003B3893">
      <w:pPr>
        <w:pStyle w:val="ListParagraph"/>
        <w:numPr>
          <w:ilvl w:val="0"/>
          <w:numId w:val="23"/>
        </w:numPr>
      </w:pPr>
      <w:r>
        <w:t>the accessibility problem your design solves</w:t>
      </w:r>
      <w:r w:rsidR="003C3363">
        <w:t>;</w:t>
      </w:r>
    </w:p>
    <w:p w14:paraId="0000005C" w14:textId="0C7A2FDD" w:rsidR="005B245C" w:rsidRDefault="001B1512" w:rsidP="003B3893">
      <w:pPr>
        <w:pStyle w:val="ListParagraph"/>
        <w:numPr>
          <w:ilvl w:val="0"/>
          <w:numId w:val="23"/>
        </w:numPr>
      </w:pPr>
      <w:r>
        <w:t>whether you chose hydraulics or pneumatics and why</w:t>
      </w:r>
      <w:r w:rsidR="003C3363">
        <w:t>;</w:t>
      </w:r>
    </w:p>
    <w:p w14:paraId="0000005D" w14:textId="468AF2C6" w:rsidR="005B245C" w:rsidRDefault="001B1512" w:rsidP="003B3893">
      <w:pPr>
        <w:pStyle w:val="ListParagraph"/>
        <w:numPr>
          <w:ilvl w:val="0"/>
          <w:numId w:val="23"/>
        </w:numPr>
      </w:pPr>
      <w:r>
        <w:t>how the mechanism works using your drawings and system diagram</w:t>
      </w:r>
      <w:r w:rsidR="003C3363">
        <w:t>;</w:t>
      </w:r>
    </w:p>
    <w:p w14:paraId="0000005E" w14:textId="5B906654" w:rsidR="005B245C" w:rsidRDefault="001B1512" w:rsidP="003B3893">
      <w:pPr>
        <w:pStyle w:val="ListParagraph"/>
        <w:numPr>
          <w:ilvl w:val="0"/>
          <w:numId w:val="23"/>
        </w:numPr>
      </w:pPr>
      <w:r>
        <w:t>the purpose of the main components</w:t>
      </w:r>
      <w:r w:rsidR="003C3363">
        <w:t>;</w:t>
      </w:r>
    </w:p>
    <w:p w14:paraId="0000005F" w14:textId="4DB27A88" w:rsidR="005B245C" w:rsidRDefault="001B1512" w:rsidP="003B3893">
      <w:pPr>
        <w:pStyle w:val="ListParagraph"/>
        <w:numPr>
          <w:ilvl w:val="0"/>
          <w:numId w:val="23"/>
        </w:numPr>
      </w:pPr>
      <w:r>
        <w:t>key calculations used in the design</w:t>
      </w:r>
      <w:r w:rsidR="003C3363">
        <w:t>;</w:t>
      </w:r>
    </w:p>
    <w:p w14:paraId="00000060" w14:textId="5313A153" w:rsidR="005B245C" w:rsidRDefault="001B1512" w:rsidP="003B3893">
      <w:pPr>
        <w:pStyle w:val="ListParagraph"/>
        <w:numPr>
          <w:ilvl w:val="0"/>
          <w:numId w:val="23"/>
        </w:numPr>
      </w:pPr>
      <w:r>
        <w:t>how the system operates safely and reliably</w:t>
      </w:r>
      <w:r w:rsidR="003C3363">
        <w:t>;</w:t>
      </w:r>
    </w:p>
    <w:p w14:paraId="00000061" w14:textId="77777777" w:rsidR="005B245C" w:rsidRDefault="001B1512" w:rsidP="003B3893">
      <w:pPr>
        <w:pStyle w:val="ListParagraph"/>
        <w:numPr>
          <w:ilvl w:val="0"/>
          <w:numId w:val="23"/>
        </w:numPr>
      </w:pPr>
      <w:r>
        <w:t>one strength of the design and one possible improvement.</w:t>
      </w:r>
    </w:p>
    <w:p w14:paraId="00000062" w14:textId="77777777" w:rsidR="005B245C" w:rsidRPr="003B3893" w:rsidRDefault="001B1512" w:rsidP="003B3893">
      <w:pPr>
        <w:rPr>
          <w:b/>
          <w:bCs/>
        </w:rPr>
      </w:pPr>
      <w:r w:rsidRPr="003B3893">
        <w:rPr>
          <w:b/>
          <w:bCs/>
        </w:rPr>
        <w:t>Be prepared to discuss your design and answer questions from the rest of the class.</w:t>
      </w:r>
    </w:p>
    <w:p w14:paraId="00000063" w14:textId="77777777" w:rsidR="005B245C" w:rsidRDefault="001B1512">
      <w:r>
        <w:br w:type="page"/>
      </w:r>
    </w:p>
    <w:p w14:paraId="00000064" w14:textId="2402820A" w:rsidR="005B245C" w:rsidRPr="00F9607A" w:rsidRDefault="00031552" w:rsidP="00F9607A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 w:rsidRPr="00F9607A">
        <w:rPr>
          <w:b/>
          <w:bCs/>
          <w:color w:val="326367"/>
          <w:sz w:val="40"/>
          <w:szCs w:val="40"/>
        </w:rPr>
        <w:lastRenderedPageBreak/>
        <w:t xml:space="preserve">Scaffolded </w:t>
      </w:r>
      <w:r w:rsidR="00B607A1" w:rsidRPr="00F9607A">
        <w:rPr>
          <w:b/>
          <w:bCs/>
          <w:color w:val="326367"/>
          <w:sz w:val="40"/>
          <w:szCs w:val="40"/>
        </w:rPr>
        <w:t>calculation sheet</w:t>
      </w:r>
    </w:p>
    <w:p w14:paraId="00000065" w14:textId="77777777" w:rsidR="005B245C" w:rsidRPr="00064693" w:rsidRDefault="001B1512" w:rsidP="003B3893">
      <w:r w:rsidRPr="00064693">
        <w:t xml:space="preserve">In engineering, calculations are not just a check-box exercise; they are the foundations of technical justification. You must prove that your chosen components are physically capable of performing the task safely. </w:t>
      </w:r>
    </w:p>
    <w:p w14:paraId="00000066" w14:textId="77777777" w:rsidR="005B245C" w:rsidRPr="00064693" w:rsidRDefault="001B1512" w:rsidP="003B3893">
      <w:r w:rsidRPr="00064693">
        <w:t>The following calculations will allow you to select the correct actuators and power sources from a manufacturer’s catalogue, ensuring the system is neither under-powered (dangerous) nor over-engineered (too heavy/expensive).</w:t>
      </w:r>
    </w:p>
    <w:p w14:paraId="00000067" w14:textId="102E25DB" w:rsidR="005B245C" w:rsidRDefault="001B1512" w:rsidP="003B3893">
      <w:pPr>
        <w:pStyle w:val="ListParagraph"/>
        <w:numPr>
          <w:ilvl w:val="0"/>
          <w:numId w:val="24"/>
        </w:numPr>
        <w:tabs>
          <w:tab w:val="left" w:pos="426"/>
        </w:tabs>
        <w:spacing w:before="240" w:after="240" w:line="360" w:lineRule="auto"/>
      </w:pPr>
      <w:r w:rsidRPr="003B3893">
        <w:rPr>
          <w:b/>
          <w:bCs/>
        </w:rPr>
        <w:t xml:space="preserve">Force </w:t>
      </w:r>
      <w:r w:rsidR="00F2551E" w:rsidRPr="003B3893">
        <w:rPr>
          <w:b/>
          <w:bCs/>
        </w:rPr>
        <w:t>r</w:t>
      </w:r>
      <w:r w:rsidRPr="003B3893">
        <w:rPr>
          <w:b/>
          <w:bCs/>
        </w:rPr>
        <w:t xml:space="preserve">equired to </w:t>
      </w:r>
      <w:r w:rsidR="00F2551E" w:rsidRPr="003B3893">
        <w:rPr>
          <w:b/>
          <w:bCs/>
        </w:rPr>
        <w:t>o</w:t>
      </w:r>
      <w:r w:rsidRPr="003B3893">
        <w:rPr>
          <w:b/>
          <w:bCs/>
        </w:rPr>
        <w:t xml:space="preserve">pen the </w:t>
      </w:r>
      <w:r w:rsidR="00F2551E" w:rsidRPr="003B3893">
        <w:rPr>
          <w:b/>
          <w:bCs/>
        </w:rPr>
        <w:t>d</w:t>
      </w:r>
      <w:r w:rsidRPr="003B3893">
        <w:rPr>
          <w:b/>
          <w:bCs/>
        </w:rPr>
        <w:t>oor</w:t>
      </w:r>
    </w:p>
    <w:p w14:paraId="00000068" w14:textId="612ACD8C" w:rsidR="005B245C" w:rsidRDefault="001B1512" w:rsidP="003B3893">
      <w:r>
        <w:t xml:space="preserve">This calculation ensures the system can overcome gravity. If the force is too low, the door </w:t>
      </w:r>
      <w:r w:rsidR="00B607A1">
        <w:t xml:space="preserve">will not </w:t>
      </w:r>
      <w:r>
        <w:t>lift; if the safety factor is ignored, the system may fail as the seals age or in high winds.</w:t>
      </w:r>
    </w:p>
    <w:p w14:paraId="04149053" w14:textId="7C7687DC" w:rsidR="00746AA4" w:rsidRDefault="001B1512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>
        <w:t>Assume door mass (</w:t>
      </w:r>
      <w:r>
        <w:rPr>
          <w:rFonts w:ascii="Times New Roman" w:eastAsia="Times New Roman" w:hAnsi="Times New Roman" w:cs="Times New Roman"/>
          <w:i/>
          <w:iCs/>
        </w:rPr>
        <w:t>m</w:t>
      </w:r>
      <w:r>
        <w:t xml:space="preserve">): </w:t>
      </w:r>
      <w:r w:rsidR="00F2551E" w:rsidRPr="001E62CB">
        <w:rPr>
          <w:b/>
          <w:bCs/>
          <w:color w:val="auto"/>
        </w:rPr>
        <w:t>30</w:t>
      </w:r>
      <w:r w:rsidR="00F2551E" w:rsidRPr="001E62CB">
        <w:rPr>
          <w:color w:val="auto"/>
        </w:rPr>
        <w:t xml:space="preserve"> </w:t>
      </w:r>
      <w:r>
        <w:t>kg</w:t>
      </w:r>
    </w:p>
    <w:p w14:paraId="0353410E" w14:textId="0C7BF82D" w:rsidR="00746AA4" w:rsidRDefault="001B1512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rFonts w:ascii="Times New Roman" w:eastAsia="Times New Roman" w:hAnsi="Times New Roman" w:cs="Times New Roman"/>
          <w:i/>
          <w:iCs/>
        </w:rPr>
      </w:pPr>
      <w:r>
        <w:t>Calculate weight:</w:t>
      </w:r>
    </w:p>
    <w:p w14:paraId="1B0937BC" w14:textId="0AEC9B0F" w:rsidR="00746AA4" w:rsidRDefault="001B1512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</w:pPr>
      <w:r>
        <w:rPr>
          <w:rFonts w:ascii="Times New Roman" w:eastAsia="Times New Roman" w:hAnsi="Times New Roman" w:cs="Times New Roman"/>
          <w:i/>
          <w:iCs/>
        </w:rPr>
        <w:t>W</w:t>
      </w:r>
      <w:r>
        <w:t xml:space="preserve"> = </w:t>
      </w:r>
      <w:r>
        <w:rPr>
          <w:rFonts w:ascii="Times New Roman" w:eastAsia="Times New Roman" w:hAnsi="Times New Roman" w:cs="Times New Roman"/>
          <w:i/>
          <w:iCs/>
        </w:rPr>
        <w:t>m</w:t>
      </w:r>
      <w:r>
        <w:t xml:space="preserve"> × </w:t>
      </w:r>
      <w:r>
        <w:rPr>
          <w:rFonts w:ascii="Times New Roman" w:eastAsia="Times New Roman" w:hAnsi="Times New Roman" w:cs="Times New Roman"/>
          <w:i/>
          <w:iCs/>
        </w:rPr>
        <w:t>g</w:t>
      </w:r>
      <w:r w:rsidR="00F2551E">
        <w:rPr>
          <w:rFonts w:ascii="Times New Roman" w:eastAsia="Times New Roman" w:hAnsi="Times New Roman" w:cs="Times New Roman"/>
        </w:rPr>
        <w:t xml:space="preserve"> </w:t>
      </w:r>
    </w:p>
    <w:p w14:paraId="26A38B1B" w14:textId="32055795" w:rsidR="00746AA4" w:rsidRDefault="001B1512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rFonts w:ascii="Times New Roman" w:eastAsia="Times New Roman" w:hAnsi="Times New Roman" w:cs="Times New Roman"/>
          <w:i/>
          <w:iCs/>
        </w:rPr>
      </w:pPr>
      <w:r>
        <w:t xml:space="preserve">Take </w:t>
      </w:r>
      <w:r>
        <w:rPr>
          <w:rFonts w:ascii="Times New Roman" w:eastAsia="Times New Roman" w:hAnsi="Times New Roman" w:cs="Times New Roman"/>
          <w:i/>
          <w:iCs/>
        </w:rPr>
        <w:t>g</w:t>
      </w:r>
      <w:r>
        <w:t xml:space="preserve"> = 9.81 m/s²</w:t>
      </w:r>
    </w:p>
    <w:p w14:paraId="00000069" w14:textId="174637D5" w:rsidR="005B245C" w:rsidRPr="001E62CB" w:rsidRDefault="001B1512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color w:val="auto"/>
        </w:rPr>
      </w:pPr>
      <w:r w:rsidRPr="001E62CB">
        <w:rPr>
          <w:rFonts w:ascii="Times New Roman" w:eastAsia="Times New Roman" w:hAnsi="Times New Roman" w:cs="Times New Roman"/>
          <w:i/>
          <w:iCs/>
          <w:color w:val="auto"/>
        </w:rPr>
        <w:t>W</w:t>
      </w:r>
      <w:r w:rsidRPr="001E62CB">
        <w:rPr>
          <w:color w:val="auto"/>
        </w:rPr>
        <w:t xml:space="preserve"> = </w:t>
      </w:r>
      <w:r w:rsidR="00F2551E" w:rsidRPr="001E62CB">
        <w:rPr>
          <w:b/>
          <w:bCs/>
          <w:color w:val="auto"/>
        </w:rPr>
        <w:t>30 × 9.81 = 294 N</w:t>
      </w:r>
    </w:p>
    <w:p w14:paraId="23F1007C" w14:textId="402B9160" w:rsidR="00746AA4" w:rsidRPr="001E62CB" w:rsidRDefault="001B1512" w:rsidP="00581864">
      <w:pPr>
        <w:rPr>
          <w:color w:val="auto"/>
        </w:rPr>
      </w:pPr>
      <w:r w:rsidRPr="001E62CB">
        <w:rPr>
          <w:color w:val="auto"/>
        </w:rPr>
        <w:t xml:space="preserve">As the actuator is not pushing vertically, </w:t>
      </w:r>
      <w:r w:rsidR="00F2551E" w:rsidRPr="001E62CB">
        <w:rPr>
          <w:color w:val="auto"/>
        </w:rPr>
        <w:t xml:space="preserve">you </w:t>
      </w:r>
      <w:r w:rsidRPr="001E62CB">
        <w:rPr>
          <w:color w:val="auto"/>
        </w:rPr>
        <w:t>must account for the mounting angle (</w:t>
      </w:r>
      <w:r w:rsidRPr="001E62CB">
        <w:rPr>
          <w:i/>
          <w:iCs/>
          <w:color w:val="auto"/>
        </w:rPr>
        <w:t>θ</w:t>
      </w:r>
      <w:r w:rsidRPr="001E62CB">
        <w:rPr>
          <w:color w:val="auto"/>
        </w:rPr>
        <w:t>).</w:t>
      </w:r>
    </w:p>
    <w:p w14:paraId="6F0646CC" w14:textId="608407F0" w:rsidR="00746AA4" w:rsidRPr="001E62CB" w:rsidRDefault="001B1512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rFonts w:ascii="Times New Roman" w:eastAsia="Times New Roman" w:hAnsi="Times New Roman" w:cs="Times New Roman"/>
          <w:i/>
          <w:iCs/>
          <w:color w:val="auto"/>
        </w:rPr>
      </w:pPr>
      <w:r w:rsidRPr="001E62CB">
        <w:rPr>
          <w:color w:val="auto"/>
        </w:rPr>
        <w:t xml:space="preserve">Required </w:t>
      </w:r>
      <w:r w:rsidR="00F2551E" w:rsidRPr="001E62CB">
        <w:rPr>
          <w:color w:val="auto"/>
        </w:rPr>
        <w:t>a</w:t>
      </w:r>
      <w:r w:rsidRPr="001E62CB">
        <w:rPr>
          <w:color w:val="auto"/>
        </w:rPr>
        <w:t xml:space="preserve">ctuator </w:t>
      </w:r>
      <w:r w:rsidR="00F2551E" w:rsidRPr="001E62CB">
        <w:rPr>
          <w:color w:val="auto"/>
        </w:rPr>
        <w:t>f</w:t>
      </w:r>
      <w:r w:rsidRPr="001E62CB">
        <w:rPr>
          <w:color w:val="auto"/>
        </w:rPr>
        <w:t>orce:</w:t>
      </w:r>
    </w:p>
    <w:p w14:paraId="7529948A" w14:textId="443162FF" w:rsidR="00746AA4" w:rsidRPr="001E62CB" w:rsidRDefault="001B1512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i/>
          <w:iCs/>
          <w:color w:val="auto"/>
        </w:rPr>
      </w:pPr>
      <w:r w:rsidRPr="001E62CB">
        <w:rPr>
          <w:rFonts w:ascii="Times New Roman" w:eastAsia="Times New Roman" w:hAnsi="Times New Roman" w:cs="Times New Roman"/>
          <w:i/>
          <w:iCs/>
          <w:color w:val="auto"/>
        </w:rPr>
        <w:t>F</w:t>
      </w:r>
      <w:r w:rsidRPr="001E62CB">
        <w:rPr>
          <w:color w:val="auto"/>
        </w:rPr>
        <w:t xml:space="preserve"> = </w:t>
      </w:r>
      <w:r w:rsidRPr="001E62CB">
        <w:rPr>
          <w:rFonts w:ascii="Times New Roman" w:eastAsia="Times New Roman" w:hAnsi="Times New Roman" w:cs="Times New Roman"/>
          <w:i/>
          <w:iCs/>
          <w:color w:val="auto"/>
        </w:rPr>
        <w:t>W</w:t>
      </w:r>
      <w:r w:rsidRPr="001E62CB">
        <w:rPr>
          <w:color w:val="auto"/>
        </w:rPr>
        <w:t xml:space="preserve"> ÷ sin</w:t>
      </w:r>
      <w:r w:rsidRPr="001E62CB">
        <w:rPr>
          <w:color w:val="auto"/>
          <w:vertAlign w:val="superscript"/>
        </w:rPr>
        <w:t xml:space="preserve"> </w:t>
      </w:r>
      <w:r w:rsidRPr="001E62CB">
        <w:rPr>
          <w:i/>
          <w:iCs/>
          <w:color w:val="auto"/>
        </w:rPr>
        <w:t>θ</w:t>
      </w:r>
    </w:p>
    <w:p w14:paraId="34ABA7FE" w14:textId="2D547134" w:rsidR="00746AA4" w:rsidRPr="001E62CB" w:rsidRDefault="001B1512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rFonts w:ascii="Times New Roman" w:eastAsia="Times New Roman" w:hAnsi="Times New Roman" w:cs="Times New Roman"/>
          <w:i/>
          <w:iCs/>
          <w:color w:val="auto"/>
        </w:rPr>
      </w:pPr>
      <w:r w:rsidRPr="001E62CB">
        <w:rPr>
          <w:i/>
          <w:iCs/>
          <w:color w:val="auto"/>
        </w:rPr>
        <w:t>θ</w:t>
      </w:r>
      <w:r w:rsidRPr="001E62CB">
        <w:rPr>
          <w:color w:val="auto"/>
        </w:rPr>
        <w:t xml:space="preserve"> = </w:t>
      </w:r>
      <w:r w:rsidR="00F2551E" w:rsidRPr="001E62CB">
        <w:rPr>
          <w:b/>
          <w:bCs/>
          <w:color w:val="auto"/>
        </w:rPr>
        <w:t>45º</w:t>
      </w:r>
    </w:p>
    <w:p w14:paraId="0000006B" w14:textId="1B87A299" w:rsidR="005B245C" w:rsidRPr="001E62CB" w:rsidRDefault="001B1512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color w:val="auto"/>
        </w:rPr>
      </w:pPr>
      <w:r w:rsidRPr="001E62CB">
        <w:rPr>
          <w:rFonts w:ascii="Times New Roman" w:eastAsia="Times New Roman" w:hAnsi="Times New Roman" w:cs="Times New Roman"/>
          <w:i/>
          <w:iCs/>
          <w:color w:val="auto"/>
        </w:rPr>
        <w:t>F</w:t>
      </w:r>
      <w:r w:rsidRPr="001E62CB">
        <w:rPr>
          <w:color w:val="auto"/>
        </w:rPr>
        <w:t xml:space="preserve"> = </w:t>
      </w:r>
      <w:r w:rsidR="00F2551E" w:rsidRPr="001E62CB">
        <w:rPr>
          <w:b/>
          <w:bCs/>
          <w:color w:val="auto"/>
        </w:rPr>
        <w:t>294 ÷ sin 45 = 294 ÷ 0.707 ≈ 416 N</w:t>
      </w:r>
    </w:p>
    <w:p w14:paraId="0000006C" w14:textId="0997834C" w:rsidR="005B245C" w:rsidRPr="001E62CB" w:rsidRDefault="001B1512" w:rsidP="00581864">
      <w:pPr>
        <w:rPr>
          <w:color w:val="auto"/>
        </w:rPr>
      </w:pPr>
      <w:r w:rsidRPr="001E62CB">
        <w:rPr>
          <w:b/>
          <w:bCs/>
          <w:color w:val="auto"/>
        </w:rPr>
        <w:t xml:space="preserve">Safety </w:t>
      </w:r>
      <w:r w:rsidR="00F2551E" w:rsidRPr="001E62CB">
        <w:rPr>
          <w:b/>
          <w:bCs/>
          <w:color w:val="auto"/>
        </w:rPr>
        <w:t>f</w:t>
      </w:r>
      <w:r w:rsidRPr="001E62CB">
        <w:rPr>
          <w:b/>
          <w:bCs/>
          <w:color w:val="auto"/>
        </w:rPr>
        <w:t>actor:</w:t>
      </w:r>
      <w:r w:rsidRPr="001E62CB">
        <w:rPr>
          <w:color w:val="auto"/>
        </w:rPr>
        <w:t xml:space="preserve"> In industry, mechanisms are over-</w:t>
      </w:r>
      <w:r w:rsidR="005E47C9" w:rsidRPr="001E62CB">
        <w:rPr>
          <w:color w:val="auto"/>
        </w:rPr>
        <w:t>engineered,</w:t>
      </w:r>
      <w:r w:rsidRPr="001E62CB">
        <w:rPr>
          <w:color w:val="auto"/>
        </w:rPr>
        <w:t xml:space="preserve"> so they do</w:t>
      </w:r>
      <w:r w:rsidR="00F2551E" w:rsidRPr="001E62CB">
        <w:rPr>
          <w:color w:val="auto"/>
        </w:rPr>
        <w:t xml:space="preserve"> </w:t>
      </w:r>
      <w:r w:rsidRPr="001E62CB">
        <w:rPr>
          <w:color w:val="auto"/>
        </w:rPr>
        <w:t>n</w:t>
      </w:r>
      <w:r w:rsidR="00F2551E" w:rsidRPr="001E62CB">
        <w:rPr>
          <w:color w:val="auto"/>
        </w:rPr>
        <w:t>o</w:t>
      </w:r>
      <w:r w:rsidRPr="001E62CB">
        <w:rPr>
          <w:color w:val="auto"/>
        </w:rPr>
        <w:t xml:space="preserve">t operate at their absolute limit. </w:t>
      </w:r>
    </w:p>
    <w:p w14:paraId="0000006D" w14:textId="27EA0807" w:rsidR="005B245C" w:rsidRPr="001E62CB" w:rsidRDefault="001B1512" w:rsidP="00581864">
      <w:pPr>
        <w:rPr>
          <w:color w:val="auto"/>
        </w:rPr>
      </w:pPr>
      <w:r w:rsidRPr="001E62CB">
        <w:rPr>
          <w:color w:val="auto"/>
        </w:rPr>
        <w:t xml:space="preserve">Multiply your calculated force by a safety factor of </w:t>
      </w:r>
      <w:r w:rsidRPr="001E62CB">
        <w:rPr>
          <w:b/>
          <w:bCs/>
          <w:color w:val="auto"/>
        </w:rPr>
        <w:t>2</w:t>
      </w:r>
      <w:r w:rsidRPr="001E62CB">
        <w:rPr>
          <w:color w:val="auto"/>
        </w:rPr>
        <w:t xml:space="preserve"> to find your final </w:t>
      </w:r>
      <w:r w:rsidR="00F2551E" w:rsidRPr="001E62CB">
        <w:rPr>
          <w:color w:val="auto"/>
        </w:rPr>
        <w:t xml:space="preserve">design force </w:t>
      </w:r>
      <w:r w:rsidRPr="001E62CB">
        <w:rPr>
          <w:color w:val="auto"/>
        </w:rPr>
        <w:t>(and round to the nearest 100 N</w:t>
      </w:r>
      <w:r w:rsidR="00375539" w:rsidRPr="001E62CB">
        <w:rPr>
          <w:color w:val="auto"/>
        </w:rPr>
        <w:t>)</w:t>
      </w:r>
      <w:r w:rsidRPr="001E62CB">
        <w:rPr>
          <w:color w:val="auto"/>
        </w:rPr>
        <w:t xml:space="preserve">. </w:t>
      </w:r>
    </w:p>
    <w:p w14:paraId="0000006E" w14:textId="4CB5371F" w:rsidR="005B245C" w:rsidRPr="001E62CB" w:rsidRDefault="001B1512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color w:val="auto"/>
        </w:rPr>
      </w:pPr>
      <w:r w:rsidRPr="001E62CB">
        <w:rPr>
          <w:color w:val="auto"/>
        </w:rPr>
        <w:t xml:space="preserve">Design </w:t>
      </w:r>
      <w:r w:rsidR="00F2551E" w:rsidRPr="001E62CB">
        <w:rPr>
          <w:color w:val="auto"/>
        </w:rPr>
        <w:t xml:space="preserve">force </w:t>
      </w:r>
      <w:r w:rsidRPr="001E62CB">
        <w:rPr>
          <w:color w:val="auto"/>
        </w:rPr>
        <w:t xml:space="preserve">= </w:t>
      </w:r>
      <w:r w:rsidR="00F2551E" w:rsidRPr="001E62CB">
        <w:rPr>
          <w:b/>
          <w:bCs/>
          <w:color w:val="auto"/>
        </w:rPr>
        <w:t xml:space="preserve">416 × 2 = 832 ≈ 800 </w:t>
      </w:r>
      <w:r w:rsidRPr="001E62CB">
        <w:rPr>
          <w:b/>
          <w:bCs/>
          <w:color w:val="auto"/>
        </w:rPr>
        <w:t>N</w:t>
      </w:r>
      <w:r w:rsidR="00F2551E" w:rsidRPr="001E62CB">
        <w:rPr>
          <w:b/>
          <w:bCs/>
          <w:color w:val="auto"/>
        </w:rPr>
        <w:t xml:space="preserve"> (to the nearest 100 N)</w:t>
      </w:r>
    </w:p>
    <w:p w14:paraId="00000070" w14:textId="6DAEFDE7" w:rsidR="005B245C" w:rsidRPr="003B3893" w:rsidRDefault="00581864" w:rsidP="003B3893">
      <w:pPr>
        <w:pStyle w:val="ListParagraph"/>
        <w:numPr>
          <w:ilvl w:val="0"/>
          <w:numId w:val="24"/>
        </w:numPr>
        <w:rPr>
          <w:b/>
          <w:bCs/>
        </w:rPr>
      </w:pPr>
      <w:r w:rsidRPr="003B3893">
        <w:rPr>
          <w:b/>
          <w:bCs/>
        </w:rPr>
        <w:br w:type="page"/>
      </w:r>
      <w:r w:rsidR="001B1512" w:rsidRPr="003B3893">
        <w:rPr>
          <w:b/>
          <w:bCs/>
        </w:rPr>
        <w:lastRenderedPageBreak/>
        <w:t xml:space="preserve">Cylinder </w:t>
      </w:r>
      <w:r w:rsidR="00F2551E" w:rsidRPr="003B3893">
        <w:rPr>
          <w:b/>
          <w:bCs/>
        </w:rPr>
        <w:t>b</w:t>
      </w:r>
      <w:r w:rsidR="001B1512" w:rsidRPr="003B3893">
        <w:rPr>
          <w:b/>
          <w:bCs/>
        </w:rPr>
        <w:t xml:space="preserve">ore </w:t>
      </w:r>
      <w:r w:rsidR="00F2551E" w:rsidRPr="003B3893">
        <w:rPr>
          <w:b/>
          <w:bCs/>
        </w:rPr>
        <w:t>s</w:t>
      </w:r>
      <w:r w:rsidR="001B1512" w:rsidRPr="003B3893">
        <w:rPr>
          <w:b/>
          <w:bCs/>
        </w:rPr>
        <w:t>ize</w:t>
      </w:r>
    </w:p>
    <w:p w14:paraId="00000071" w14:textId="74B2BE36" w:rsidR="005B245C" w:rsidRDefault="001B1512" w:rsidP="00581864">
      <w:r>
        <w:t xml:space="preserve">This step determines the physical size of your components. A larger bore provides more </w:t>
      </w:r>
      <w:r w:rsidR="005E47C9">
        <w:t>‘</w:t>
      </w:r>
      <w:r>
        <w:t>push</w:t>
      </w:r>
      <w:r w:rsidR="005E47C9">
        <w:t>’</w:t>
      </w:r>
      <w:r>
        <w:t xml:space="preserve"> but takes up more space inside the vehicle</w:t>
      </w:r>
      <w:r w:rsidR="005E47C9">
        <w:t>’</w:t>
      </w:r>
      <w:r>
        <w:t>s trim.</w:t>
      </w:r>
    </w:p>
    <w:p w14:paraId="562EFBB5" w14:textId="7BFC8929" w:rsidR="00746AA4" w:rsidRDefault="00746AA4" w:rsidP="00746AA4">
      <w:pPr>
        <w:spacing w:before="240" w:after="240" w:line="240" w:lineRule="auto"/>
      </w:pPr>
      <w:r>
        <w:t>Use:</w:t>
      </w:r>
      <w:r w:rsidR="00047226">
        <w:t xml:space="preserve"> </w:t>
      </w:r>
      <m:oMath>
        <m:r>
          <w:rPr>
            <w:rFonts w:ascii="Cambria Math" w:hAnsi="Cambria Math"/>
          </w:rPr>
          <m:t xml:space="preserve">pressure= </m:t>
        </m:r>
        <m:f>
          <m:fPr>
            <m:ctrlPr>
              <w:rPr>
                <w:rFonts w:ascii="Cambria Math" w:eastAsiaTheme="minorHAnsi" w:hAnsi="Cambria Math" w:cstheme="minorBidi"/>
                <w:i/>
                <w:color w:val="auto"/>
                <w:kern w:val="2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hAnsi="Cambria Math"/>
              </w:rPr>
              <m:t>force</m:t>
            </m:r>
          </m:num>
          <m:den>
            <m:r>
              <w:rPr>
                <w:rFonts w:ascii="Cambria Math" w:hAnsi="Cambria Math"/>
              </w:rPr>
              <m:t>area</m:t>
            </m:r>
          </m:den>
        </m:f>
      </m:oMath>
      <w:r>
        <w:t xml:space="preserve">, rearranged to make are the subject: </w:t>
      </w:r>
      <w:r w:rsidR="00047226">
        <w:t xml:space="preserve"> </w:t>
      </w:r>
      <m:oMath>
        <m:r>
          <w:rPr>
            <w:rFonts w:ascii="Cambria Math" w:hAnsi="Cambria Math"/>
          </w:rPr>
          <m:t xml:space="preserve">area= </m:t>
        </m:r>
        <m:f>
          <m:fPr>
            <m:ctrlPr>
              <w:rPr>
                <w:rFonts w:ascii="Cambria Math" w:eastAsiaTheme="minorHAnsi" w:hAnsi="Cambria Math" w:cstheme="minorBidi"/>
                <w:i/>
                <w:color w:val="auto"/>
                <w:kern w:val="2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hAnsi="Cambria Math"/>
              </w:rPr>
              <m:t>force</m:t>
            </m:r>
          </m:num>
          <m:den>
            <m:r>
              <w:rPr>
                <w:rFonts w:ascii="Cambria Math" w:hAnsi="Cambria Math"/>
              </w:rPr>
              <m:t>pressure</m:t>
            </m:r>
          </m:den>
        </m:f>
      </m:oMath>
    </w:p>
    <w:p w14:paraId="00000075" w14:textId="2E217DB2" w:rsidR="005B245C" w:rsidRPr="00B947D6" w:rsidRDefault="001B1512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b/>
          <w:bCs/>
        </w:rPr>
      </w:pPr>
      <w:bookmarkStart w:id="0" w:name="_heading=h.a9kc7prj9fz4" w:colFirst="0" w:colLast="0"/>
      <w:bookmarkEnd w:id="0"/>
      <w:r w:rsidRPr="00B947D6">
        <w:rPr>
          <w:b/>
          <w:bCs/>
        </w:rPr>
        <w:t>If using hydraulics (typical system pressure ~ 4–8 MPa)</w:t>
      </w:r>
      <w:r w:rsidR="00645268">
        <w:rPr>
          <w:b/>
          <w:bCs/>
        </w:rPr>
        <w:t>:</w:t>
      </w:r>
    </w:p>
    <w:p w14:paraId="00000076" w14:textId="3320D8E6" w:rsidR="005B245C" w:rsidRPr="001E62CB" w:rsidRDefault="003C3363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color w:val="auto"/>
        </w:rPr>
      </w:pPr>
      <w:r>
        <w:t>P</w:t>
      </w:r>
      <w:r w:rsidR="001B1512">
        <w:t>re</w:t>
      </w:r>
      <w:r w:rsidR="001B1512" w:rsidRPr="001E62CB">
        <w:rPr>
          <w:color w:val="auto"/>
        </w:rPr>
        <w:t xml:space="preserve">ssure chosen: </w:t>
      </w:r>
      <w:r w:rsidR="005E47C9" w:rsidRPr="001E62CB">
        <w:rPr>
          <w:b/>
          <w:bCs/>
          <w:color w:val="auto"/>
        </w:rPr>
        <w:t>6</w:t>
      </w:r>
      <w:r w:rsidR="005E47C9" w:rsidRPr="001E62CB">
        <w:rPr>
          <w:color w:val="auto"/>
        </w:rPr>
        <w:t xml:space="preserve"> </w:t>
      </w:r>
      <w:r w:rsidR="001B1512" w:rsidRPr="001E62CB">
        <w:rPr>
          <w:color w:val="auto"/>
        </w:rPr>
        <w:t>MPa</w:t>
      </w:r>
    </w:p>
    <w:p w14:paraId="00000079" w14:textId="64239311" w:rsidR="005B245C" w:rsidRPr="001E62CB" w:rsidRDefault="003C3363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color w:val="auto"/>
        </w:rPr>
      </w:pPr>
      <w:r w:rsidRPr="001E62CB">
        <w:rPr>
          <w:color w:val="auto"/>
        </w:rPr>
        <w:t>C</w:t>
      </w:r>
      <w:r w:rsidR="001B1512" w:rsidRPr="001E62CB">
        <w:rPr>
          <w:color w:val="auto"/>
        </w:rPr>
        <w:t xml:space="preserve">alculate area: </w:t>
      </w:r>
      <m:oMath>
        <m:r>
          <w:rPr>
            <w:rFonts w:ascii="Cambria Math" w:hAnsi="Cambria Math"/>
          </w:rPr>
          <m:t xml:space="preserve">area= </m:t>
        </m:r>
        <m:f>
          <m:fPr>
            <m:ctrlPr>
              <w:rPr>
                <w:rFonts w:ascii="Cambria Math" w:eastAsiaTheme="minorHAnsi" w:hAnsi="Cambria Math" w:cstheme="minorBidi"/>
                <w:i/>
                <w:color w:val="auto"/>
                <w:kern w:val="2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hAnsi="Cambria Math"/>
              </w:rPr>
              <m:t>800</m:t>
            </m:r>
          </m:num>
          <m:den>
            <m:r>
              <w:rPr>
                <w:rFonts w:ascii="Cambria Math" w:hAnsi="Cambria Math"/>
              </w:rPr>
              <m:t>6000000</m:t>
            </m:r>
          </m:den>
        </m:f>
        <m:r>
          <w:rPr>
            <w:rFonts w:ascii="Cambria Math" w:hAnsi="Cambria Math"/>
          </w:rPr>
          <m:t>=1.33 ×</m:t>
        </m:r>
        <m:sSup>
          <m:sSupPr>
            <m:ctrlPr>
              <w:rPr>
                <w:rFonts w:ascii="Cambria Math" w:eastAsiaTheme="minorHAnsi" w:hAnsi="Cambria Math" w:cstheme="minorBidi"/>
                <w:i/>
                <w:color w:val="auto"/>
                <w:kern w:val="2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-4</m:t>
            </m:r>
          </m:sup>
        </m:sSup>
        <m:sSup>
          <m:sSupPr>
            <m:ctrlPr>
              <w:rPr>
                <w:rFonts w:ascii="Cambria Math" w:eastAsiaTheme="minorHAnsi" w:hAnsi="Cambria Math" w:cstheme="minorBidi"/>
                <w:i/>
                <w:color w:val="auto"/>
                <w:kern w:val="2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2734A2C" w14:textId="11640EF6" w:rsidR="002B13F8" w:rsidRPr="001E62CB" w:rsidRDefault="001B1512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color w:val="auto"/>
        </w:rPr>
      </w:pPr>
      <w:r w:rsidRPr="001E62CB">
        <w:rPr>
          <w:color w:val="auto"/>
        </w:rPr>
        <w:t>Then bore diameter:</w:t>
      </w:r>
    </w:p>
    <w:p w14:paraId="58C29235" w14:textId="24471689" w:rsidR="002B13F8" w:rsidRPr="008A4EB4" w:rsidRDefault="008A4EB4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color w:val="auto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d=</m:t>
          </m:r>
          <m:rad>
            <m:radPr>
              <m:degHide m:val="1"/>
              <m:ctrlPr>
                <w:rPr>
                  <w:rFonts w:ascii="Cambria Math" w:eastAsiaTheme="minorHAnsi" w:hAnsi="Cambria Math" w:cstheme="minorBidi"/>
                  <w:i/>
                  <w:color w:val="auto"/>
                  <w:kern w:val="2"/>
                  <w:lang w:eastAsia="en-US"/>
                  <w14:ligatures w14:val="standardContextual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color w:val="auto"/>
                      <w:kern w:val="2"/>
                      <w:lang w:eastAsia="en-US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4A</m:t>
                  </m:r>
                </m:num>
                <m:den>
                  <m:r>
                    <w:rPr>
                      <w:rFonts w:ascii="Cambria Math" w:hAnsi="Cambria Math"/>
                    </w:rPr>
                    <m:t>π</m:t>
                  </m:r>
                </m:den>
              </m:f>
            </m:e>
          </m:rad>
        </m:oMath>
      </m:oMathPara>
    </w:p>
    <w:p w14:paraId="1A22CDE8" w14:textId="14619377" w:rsidR="008A4EB4" w:rsidRPr="008A4EB4" w:rsidRDefault="008A4EB4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color w:val="auto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</w:rPr>
            <m:t>d=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auto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</w:rPr>
                    <m:t>4(1.33×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</w:rPr>
                        <m:t>-4</m:t>
                      </m:r>
                    </m:sup>
                  </m:sSup>
                  <m:r>
                    <w:rPr>
                      <w:rFonts w:ascii="Cambria Math" w:hAnsi="Cambria Math"/>
                      <w:color w:val="auto"/>
                    </w:rPr>
                    <m:t>)</m:t>
                  </m:r>
                </m:num>
                <m:den>
                  <m:r>
                    <w:rPr>
                      <w:rFonts w:ascii="Cambria Math" w:hAnsi="Cambria Math"/>
                      <w:color w:val="auto"/>
                    </w:rPr>
                    <m:t>π</m:t>
                  </m:r>
                </m:den>
              </m:f>
            </m:e>
          </m:rad>
          <m:r>
            <w:rPr>
              <w:rFonts w:ascii="Cambria Math" w:hAnsi="Cambria Math"/>
              <w:color w:val="auto"/>
            </w:rPr>
            <m:t>=0.013m =13mm</m:t>
          </m:r>
        </m:oMath>
      </m:oMathPara>
    </w:p>
    <w:p w14:paraId="0000007C" w14:textId="70816E47" w:rsidR="005B245C" w:rsidRPr="003B3893" w:rsidRDefault="001B1512" w:rsidP="003B3893">
      <w:pPr>
        <w:pStyle w:val="ListParagraph"/>
        <w:numPr>
          <w:ilvl w:val="0"/>
          <w:numId w:val="24"/>
        </w:numPr>
        <w:rPr>
          <w:b/>
          <w:bCs/>
          <w:sz w:val="24"/>
          <w:szCs w:val="24"/>
        </w:rPr>
      </w:pPr>
      <w:r w:rsidRPr="003B3893">
        <w:rPr>
          <w:b/>
          <w:bCs/>
        </w:rPr>
        <w:t>Stroke</w:t>
      </w:r>
      <w:r w:rsidR="005E47C9" w:rsidRPr="003B3893">
        <w:rPr>
          <w:b/>
          <w:bCs/>
        </w:rPr>
        <w:t xml:space="preserve"> l</w:t>
      </w:r>
      <w:r w:rsidRPr="003B3893">
        <w:rPr>
          <w:b/>
          <w:bCs/>
        </w:rPr>
        <w:t>ength</w:t>
      </w:r>
    </w:p>
    <w:p w14:paraId="0000007D" w14:textId="77777777" w:rsidR="005B245C" w:rsidRDefault="001B1512" w:rsidP="003B3893">
      <w:r>
        <w:t>This ensures the door opens wide enough for the user to pass through. If the stroke is too short, the door will not clear the user's head/wheelchair.</w:t>
      </w:r>
    </w:p>
    <w:p w14:paraId="41EA5D1A" w14:textId="0E2063CA" w:rsidR="00746AA4" w:rsidRPr="001E62CB" w:rsidRDefault="001B1512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color w:val="auto"/>
        </w:rPr>
      </w:pPr>
      <w:r>
        <w:t xml:space="preserve">door required travel: </w:t>
      </w:r>
      <w:r w:rsidR="00EF2CCD" w:rsidRPr="001E62CB">
        <w:rPr>
          <w:b/>
          <w:bCs/>
          <w:color w:val="auto"/>
        </w:rPr>
        <w:t>400</w:t>
      </w:r>
      <w:r w:rsidR="005E47C9" w:rsidRPr="001E62CB">
        <w:rPr>
          <w:color w:val="auto"/>
        </w:rPr>
        <w:t xml:space="preserve"> </w:t>
      </w:r>
      <w:r w:rsidRPr="001E62CB">
        <w:rPr>
          <w:color w:val="auto"/>
        </w:rPr>
        <w:t>mm</w:t>
      </w:r>
    </w:p>
    <w:p w14:paraId="73DB6C25" w14:textId="4FA8AA86" w:rsidR="00746AA4" w:rsidRPr="001E62CB" w:rsidRDefault="001B1512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color w:val="auto"/>
        </w:rPr>
      </w:pPr>
      <w:r w:rsidRPr="001E62CB">
        <w:rPr>
          <w:color w:val="auto"/>
        </w:rPr>
        <w:t xml:space="preserve">actuator mounting geometry multiplier: </w:t>
      </w:r>
      <w:r w:rsidRPr="001E62CB">
        <w:rPr>
          <w:b/>
          <w:bCs/>
          <w:color w:val="auto"/>
        </w:rPr>
        <w:t xml:space="preserve">× </w:t>
      </w:r>
      <w:r w:rsidR="005E47C9" w:rsidRPr="001E62CB">
        <w:rPr>
          <w:b/>
          <w:bCs/>
          <w:color w:val="auto"/>
        </w:rPr>
        <w:t>1.5</w:t>
      </w:r>
    </w:p>
    <w:p w14:paraId="0000007E" w14:textId="0BA100A5" w:rsidR="005B245C" w:rsidRPr="001E62CB" w:rsidRDefault="001B1512" w:rsidP="00FB325C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before="240" w:after="240" w:line="360" w:lineRule="auto"/>
        <w:rPr>
          <w:color w:val="auto"/>
        </w:rPr>
      </w:pPr>
      <w:r w:rsidRPr="001E62CB">
        <w:rPr>
          <w:color w:val="auto"/>
        </w:rPr>
        <w:t xml:space="preserve">required stroke length = </w:t>
      </w:r>
      <w:r w:rsidR="00EF2CCD" w:rsidRPr="001E62CB">
        <w:rPr>
          <w:b/>
          <w:bCs/>
          <w:color w:val="auto"/>
        </w:rPr>
        <w:t xml:space="preserve">600 </w:t>
      </w:r>
      <w:r w:rsidR="005E47C9" w:rsidRPr="001E62CB">
        <w:rPr>
          <w:b/>
          <w:bCs/>
          <w:color w:val="auto"/>
        </w:rPr>
        <w:t>mm</w:t>
      </w:r>
    </w:p>
    <w:p w14:paraId="7245680E" w14:textId="77777777" w:rsidR="00581864" w:rsidRDefault="00581864">
      <w:pPr>
        <w:rPr>
          <w:b/>
          <w:bCs/>
        </w:rPr>
      </w:pPr>
      <w:r>
        <w:rPr>
          <w:b/>
          <w:bCs/>
        </w:rPr>
        <w:br w:type="page"/>
      </w:r>
    </w:p>
    <w:p w14:paraId="3A97E70E" w14:textId="3E5607E8" w:rsidR="002B13F8" w:rsidRDefault="002B13F8" w:rsidP="003B3893">
      <w:pPr>
        <w:pStyle w:val="ListParagraph"/>
        <w:numPr>
          <w:ilvl w:val="0"/>
          <w:numId w:val="24"/>
        </w:numPr>
        <w:tabs>
          <w:tab w:val="left" w:pos="426"/>
        </w:tabs>
        <w:spacing w:before="240" w:after="240" w:line="360" w:lineRule="auto"/>
      </w:pPr>
      <w:r w:rsidRPr="003B3893">
        <w:rPr>
          <w:b/>
          <w:bCs/>
        </w:rPr>
        <w:lastRenderedPageBreak/>
        <w:t>Flow rate estimate (to justify opening speed)</w:t>
      </w:r>
    </w:p>
    <w:p w14:paraId="339461F2" w14:textId="77777777" w:rsidR="005E47C9" w:rsidRDefault="005E47C9" w:rsidP="003B3893">
      <w:r w:rsidRPr="00491FA1">
        <w:t xml:space="preserve">To meet the </w:t>
      </w:r>
      <w:r w:rsidRPr="002324CD">
        <w:t>accessibility need, the door must open within 4–6 seconds.</w:t>
      </w:r>
      <w:r w:rsidRPr="00491FA1">
        <w:t xml:space="preserve"> Too slow, and the user is stuck in the rain; too fast, and it becomes a safety hazard.</w:t>
      </w:r>
    </w:p>
    <w:p w14:paraId="20A8E5E5" w14:textId="77777777" w:rsidR="00746AA4" w:rsidRPr="006640A9" w:rsidRDefault="005E47C9" w:rsidP="003B3893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240" w:after="240" w:line="360" w:lineRule="auto"/>
        <w:rPr>
          <w:color w:val="auto"/>
        </w:rPr>
      </w:pPr>
      <w:r w:rsidRPr="009F56B2">
        <w:t>openin</w:t>
      </w:r>
      <w:r w:rsidRPr="006640A9">
        <w:rPr>
          <w:color w:val="auto"/>
        </w:rPr>
        <w:t xml:space="preserve">g time target = </w:t>
      </w:r>
      <w:r w:rsidRPr="006640A9">
        <w:rPr>
          <w:b/>
          <w:bCs/>
          <w:color w:val="auto"/>
        </w:rPr>
        <w:t>5</w:t>
      </w:r>
      <w:r w:rsidRPr="006640A9">
        <w:rPr>
          <w:color w:val="auto"/>
        </w:rPr>
        <w:t xml:space="preserve"> seconds</w:t>
      </w:r>
    </w:p>
    <w:p w14:paraId="0AC1A08C" w14:textId="2960DAB3" w:rsidR="00104E3D" w:rsidRPr="006640A9" w:rsidRDefault="005E47C9" w:rsidP="003B3893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240" w:after="240" w:line="360" w:lineRule="auto"/>
        <w:rPr>
          <w:color w:val="auto"/>
        </w:rPr>
      </w:pPr>
      <w:r w:rsidRPr="006640A9">
        <w:rPr>
          <w:color w:val="auto"/>
        </w:rPr>
        <w:t>cylinder bore =</w:t>
      </w:r>
      <w:r w:rsidR="00104E3D" w:rsidRPr="006640A9">
        <w:rPr>
          <w:color w:val="auto"/>
        </w:rPr>
        <w:t xml:space="preserve"> </w:t>
      </w:r>
      <w:r w:rsidR="00104E3D" w:rsidRPr="006640A9">
        <w:rPr>
          <w:b/>
          <w:bCs/>
          <w:color w:val="auto"/>
        </w:rPr>
        <w:t>16</w:t>
      </w:r>
      <w:r w:rsidR="00104E3D" w:rsidRPr="006640A9">
        <w:rPr>
          <w:color w:val="auto"/>
        </w:rPr>
        <w:t xml:space="preserve"> mm</w:t>
      </w:r>
    </w:p>
    <w:p w14:paraId="0F3FD89B" w14:textId="0BAEA58D" w:rsidR="00104E3D" w:rsidRPr="006640A9" w:rsidRDefault="00104E3D" w:rsidP="003B3893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240" w:after="240" w:line="360" w:lineRule="auto"/>
        <w:rPr>
          <w:color w:val="auto"/>
        </w:rPr>
      </w:pPr>
      <w:r w:rsidRPr="006640A9">
        <w:rPr>
          <w:color w:val="auto"/>
        </w:rPr>
        <w:t xml:space="preserve">cylinder radius = </w:t>
      </w:r>
      <w:r w:rsidRPr="006640A9">
        <w:rPr>
          <w:b/>
          <w:bCs/>
          <w:color w:val="auto"/>
        </w:rPr>
        <w:t>8</w:t>
      </w:r>
      <w:r w:rsidRPr="006640A9">
        <w:rPr>
          <w:color w:val="auto"/>
        </w:rPr>
        <w:t xml:space="preserve"> </w:t>
      </w:r>
      <w:r w:rsidRPr="006640A9">
        <w:rPr>
          <w:b/>
          <w:bCs/>
          <w:color w:val="auto"/>
        </w:rPr>
        <w:t>mm = 0.008</w:t>
      </w:r>
      <w:r w:rsidRPr="006640A9">
        <w:rPr>
          <w:color w:val="auto"/>
        </w:rPr>
        <w:t xml:space="preserve"> m</w:t>
      </w:r>
    </w:p>
    <w:p w14:paraId="4C28E3E2" w14:textId="0AD7C520" w:rsidR="005E47C9" w:rsidRPr="006640A9" w:rsidRDefault="00104E3D" w:rsidP="003B3893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240" w:after="240" w:line="360" w:lineRule="auto"/>
        <w:rPr>
          <w:b/>
          <w:bCs/>
          <w:color w:val="auto"/>
        </w:rPr>
      </w:pPr>
      <w:r w:rsidRPr="006640A9">
        <w:rPr>
          <w:color w:val="auto"/>
        </w:rPr>
        <w:t>cylinder area =</w:t>
      </w:r>
      <w:r w:rsidR="002B13F8" w:rsidRPr="006640A9">
        <w:rPr>
          <w:color w:val="auto"/>
        </w:rPr>
        <w:t xml:space="preserve"> </w:t>
      </w:r>
      <w:r w:rsidR="002B13F8" w:rsidRPr="006640A9">
        <w:rPr>
          <w:b/>
          <w:bCs/>
          <w:i/>
          <w:iCs/>
          <w:color w:val="auto"/>
        </w:rPr>
        <w:t>πr</w:t>
      </w:r>
      <w:r w:rsidR="002B13F8" w:rsidRPr="006640A9">
        <w:rPr>
          <w:b/>
          <w:bCs/>
          <w:color w:val="auto"/>
          <w:vertAlign w:val="superscript"/>
        </w:rPr>
        <w:t>2</w:t>
      </w:r>
      <w:r w:rsidR="002B13F8" w:rsidRPr="006640A9">
        <w:rPr>
          <w:b/>
          <w:bCs/>
          <w:color w:val="auto"/>
        </w:rPr>
        <w:t xml:space="preserve"> = </w:t>
      </w:r>
      <w:r w:rsidR="002B13F8" w:rsidRPr="006640A9">
        <w:rPr>
          <w:b/>
          <w:bCs/>
          <w:i/>
          <w:iCs/>
          <w:color w:val="auto"/>
        </w:rPr>
        <w:t>π</w:t>
      </w:r>
      <w:r w:rsidR="002B13F8" w:rsidRPr="006640A9">
        <w:rPr>
          <w:b/>
          <w:bCs/>
          <w:color w:val="auto"/>
        </w:rPr>
        <w:t>(0.008)</w:t>
      </w:r>
      <w:r w:rsidR="002B13F8" w:rsidRPr="006640A9">
        <w:rPr>
          <w:b/>
          <w:bCs/>
          <w:color w:val="auto"/>
          <w:vertAlign w:val="superscript"/>
        </w:rPr>
        <w:t>2</w:t>
      </w:r>
      <w:r w:rsidR="002B13F8" w:rsidRPr="006640A9">
        <w:rPr>
          <w:color w:val="auto"/>
        </w:rPr>
        <w:t xml:space="preserve"> </w:t>
      </w:r>
      <w:r w:rsidR="002B13F8" w:rsidRPr="006640A9">
        <w:rPr>
          <w:b/>
          <w:bCs/>
          <w:color w:val="auto"/>
        </w:rPr>
        <w:t>=</w:t>
      </w:r>
      <w:r w:rsidR="002B13F8" w:rsidRPr="006640A9">
        <w:rPr>
          <w:color w:val="auto"/>
        </w:rPr>
        <w:t xml:space="preserve"> </w:t>
      </w:r>
      <w:r w:rsidR="002B13F8" w:rsidRPr="006640A9">
        <w:rPr>
          <w:b/>
          <w:bCs/>
          <w:color w:val="auto"/>
        </w:rPr>
        <w:t>2.01 × 10</w:t>
      </w:r>
      <w:r w:rsidR="002B13F8" w:rsidRPr="006640A9">
        <w:rPr>
          <w:b/>
          <w:bCs/>
          <w:color w:val="auto"/>
          <w:vertAlign w:val="superscript"/>
        </w:rPr>
        <w:t>−4</w:t>
      </w:r>
      <w:r w:rsidR="00746AA4" w:rsidRPr="006640A9">
        <w:rPr>
          <w:b/>
          <w:bCs/>
          <w:color w:val="auto"/>
        </w:rPr>
        <w:t xml:space="preserve"> </w:t>
      </w:r>
      <w:r w:rsidR="002B13F8" w:rsidRPr="006640A9">
        <w:rPr>
          <w:b/>
          <w:bCs/>
          <w:color w:val="auto"/>
        </w:rPr>
        <w:t>m</w:t>
      </w:r>
      <w:r w:rsidR="002B13F8" w:rsidRPr="006640A9">
        <w:rPr>
          <w:b/>
          <w:bCs/>
          <w:color w:val="auto"/>
          <w:vertAlign w:val="superscript"/>
        </w:rPr>
        <w:t>2</w:t>
      </w:r>
    </w:p>
    <w:p w14:paraId="4D109787" w14:textId="3AA27FA0" w:rsidR="00746AA4" w:rsidRPr="006640A9" w:rsidRDefault="00746AA4" w:rsidP="003B3893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240" w:after="240" w:line="360" w:lineRule="auto"/>
        <w:rPr>
          <w:color w:val="auto"/>
        </w:rPr>
      </w:pPr>
      <w:r w:rsidRPr="006640A9">
        <w:rPr>
          <w:color w:val="auto"/>
        </w:rPr>
        <w:t xml:space="preserve">stroke length = </w:t>
      </w:r>
      <w:r w:rsidRPr="006640A9">
        <w:rPr>
          <w:b/>
          <w:bCs/>
          <w:color w:val="auto"/>
        </w:rPr>
        <w:t>0.</w:t>
      </w:r>
      <w:r w:rsidR="00EF2CCD" w:rsidRPr="006640A9">
        <w:rPr>
          <w:b/>
          <w:bCs/>
          <w:color w:val="auto"/>
        </w:rPr>
        <w:t>6</w:t>
      </w:r>
      <w:r w:rsidRPr="006640A9">
        <w:rPr>
          <w:color w:val="auto"/>
        </w:rPr>
        <w:t xml:space="preserve"> m</w:t>
      </w:r>
    </w:p>
    <w:p w14:paraId="4EF9CDBB" w14:textId="0C1A2E22" w:rsidR="008A4EB4" w:rsidRPr="008A4EB4" w:rsidRDefault="00104E3D" w:rsidP="003B3893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240" w:after="240" w:line="360" w:lineRule="auto"/>
        <w:rPr>
          <w:b/>
          <w:bCs/>
          <w:color w:val="auto"/>
          <w:vertAlign w:val="superscript"/>
        </w:rPr>
      </w:pPr>
      <w:r w:rsidRPr="006640A9">
        <w:rPr>
          <w:color w:val="auto"/>
        </w:rPr>
        <w:t>cylinder volume = area × stroke</w:t>
      </w:r>
      <w:r w:rsidR="00C8145B" w:rsidRPr="006640A9">
        <w:rPr>
          <w:color w:val="auto"/>
        </w:rPr>
        <w:t xml:space="preserve"> length</w:t>
      </w:r>
      <w:r w:rsidRPr="006640A9">
        <w:rPr>
          <w:color w:val="auto"/>
        </w:rPr>
        <w:t xml:space="preserve"> </w:t>
      </w:r>
      <w:r w:rsidR="005E47C9" w:rsidRPr="006640A9">
        <w:rPr>
          <w:color w:val="auto"/>
        </w:rPr>
        <w:t>=</w:t>
      </w:r>
      <w:r w:rsidRPr="006640A9">
        <w:rPr>
          <w:color w:val="auto"/>
        </w:rPr>
        <w:t xml:space="preserve"> </w:t>
      </w:r>
      <w:r w:rsidRPr="006640A9">
        <w:rPr>
          <w:b/>
          <w:bCs/>
          <w:color w:val="auto"/>
        </w:rPr>
        <w:t>2.01 × 10</w:t>
      </w:r>
      <w:r w:rsidRPr="006640A9">
        <w:rPr>
          <w:b/>
          <w:bCs/>
          <w:color w:val="auto"/>
          <w:vertAlign w:val="superscript"/>
        </w:rPr>
        <w:t>−4</w:t>
      </w:r>
      <w:r w:rsidRPr="006640A9">
        <w:rPr>
          <w:b/>
          <w:bCs/>
          <w:color w:val="auto"/>
        </w:rPr>
        <w:t xml:space="preserve"> m</w:t>
      </w:r>
      <w:r w:rsidRPr="006640A9">
        <w:rPr>
          <w:b/>
          <w:bCs/>
          <w:color w:val="auto"/>
          <w:vertAlign w:val="superscript"/>
        </w:rPr>
        <w:t>2</w:t>
      </w:r>
      <w:r w:rsidRPr="006640A9">
        <w:rPr>
          <w:b/>
          <w:bCs/>
          <w:color w:val="auto"/>
        </w:rPr>
        <w:t xml:space="preserve"> × 0.</w:t>
      </w:r>
      <w:r w:rsidR="00EF2CCD" w:rsidRPr="006640A9">
        <w:rPr>
          <w:b/>
          <w:bCs/>
          <w:color w:val="auto"/>
        </w:rPr>
        <w:t>6</w:t>
      </w:r>
      <w:r w:rsidRPr="006640A9">
        <w:rPr>
          <w:b/>
          <w:bCs/>
          <w:color w:val="auto"/>
        </w:rPr>
        <w:t xml:space="preserve"> =</w:t>
      </w:r>
      <w:r w:rsidR="005E47C9" w:rsidRPr="006640A9">
        <w:rPr>
          <w:b/>
          <w:bCs/>
          <w:color w:val="auto"/>
        </w:rPr>
        <w:t xml:space="preserve"> </w:t>
      </w:r>
      <w:r w:rsidR="00C8145B" w:rsidRPr="006640A9">
        <w:rPr>
          <w:b/>
          <w:bCs/>
          <w:color w:val="auto"/>
        </w:rPr>
        <w:t>1</w:t>
      </w:r>
      <w:r w:rsidR="002B13F8" w:rsidRPr="006640A9">
        <w:rPr>
          <w:b/>
          <w:bCs/>
          <w:color w:val="auto"/>
        </w:rPr>
        <w:t>.</w:t>
      </w:r>
      <w:r w:rsidR="00C8145B" w:rsidRPr="006640A9">
        <w:rPr>
          <w:b/>
          <w:bCs/>
          <w:color w:val="auto"/>
        </w:rPr>
        <w:t>21</w:t>
      </w:r>
      <w:r w:rsidR="002B13F8" w:rsidRPr="006640A9">
        <w:rPr>
          <w:b/>
          <w:bCs/>
          <w:color w:val="auto"/>
        </w:rPr>
        <w:t xml:space="preserve"> × 10</w:t>
      </w:r>
      <w:r w:rsidR="002B13F8" w:rsidRPr="006640A9">
        <w:rPr>
          <w:b/>
          <w:bCs/>
          <w:color w:val="auto"/>
          <w:vertAlign w:val="superscript"/>
        </w:rPr>
        <w:t>−</w:t>
      </w:r>
      <w:r w:rsidR="00C8145B" w:rsidRPr="006640A9">
        <w:rPr>
          <w:b/>
          <w:bCs/>
          <w:color w:val="auto"/>
          <w:vertAlign w:val="superscript"/>
        </w:rPr>
        <w:t>4</w:t>
      </w:r>
      <w:r w:rsidR="00C8145B" w:rsidRPr="006640A9">
        <w:rPr>
          <w:b/>
          <w:bCs/>
          <w:color w:val="auto"/>
        </w:rPr>
        <w:t xml:space="preserve"> </w:t>
      </w:r>
      <w:r w:rsidR="002B13F8" w:rsidRPr="006640A9">
        <w:rPr>
          <w:b/>
          <w:bCs/>
          <w:color w:val="auto"/>
        </w:rPr>
        <w:t>m</w:t>
      </w:r>
      <w:r w:rsidR="002B13F8" w:rsidRPr="006640A9">
        <w:rPr>
          <w:b/>
          <w:bCs/>
          <w:color w:val="auto"/>
          <w:vertAlign w:val="superscript"/>
        </w:rPr>
        <w:t>3</w:t>
      </w:r>
    </w:p>
    <w:p w14:paraId="56A7F126" w14:textId="663131F1" w:rsidR="008A4EB4" w:rsidRPr="00276023" w:rsidRDefault="008A4EB4" w:rsidP="003B3893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240" w:after="240" w:line="360" w:lineRule="auto"/>
        <w:rPr>
          <w:color w:val="auto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</w:rPr>
            <m:t>flow rate, Q=</m:t>
          </m:r>
          <m:f>
            <m:fPr>
              <m:ctrlPr>
                <w:rPr>
                  <w:rFonts w:ascii="Cambria Math" w:hAnsi="Cambria Math"/>
                  <w:i/>
                  <w:color w:val="auto"/>
                </w:rPr>
              </m:ctrlPr>
            </m:fPr>
            <m:num>
              <m:r>
                <w:rPr>
                  <w:rFonts w:ascii="Cambria Math" w:hAnsi="Cambria Math"/>
                  <w:color w:val="auto"/>
                </w:rPr>
                <m:t>volume</m:t>
              </m:r>
            </m:num>
            <m:den>
              <m:r>
                <w:rPr>
                  <w:rFonts w:ascii="Cambria Math" w:hAnsi="Cambria Math"/>
                  <w:color w:val="auto"/>
                </w:rPr>
                <m:t>time</m:t>
              </m:r>
            </m:den>
          </m:f>
        </m:oMath>
      </m:oMathPara>
    </w:p>
    <w:p w14:paraId="01008607" w14:textId="299D5110" w:rsidR="008A4EB4" w:rsidRPr="00276023" w:rsidRDefault="008A4EB4" w:rsidP="003B3893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240" w:after="240" w:line="360" w:lineRule="auto"/>
        <w:rPr>
          <w:color w:val="auto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 w:cstheme="minorBidi"/>
                  <w:i/>
                  <w:color w:val="auto"/>
                  <w:kern w:val="2"/>
                  <w:lang w:eastAsia="en-US"/>
                  <w14:ligatures w14:val="standardContextual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1.21×</m:t>
              </m:r>
              <m:sSup>
                <m:sSupPr>
                  <m:ctrlPr>
                    <w:rPr>
                      <w:rFonts w:ascii="Cambria Math" w:eastAsiaTheme="minorHAnsi" w:hAnsi="Cambria Math" w:cstheme="minorBidi"/>
                      <w:i/>
                      <w:color w:val="auto"/>
                      <w:kern w:val="2"/>
                      <w:lang w:eastAsia="en-US"/>
                      <w14:ligatures w14:val="standardContextual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5</m:t>
              </m:r>
            </m:den>
          </m:f>
        </m:oMath>
      </m:oMathPara>
    </w:p>
    <w:p w14:paraId="2C2CA42A" w14:textId="5EB202F5" w:rsidR="00E6041C" w:rsidRPr="00276023" w:rsidRDefault="00E6041C" w:rsidP="003B3893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240" w:after="240" w:line="360" w:lineRule="auto"/>
        <w:rPr>
          <w:color w:val="auto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</w:rPr>
            <m:t>=2.41×</m:t>
          </m:r>
          <m:sSup>
            <m:sSupPr>
              <m:ctrlPr>
                <w:rPr>
                  <w:rFonts w:ascii="Cambria Math" w:hAnsi="Cambria Math"/>
                  <w:i/>
                  <w:color w:val="auto"/>
                </w:rPr>
              </m:ctrlPr>
            </m:sSupPr>
            <m:e>
              <m:r>
                <w:rPr>
                  <w:rFonts w:ascii="Cambria Math" w:hAnsi="Cambria Math"/>
                  <w:color w:val="auto"/>
                </w:rPr>
                <m:t>10</m:t>
              </m:r>
            </m:e>
            <m:sup>
              <m:r>
                <w:rPr>
                  <w:rFonts w:ascii="Cambria Math" w:hAnsi="Cambria Math"/>
                  <w:color w:val="auto"/>
                </w:rPr>
                <m:t>-5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color w:val="auto"/>
                </w:rPr>
              </m:ctrlPr>
            </m:sSupPr>
            <m:e>
              <m:r>
                <w:rPr>
                  <w:rFonts w:ascii="Cambria Math" w:hAnsi="Cambria Math"/>
                  <w:color w:val="auto"/>
                </w:rPr>
                <m:t>m</m:t>
              </m:r>
            </m:e>
            <m:sup>
              <m:r>
                <w:rPr>
                  <w:rFonts w:ascii="Cambria Math" w:hAnsi="Cambria Math"/>
                  <w:color w:val="auto"/>
                </w:rPr>
                <m:t>3</m:t>
              </m:r>
            </m:sup>
          </m:sSup>
          <m:r>
            <w:rPr>
              <w:rFonts w:ascii="Cambria Math" w:hAnsi="Cambria Math"/>
              <w:color w:val="auto"/>
            </w:rPr>
            <m:t>/s</m:t>
          </m:r>
        </m:oMath>
      </m:oMathPara>
    </w:p>
    <w:p w14:paraId="72D41F01" w14:textId="434C43EB" w:rsidR="00276023" w:rsidRPr="00276023" w:rsidRDefault="00276023" w:rsidP="003B3893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240" w:after="240" w:line="360" w:lineRule="auto"/>
        <w:rPr>
          <w:color w:val="auto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</w:rPr>
            <m:t>=2.41×</m:t>
          </m:r>
          <m:sSup>
            <m:sSupPr>
              <m:ctrlPr>
                <w:rPr>
                  <w:rFonts w:ascii="Cambria Math" w:hAnsi="Cambria Math"/>
                  <w:i/>
                  <w:color w:val="auto"/>
                </w:rPr>
              </m:ctrlPr>
            </m:sSupPr>
            <m:e>
              <m:r>
                <w:rPr>
                  <w:rFonts w:ascii="Cambria Math" w:hAnsi="Cambria Math"/>
                  <w:color w:val="auto"/>
                </w:rPr>
                <m:t>10</m:t>
              </m:r>
            </m:e>
            <m:sup>
              <m:r>
                <w:rPr>
                  <w:rFonts w:ascii="Cambria Math" w:hAnsi="Cambria Math"/>
                  <w:color w:val="auto"/>
                </w:rPr>
                <m:t>-5</m:t>
              </m:r>
            </m:sup>
          </m:sSup>
          <m:r>
            <w:rPr>
              <w:rFonts w:ascii="Cambria Math" w:hAnsi="Cambria Math"/>
              <w:color w:val="auto"/>
            </w:rPr>
            <m:t>×1000=0.0241 L/s</m:t>
          </m:r>
        </m:oMath>
      </m:oMathPara>
    </w:p>
    <w:p w14:paraId="49E83A69" w14:textId="3EFAD438" w:rsidR="00746AA4" w:rsidRPr="00276023" w:rsidRDefault="00276023" w:rsidP="003B3893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before="240" w:after="240" w:line="360" w:lineRule="auto"/>
        <w:rPr>
          <w:color w:val="auto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</w:rPr>
            <m:t>=0.0241×60=1.45L/min</m:t>
          </m:r>
        </m:oMath>
      </m:oMathPara>
    </w:p>
    <w:p w14:paraId="00000087" w14:textId="77777777" w:rsidR="005B245C" w:rsidRDefault="005B245C" w:rsidP="005E47C9">
      <w:pPr>
        <w:spacing w:after="0" w:line="360" w:lineRule="auto"/>
      </w:pPr>
    </w:p>
    <w:sectPr w:rsidR="005B245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484FC" w14:textId="77777777" w:rsidR="004B3F6E" w:rsidRDefault="004B3F6E">
      <w:pPr>
        <w:spacing w:after="0" w:line="240" w:lineRule="auto"/>
      </w:pPr>
      <w:r>
        <w:separator/>
      </w:r>
    </w:p>
  </w:endnote>
  <w:endnote w:type="continuationSeparator" w:id="0">
    <w:p w14:paraId="2F2CF673" w14:textId="77777777" w:rsidR="004B3F6E" w:rsidRDefault="004B3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1" w:fontKey="{2E0014AA-0EE6-4A06-A839-7A481EA9F8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CC80042-937E-4BD7-A431-E9F1DF4A2865}"/>
    <w:embedItalic r:id="rId3" w:fontKey="{EDD318D9-17CA-4567-96FF-136F8CD2B3C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691F30D-6DF6-4B78-B40D-6AD4CA22AC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3" w14:textId="77777777" w:rsidR="005B245C" w:rsidRDefault="005B245C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2"/>
      <w:tblW w:w="9026" w:type="dxa"/>
      <w:tblInd w:w="0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5B245C" w14:paraId="52EF058B" w14:textId="77777777">
      <w:tc>
        <w:tcPr>
          <w:tcW w:w="6508" w:type="dxa"/>
        </w:tcPr>
        <w:p w14:paraId="00000094" w14:textId="77777777" w:rsidR="005B245C" w:rsidRDefault="001B151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00000095" w14:textId="77777777" w:rsidR="005B245C" w:rsidRDefault="001B151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00000096" w14:textId="77777777" w:rsidR="005B245C" w:rsidRDefault="005B245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0000097" w14:textId="77777777" w:rsidR="005B245C" w:rsidRDefault="001B151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5B411" w14:textId="70E06F05" w:rsidR="00E47A33" w:rsidRDefault="00E47A33" w:rsidP="00E47A3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E47A33" w14:paraId="67A337CD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2FC9B14A" w14:textId="5AEBABB9" w:rsidR="00E47A33" w:rsidRDefault="00E47A33" w:rsidP="00E47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9A4A7D">
            <w:rPr>
              <w:sz w:val="20"/>
              <w:szCs w:val="20"/>
            </w:rPr>
            <w:t>B</w:t>
          </w:r>
          <w:r w:rsidR="008A0722" w:rsidRPr="008A0722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E47A33" w14:paraId="6B843858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7BA09E18" w14:textId="6B332F35" w:rsidR="00E47A33" w:rsidRDefault="00E47A33" w:rsidP="00E47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8A0722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5BDDEAC4" w14:textId="77777777" w:rsidR="00E47A33" w:rsidRDefault="00E47A33" w:rsidP="00E47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4A726B53" w14:textId="77777777" w:rsidR="00E47A33" w:rsidRDefault="00E47A33" w:rsidP="00E47A3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000009E" w14:textId="18E23394" w:rsidR="005B245C" w:rsidRDefault="00E47A33" w:rsidP="00E47A3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F" w14:textId="77777777" w:rsidR="005B245C" w:rsidRDefault="005B245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6B3EB" w14:textId="77777777" w:rsidR="004B3F6E" w:rsidRDefault="004B3F6E">
      <w:pPr>
        <w:spacing w:after="0" w:line="240" w:lineRule="auto"/>
      </w:pPr>
      <w:r>
        <w:separator/>
      </w:r>
    </w:p>
  </w:footnote>
  <w:footnote w:type="continuationSeparator" w:id="0">
    <w:p w14:paraId="3B4409E6" w14:textId="77777777" w:rsidR="004B3F6E" w:rsidRDefault="004B3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8" w14:textId="77777777" w:rsidR="005B245C" w:rsidRDefault="005B245C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4"/>
      <w:tblW w:w="9026" w:type="dxa"/>
      <w:tblInd w:w="0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5B245C" w14:paraId="0AB3A1FD" w14:textId="77777777">
      <w:tc>
        <w:tcPr>
          <w:tcW w:w="1376" w:type="dxa"/>
        </w:tcPr>
        <w:p w14:paraId="00000089" w14:textId="77777777" w:rsidR="005B245C" w:rsidRDefault="001B151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7AEEBD9A" wp14:editId="33ECBF19">
                <wp:simplePos x="0" y="0"/>
                <wp:positionH relativeFrom="column">
                  <wp:posOffset>-6821</wp:posOffset>
                </wp:positionH>
                <wp:positionV relativeFrom="paragraph">
                  <wp:posOffset>-133299</wp:posOffset>
                </wp:positionV>
                <wp:extent cx="1137557" cy="477540"/>
                <wp:effectExtent l="0" t="0" r="0" b="0"/>
                <wp:wrapNone/>
                <wp:docPr id="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0000008A" w14:textId="77777777" w:rsidR="005B245C" w:rsidRDefault="001B151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0000008B" w14:textId="77777777" w:rsidR="005B245C" w:rsidRDefault="001B151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0000008C" w14:textId="77777777" w:rsidR="005B245C" w:rsidRDefault="005B245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7169B" w14:textId="0EB92C2D" w:rsidR="0000138A" w:rsidRDefault="0000138A" w:rsidP="0000138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9214" w:type="dxa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7087"/>
    </w:tblGrid>
    <w:tr w:rsidR="0000138A" w14:paraId="1C14A386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359B1705" w14:textId="77777777" w:rsidR="0000138A" w:rsidRDefault="0000138A" w:rsidP="0000138A">
          <w:pPr>
            <w:pStyle w:val="Header"/>
            <w:spacing w:after="120"/>
            <w:rPr>
              <w:sz w:val="20"/>
              <w:szCs w:val="20"/>
            </w:rPr>
          </w:pPr>
          <w:bookmarkStart w:id="1" w:name="_Hlk138416114"/>
          <w:bookmarkStart w:id="2" w:name="_Hlk138762648"/>
          <w:bookmarkStart w:id="3" w:name="_Hlk138762649"/>
        </w:p>
      </w:tc>
      <w:tc>
        <w:tcPr>
          <w:tcW w:w="7087" w:type="dxa"/>
          <w:tcBorders>
            <w:bottom w:val="single" w:sz="12" w:space="0" w:color="D2E8E9"/>
          </w:tcBorders>
        </w:tcPr>
        <w:p w14:paraId="19CEE513" w14:textId="1FC70D7B" w:rsidR="0000138A" w:rsidRDefault="0000138A" w:rsidP="009A4A7D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2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 xml:space="preserve">Practical project on </w:t>
          </w:r>
          <w:r w:rsidR="009A4A7D">
            <w:rPr>
              <w:sz w:val="20"/>
              <w:szCs w:val="20"/>
            </w:rPr>
            <w:t>vehicle door system</w:t>
          </w:r>
        </w:p>
        <w:p w14:paraId="3136BD9B" w14:textId="79126CD4" w:rsidR="0000138A" w:rsidRDefault="000B4C60" w:rsidP="0000138A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Activity </w:t>
          </w:r>
          <w:r w:rsidR="00973C47">
            <w:rPr>
              <w:sz w:val="20"/>
              <w:szCs w:val="20"/>
            </w:rPr>
            <w:t>1</w:t>
          </w:r>
          <w:r>
            <w:rPr>
              <w:sz w:val="20"/>
              <w:szCs w:val="20"/>
            </w:rPr>
            <w:t xml:space="preserve"> </w:t>
          </w:r>
          <w:r w:rsidR="0000138A">
            <w:rPr>
              <w:sz w:val="20"/>
              <w:szCs w:val="20"/>
            </w:rPr>
            <w:t>Worksheet</w:t>
          </w:r>
          <w:r>
            <w:rPr>
              <w:sz w:val="20"/>
              <w:szCs w:val="20"/>
            </w:rPr>
            <w:t>:</w:t>
          </w:r>
          <w:r w:rsidR="0000138A">
            <w:rPr>
              <w:sz w:val="20"/>
              <w:szCs w:val="20"/>
            </w:rPr>
            <w:t xml:space="preserve"> Suggested answers</w:t>
          </w:r>
        </w:p>
      </w:tc>
    </w:tr>
  </w:tbl>
  <w:bookmarkEnd w:id="1"/>
  <w:p w14:paraId="00000091" w14:textId="2833A116" w:rsidR="005B245C" w:rsidRDefault="0000138A" w:rsidP="00F9607A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CB977FF" wp14:editId="523D4C86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2" w14:textId="77777777" w:rsidR="005B245C" w:rsidRDefault="005B245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0E13"/>
    <w:multiLevelType w:val="multilevel"/>
    <w:tmpl w:val="3A7E52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8D03713"/>
    <w:multiLevelType w:val="hybridMultilevel"/>
    <w:tmpl w:val="CB0E78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69E4"/>
    <w:multiLevelType w:val="hybridMultilevel"/>
    <w:tmpl w:val="563CD2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501B0"/>
    <w:multiLevelType w:val="multilevel"/>
    <w:tmpl w:val="F4BA17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4025002"/>
    <w:multiLevelType w:val="multilevel"/>
    <w:tmpl w:val="28D493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86F1AFE"/>
    <w:multiLevelType w:val="hybridMultilevel"/>
    <w:tmpl w:val="7FAEC0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3A741B"/>
    <w:multiLevelType w:val="multilevel"/>
    <w:tmpl w:val="1496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DF32CC"/>
    <w:multiLevelType w:val="hybridMultilevel"/>
    <w:tmpl w:val="E0EE9422"/>
    <w:lvl w:ilvl="0" w:tplc="0809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8" w15:restartNumberingAfterBreak="0">
    <w:nsid w:val="2DB074DD"/>
    <w:multiLevelType w:val="multilevel"/>
    <w:tmpl w:val="1DFA54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0EA4D78"/>
    <w:multiLevelType w:val="hybridMultilevel"/>
    <w:tmpl w:val="89586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6360D"/>
    <w:multiLevelType w:val="multilevel"/>
    <w:tmpl w:val="BC768696"/>
    <w:lvl w:ilvl="0">
      <w:start w:val="2"/>
      <w:numFmt w:val="bullet"/>
      <w:lvlText w:val="●"/>
      <w:lvlJc w:val="left"/>
      <w:pPr>
        <w:ind w:left="1510" w:hanging="43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3F61492"/>
    <w:multiLevelType w:val="multilevel"/>
    <w:tmpl w:val="CF1AAA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34986A89"/>
    <w:multiLevelType w:val="hybridMultilevel"/>
    <w:tmpl w:val="9236C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71742F"/>
    <w:multiLevelType w:val="hybridMultilevel"/>
    <w:tmpl w:val="08D65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3384A"/>
    <w:multiLevelType w:val="hybridMultilevel"/>
    <w:tmpl w:val="3B14C8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D2155E"/>
    <w:multiLevelType w:val="multilevel"/>
    <w:tmpl w:val="EAB26906"/>
    <w:lvl w:ilvl="0">
      <w:start w:val="1"/>
      <w:numFmt w:val="decimal"/>
      <w:lvlText w:val="%1."/>
      <w:lvlJc w:val="left"/>
      <w:pPr>
        <w:ind w:left="361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E786833"/>
    <w:multiLevelType w:val="multilevel"/>
    <w:tmpl w:val="6DB07C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619608F1"/>
    <w:multiLevelType w:val="hybridMultilevel"/>
    <w:tmpl w:val="8F485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A04A1A"/>
    <w:multiLevelType w:val="hybridMultilevel"/>
    <w:tmpl w:val="264CA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9B3140"/>
    <w:multiLevelType w:val="multilevel"/>
    <w:tmpl w:val="3C96A4DC"/>
    <w:lvl w:ilvl="0">
      <w:start w:val="2"/>
      <w:numFmt w:val="bullet"/>
      <w:lvlText w:val="●"/>
      <w:lvlJc w:val="left"/>
      <w:pPr>
        <w:ind w:left="1510" w:hanging="43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77C1C45"/>
    <w:multiLevelType w:val="hybridMultilevel"/>
    <w:tmpl w:val="5F8AB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9E3A60"/>
    <w:multiLevelType w:val="multilevel"/>
    <w:tmpl w:val="EAB26906"/>
    <w:lvl w:ilvl="0">
      <w:start w:val="1"/>
      <w:numFmt w:val="decimal"/>
      <w:lvlText w:val="%1."/>
      <w:lvlJc w:val="left"/>
      <w:pPr>
        <w:ind w:left="361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0F1841"/>
    <w:multiLevelType w:val="hybridMultilevel"/>
    <w:tmpl w:val="359C0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912D9"/>
    <w:multiLevelType w:val="multilevel"/>
    <w:tmpl w:val="62503252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num w:numId="1" w16cid:durableId="613634366">
    <w:abstractNumId w:val="16"/>
  </w:num>
  <w:num w:numId="2" w16cid:durableId="1645697510">
    <w:abstractNumId w:val="23"/>
  </w:num>
  <w:num w:numId="3" w16cid:durableId="521552718">
    <w:abstractNumId w:val="4"/>
  </w:num>
  <w:num w:numId="4" w16cid:durableId="102111600">
    <w:abstractNumId w:val="10"/>
  </w:num>
  <w:num w:numId="5" w16cid:durableId="1207639511">
    <w:abstractNumId w:val="21"/>
  </w:num>
  <w:num w:numId="6" w16cid:durableId="384641015">
    <w:abstractNumId w:val="11"/>
  </w:num>
  <w:num w:numId="7" w16cid:durableId="694692359">
    <w:abstractNumId w:val="3"/>
  </w:num>
  <w:num w:numId="8" w16cid:durableId="886994733">
    <w:abstractNumId w:val="0"/>
  </w:num>
  <w:num w:numId="9" w16cid:durableId="1070689894">
    <w:abstractNumId w:val="8"/>
  </w:num>
  <w:num w:numId="10" w16cid:durableId="1113015722">
    <w:abstractNumId w:val="13"/>
  </w:num>
  <w:num w:numId="11" w16cid:durableId="1551064870">
    <w:abstractNumId w:val="19"/>
  </w:num>
  <w:num w:numId="12" w16cid:durableId="201943211">
    <w:abstractNumId w:val="6"/>
  </w:num>
  <w:num w:numId="13" w16cid:durableId="2072464692">
    <w:abstractNumId w:val="22"/>
  </w:num>
  <w:num w:numId="14" w16cid:durableId="1700277643">
    <w:abstractNumId w:val="1"/>
  </w:num>
  <w:num w:numId="15" w16cid:durableId="716317155">
    <w:abstractNumId w:val="12"/>
  </w:num>
  <w:num w:numId="16" w16cid:durableId="1635014888">
    <w:abstractNumId w:val="2"/>
  </w:num>
  <w:num w:numId="17" w16cid:durableId="687214875">
    <w:abstractNumId w:val="17"/>
  </w:num>
  <w:num w:numId="18" w16cid:durableId="1954633898">
    <w:abstractNumId w:val="7"/>
  </w:num>
  <w:num w:numId="19" w16cid:durableId="1815175183">
    <w:abstractNumId w:val="18"/>
  </w:num>
  <w:num w:numId="20" w16cid:durableId="83767333">
    <w:abstractNumId w:val="9"/>
  </w:num>
  <w:num w:numId="21" w16cid:durableId="1054039933">
    <w:abstractNumId w:val="5"/>
  </w:num>
  <w:num w:numId="22" w16cid:durableId="267664884">
    <w:abstractNumId w:val="20"/>
  </w:num>
  <w:num w:numId="23" w16cid:durableId="736174043">
    <w:abstractNumId w:val="14"/>
  </w:num>
  <w:num w:numId="24" w16cid:durableId="152786847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sjAxNjI2NTI2MjNX0lEKTi0uzszPAykwrwUAKyF/5iwAAAA="/>
  </w:docVars>
  <w:rsids>
    <w:rsidRoot w:val="005B245C"/>
    <w:rsid w:val="0000138A"/>
    <w:rsid w:val="00031552"/>
    <w:rsid w:val="00035CD4"/>
    <w:rsid w:val="00043133"/>
    <w:rsid w:val="00047226"/>
    <w:rsid w:val="00064693"/>
    <w:rsid w:val="00077EC3"/>
    <w:rsid w:val="00085F50"/>
    <w:rsid w:val="000B464B"/>
    <w:rsid w:val="000B4C60"/>
    <w:rsid w:val="000D2EDB"/>
    <w:rsid w:val="00104E3D"/>
    <w:rsid w:val="001612B6"/>
    <w:rsid w:val="001B1512"/>
    <w:rsid w:val="001B469D"/>
    <w:rsid w:val="001C1CC2"/>
    <w:rsid w:val="001D3538"/>
    <w:rsid w:val="001D76DB"/>
    <w:rsid w:val="001E62CB"/>
    <w:rsid w:val="00200874"/>
    <w:rsid w:val="00225E00"/>
    <w:rsid w:val="00276023"/>
    <w:rsid w:val="002B13F8"/>
    <w:rsid w:val="002E3604"/>
    <w:rsid w:val="00301CD1"/>
    <w:rsid w:val="00314C29"/>
    <w:rsid w:val="00335BA8"/>
    <w:rsid w:val="003471A7"/>
    <w:rsid w:val="00375539"/>
    <w:rsid w:val="00377951"/>
    <w:rsid w:val="003B3893"/>
    <w:rsid w:val="003C3363"/>
    <w:rsid w:val="003C3CA8"/>
    <w:rsid w:val="003F5B21"/>
    <w:rsid w:val="00404B6F"/>
    <w:rsid w:val="004547FE"/>
    <w:rsid w:val="004A0726"/>
    <w:rsid w:val="004B334F"/>
    <w:rsid w:val="004B3F6E"/>
    <w:rsid w:val="004D3C40"/>
    <w:rsid w:val="0052274B"/>
    <w:rsid w:val="00581864"/>
    <w:rsid w:val="00587EF0"/>
    <w:rsid w:val="005B080D"/>
    <w:rsid w:val="005B245C"/>
    <w:rsid w:val="005B7B7B"/>
    <w:rsid w:val="005D4B7E"/>
    <w:rsid w:val="005D7F22"/>
    <w:rsid w:val="005E47C9"/>
    <w:rsid w:val="005F43E4"/>
    <w:rsid w:val="005F4457"/>
    <w:rsid w:val="00604ED8"/>
    <w:rsid w:val="00645268"/>
    <w:rsid w:val="00656322"/>
    <w:rsid w:val="006640A9"/>
    <w:rsid w:val="006C5896"/>
    <w:rsid w:val="006C7454"/>
    <w:rsid w:val="00711C03"/>
    <w:rsid w:val="007237AF"/>
    <w:rsid w:val="00746AA4"/>
    <w:rsid w:val="00756DE1"/>
    <w:rsid w:val="00792C4D"/>
    <w:rsid w:val="00796AB7"/>
    <w:rsid w:val="007B69BF"/>
    <w:rsid w:val="007E2B64"/>
    <w:rsid w:val="007E382D"/>
    <w:rsid w:val="00854A0F"/>
    <w:rsid w:val="00891093"/>
    <w:rsid w:val="008A0722"/>
    <w:rsid w:val="008A4EB4"/>
    <w:rsid w:val="008B73A8"/>
    <w:rsid w:val="008E39AC"/>
    <w:rsid w:val="008F13B7"/>
    <w:rsid w:val="008F1BF2"/>
    <w:rsid w:val="008F4AD6"/>
    <w:rsid w:val="00952A1F"/>
    <w:rsid w:val="00971438"/>
    <w:rsid w:val="00973C47"/>
    <w:rsid w:val="009761A6"/>
    <w:rsid w:val="009A4A7D"/>
    <w:rsid w:val="009A7163"/>
    <w:rsid w:val="009D4503"/>
    <w:rsid w:val="009D46DE"/>
    <w:rsid w:val="009F6B2A"/>
    <w:rsid w:val="00A16290"/>
    <w:rsid w:val="00A741BA"/>
    <w:rsid w:val="00A96F84"/>
    <w:rsid w:val="00B025E5"/>
    <w:rsid w:val="00B4456B"/>
    <w:rsid w:val="00B607A1"/>
    <w:rsid w:val="00B70A73"/>
    <w:rsid w:val="00B947D6"/>
    <w:rsid w:val="00BA719E"/>
    <w:rsid w:val="00C13FE7"/>
    <w:rsid w:val="00C8145B"/>
    <w:rsid w:val="00C82745"/>
    <w:rsid w:val="00CA0B9E"/>
    <w:rsid w:val="00CA1A5D"/>
    <w:rsid w:val="00CE01C1"/>
    <w:rsid w:val="00CF3E29"/>
    <w:rsid w:val="00D06856"/>
    <w:rsid w:val="00DB5475"/>
    <w:rsid w:val="00DC4788"/>
    <w:rsid w:val="00DC6DD2"/>
    <w:rsid w:val="00DE4228"/>
    <w:rsid w:val="00E00FB0"/>
    <w:rsid w:val="00E30816"/>
    <w:rsid w:val="00E47A33"/>
    <w:rsid w:val="00E6041C"/>
    <w:rsid w:val="00E7304F"/>
    <w:rsid w:val="00E9098F"/>
    <w:rsid w:val="00E91C3E"/>
    <w:rsid w:val="00EC2381"/>
    <w:rsid w:val="00EF2CCD"/>
    <w:rsid w:val="00F2551E"/>
    <w:rsid w:val="00F562C3"/>
    <w:rsid w:val="00F6712F"/>
    <w:rsid w:val="00F9607A"/>
    <w:rsid w:val="00FB325C"/>
    <w:rsid w:val="00FE01E1"/>
    <w:rsid w:val="00FF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AC5C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4">
    <w:name w:val="4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3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1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4456B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5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56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013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38A"/>
  </w:style>
  <w:style w:type="table" w:styleId="TableGridLight">
    <w:name w:val="Grid Table Light"/>
    <w:basedOn w:val="TableNormal"/>
    <w:uiPriority w:val="40"/>
    <w:rsid w:val="0000138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F96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customXml" Target="../customXml/item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GSqHkW+/PwdstZUXMgTkcmktUw==">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7A2C602-D7D5-4F04-9211-2EAF75002D3B}"/>
</file>

<file path=customXml/itemProps3.xml><?xml version="1.0" encoding="utf-8"?>
<ds:datastoreItem xmlns:ds="http://schemas.openxmlformats.org/officeDocument/2006/customXml" ds:itemID="{51B018AE-6025-4F19-8C71-2EEDD67E8413}"/>
</file>

<file path=customXml/itemProps4.xml><?xml version="1.0" encoding="utf-8"?>
<ds:datastoreItem xmlns:ds="http://schemas.openxmlformats.org/officeDocument/2006/customXml" ds:itemID="{4A61E4AA-800B-493A-913E-7667306BC9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1234</Words>
  <Characters>7039</Characters>
  <Application>Microsoft Office Word</Application>
  <DocSecurity>0</DocSecurity>
  <Lines>58</Lines>
  <Paragraphs>16</Paragraphs>
  <ScaleCrop>false</ScaleCrop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2026-09-17T15:06:00Z</dcterms:created>
  <dcterms:modified xsi:type="dcterms:W3CDTF">2026-09-17T15:06:00Z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