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A9467" w14:textId="7DC3B8A8" w:rsidR="006C47DA" w:rsidRPr="00A957F2" w:rsidRDefault="00C775F6" w:rsidP="00A957F2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D2E8E9"/>
        <w:spacing w:after="200"/>
        <w:rPr>
          <w:b/>
          <w:bCs/>
          <w:color w:val="326367"/>
          <w:sz w:val="40"/>
          <w:szCs w:val="40"/>
        </w:rPr>
      </w:pPr>
      <w:r>
        <w:rPr>
          <w:b/>
          <w:bCs/>
          <w:color w:val="326367"/>
          <w:sz w:val="40"/>
          <w:szCs w:val="40"/>
        </w:rPr>
        <w:t xml:space="preserve">Activity 2 </w:t>
      </w:r>
      <w:r w:rsidR="00886F95" w:rsidRPr="00A957F2">
        <w:rPr>
          <w:b/>
          <w:bCs/>
          <w:color w:val="326367"/>
          <w:sz w:val="40"/>
          <w:szCs w:val="40"/>
        </w:rPr>
        <w:t>Worksheet</w:t>
      </w:r>
      <w:r>
        <w:rPr>
          <w:b/>
          <w:bCs/>
          <w:color w:val="326367"/>
          <w:sz w:val="40"/>
          <w:szCs w:val="40"/>
        </w:rPr>
        <w:t xml:space="preserve"> a</w:t>
      </w:r>
      <w:r w:rsidR="00886F95" w:rsidRPr="00A957F2">
        <w:rPr>
          <w:b/>
          <w:bCs/>
          <w:color w:val="326367"/>
          <w:sz w:val="40"/>
          <w:szCs w:val="40"/>
        </w:rPr>
        <w:t>nswers</w:t>
      </w:r>
      <w:r w:rsidR="006F4A80">
        <w:rPr>
          <w:b/>
          <w:bCs/>
          <w:color w:val="326367"/>
          <w:sz w:val="40"/>
          <w:szCs w:val="40"/>
        </w:rPr>
        <w:t>: Test questions</w:t>
      </w:r>
    </w:p>
    <w:p w14:paraId="575C22FC" w14:textId="4EF7AC9F" w:rsidR="006C47DA" w:rsidRPr="00A957F2" w:rsidRDefault="00F314EA" w:rsidP="00A957F2">
      <w:pPr>
        <w:spacing w:after="200" w:line="240" w:lineRule="auto"/>
        <w:rPr>
          <w:color w:val="326367"/>
          <w:lang w:eastAsia="en-US"/>
        </w:rPr>
      </w:pPr>
      <w:r w:rsidRPr="00A957F2">
        <w:rPr>
          <w:color w:val="326367"/>
          <w:sz w:val="32"/>
          <w:lang w:eastAsia="en-US"/>
        </w:rPr>
        <w:t>Application</w:t>
      </w:r>
    </w:p>
    <w:p w14:paraId="04B70939" w14:textId="4499252F" w:rsidR="006C47DA" w:rsidRDefault="007B3B21" w:rsidP="00D63290">
      <w:pPr>
        <w:spacing w:after="0" w:line="240" w:lineRule="auto"/>
        <w:ind w:left="426" w:hanging="426"/>
        <w:rPr>
          <w:b/>
          <w:bCs/>
        </w:rPr>
      </w:pPr>
      <w:r w:rsidRPr="00A6226C">
        <w:rPr>
          <w:b/>
          <w:bCs/>
        </w:rPr>
        <w:t>1.</w:t>
      </w:r>
      <w:r w:rsidRPr="00A6226C">
        <w:rPr>
          <w:b/>
          <w:bCs/>
        </w:rPr>
        <w:tab/>
      </w:r>
      <w:r w:rsidRPr="00ED7085">
        <w:rPr>
          <w:b/>
          <w:bCs/>
        </w:rPr>
        <w:t>A pneumatic cylinder has a piston area of 0.002 m² and operates at 6 bar.</w:t>
      </w:r>
      <w:r w:rsidRPr="00ED7085">
        <w:rPr>
          <w:b/>
          <w:bCs/>
        </w:rPr>
        <w:br/>
        <w:t xml:space="preserve">Calculate the output force. </w:t>
      </w:r>
      <w:r w:rsidR="006F4A80">
        <w:rPr>
          <w:b/>
          <w:bCs/>
        </w:rPr>
        <w:br/>
      </w:r>
      <w:r w:rsidRPr="00ED7085">
        <w:rPr>
          <w:b/>
          <w:bCs/>
        </w:rPr>
        <w:t>Is this realistic for lifting a 300 kg load? Why/why not?</w:t>
      </w:r>
    </w:p>
    <w:p w14:paraId="37EEFB4C" w14:textId="606D73DF" w:rsidR="003C7A94" w:rsidRPr="003C7A94" w:rsidRDefault="003C7A94" w:rsidP="003C7A94">
      <w:pPr>
        <w:spacing w:after="0" w:line="240" w:lineRule="auto"/>
        <w:ind w:left="426" w:hanging="426"/>
        <w:jc w:val="right"/>
      </w:pPr>
      <w:r w:rsidRPr="003C4623">
        <w:rPr>
          <w:b/>
          <w:bCs/>
          <w:i/>
          <w:iCs/>
        </w:rPr>
        <w:t>(</w:t>
      </w:r>
      <w:r>
        <w:rPr>
          <w:b/>
          <w:bCs/>
          <w:i/>
          <w:iCs/>
        </w:rPr>
        <w:t>4</w:t>
      </w:r>
      <w:r w:rsidRPr="003C4623">
        <w:rPr>
          <w:b/>
          <w:bCs/>
          <w:i/>
          <w:iCs/>
        </w:rPr>
        <w:t xml:space="preserve"> marks)</w:t>
      </w:r>
      <w:r>
        <w:br/>
      </w:r>
    </w:p>
    <w:p w14:paraId="7CE983DB" w14:textId="2FF70A68" w:rsidR="006C47DA" w:rsidRDefault="007B3B21" w:rsidP="003C7A94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  <w:between w:val="nil"/>
        </w:pBdr>
        <w:spacing w:after="0" w:line="360" w:lineRule="auto"/>
        <w:ind w:left="426"/>
        <w:rPr>
          <w:color w:val="000000"/>
        </w:rPr>
      </w:pPr>
      <w:r>
        <w:rPr>
          <w:b/>
          <w:bCs/>
          <w:color w:val="000000"/>
        </w:rPr>
        <w:t>Answer</w:t>
      </w:r>
      <w:r>
        <w:rPr>
          <w:color w:val="000000"/>
        </w:rPr>
        <w:br/>
        <w:t>6 bar = 600</w:t>
      </w:r>
      <w:r>
        <w:rPr>
          <w:color w:val="000000"/>
          <w:vertAlign w:val="superscript"/>
        </w:rPr>
        <w:t xml:space="preserve"> </w:t>
      </w:r>
      <w:r>
        <w:rPr>
          <w:color w:val="000000"/>
        </w:rPr>
        <w:t>000 Pa</w:t>
      </w:r>
    </w:p>
    <w:p w14:paraId="25745296" w14:textId="3A7DC319" w:rsidR="006C47DA" w:rsidRDefault="00CB2F45" w:rsidP="003C7A94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  <w:between w:val="nil"/>
        </w:pBdr>
        <w:spacing w:after="0" w:line="360" w:lineRule="auto"/>
        <w:ind w:left="426"/>
        <w:rPr>
          <w:color w:val="000000"/>
        </w:rPr>
      </w:pPr>
      <w:r>
        <w:rPr>
          <w:color w:val="000000"/>
        </w:rPr>
        <w:t>f</w:t>
      </w:r>
      <w:r w:rsidR="007B3B21">
        <w:rPr>
          <w:color w:val="000000"/>
        </w:rPr>
        <w:t xml:space="preserve">orce = </w:t>
      </w:r>
      <w:r>
        <w:rPr>
          <w:color w:val="000000"/>
        </w:rPr>
        <w:t>p</w:t>
      </w:r>
      <w:r w:rsidR="007B3B21">
        <w:rPr>
          <w:color w:val="000000"/>
        </w:rPr>
        <w:t xml:space="preserve">ressure × </w:t>
      </w:r>
      <w:r>
        <w:rPr>
          <w:color w:val="000000"/>
        </w:rPr>
        <w:t>a</w:t>
      </w:r>
      <w:r w:rsidR="007B3B21">
        <w:rPr>
          <w:color w:val="000000"/>
        </w:rPr>
        <w:t>rea</w:t>
      </w:r>
    </w:p>
    <w:p w14:paraId="7A90F8DD" w14:textId="0CEB2A51" w:rsidR="006C47DA" w:rsidRDefault="00CB2F45" w:rsidP="003C7A94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  <w:between w:val="nil"/>
        </w:pBdr>
        <w:spacing w:after="0" w:line="360" w:lineRule="auto"/>
        <w:ind w:left="426"/>
        <w:rPr>
          <w:color w:val="000000"/>
        </w:rPr>
      </w:pPr>
      <w:r>
        <w:rPr>
          <w:color w:val="000000"/>
        </w:rPr>
        <w:t>f</w:t>
      </w:r>
      <w:r w:rsidR="007B3B21">
        <w:rPr>
          <w:color w:val="000000"/>
        </w:rPr>
        <w:t>orce = 600</w:t>
      </w:r>
      <w:r>
        <w:rPr>
          <w:color w:val="000000"/>
        </w:rPr>
        <w:t xml:space="preserve"> </w:t>
      </w:r>
      <w:r w:rsidR="007B3B21">
        <w:rPr>
          <w:color w:val="000000"/>
        </w:rPr>
        <w:t xml:space="preserve">000 × 0.002 = </w:t>
      </w:r>
      <w:r w:rsidR="007B3B21">
        <w:rPr>
          <w:b/>
          <w:bCs/>
          <w:color w:val="000000"/>
        </w:rPr>
        <w:t>1200 N</w:t>
      </w:r>
    </w:p>
    <w:p w14:paraId="3B5C1CD7" w14:textId="6D774560" w:rsidR="00CB2F45" w:rsidRDefault="007B3B21" w:rsidP="003C7A94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  <w:between w:val="nil"/>
        </w:pBdr>
        <w:spacing w:after="0" w:line="240" w:lineRule="auto"/>
        <w:ind w:left="426"/>
        <w:rPr>
          <w:color w:val="000000"/>
        </w:rPr>
      </w:pPr>
      <w:r>
        <w:rPr>
          <w:color w:val="000000"/>
        </w:rPr>
        <w:t>No. A 300</w:t>
      </w:r>
      <w:r>
        <w:rPr>
          <w:color w:val="000000"/>
          <w:vertAlign w:val="superscript"/>
        </w:rPr>
        <w:t xml:space="preserve"> </w:t>
      </w:r>
      <w:r>
        <w:rPr>
          <w:color w:val="000000"/>
        </w:rPr>
        <w:t xml:space="preserve">kg load </w:t>
      </w:r>
      <w:r w:rsidR="00D72233">
        <w:rPr>
          <w:color w:val="000000"/>
        </w:rPr>
        <w:t xml:space="preserve">is approximately 300 × 9.81 = </w:t>
      </w:r>
      <w:r>
        <w:rPr>
          <w:color w:val="000000"/>
        </w:rPr>
        <w:t>2943 N</w:t>
      </w:r>
      <w:r w:rsidR="00331A38">
        <w:rPr>
          <w:color w:val="000000"/>
        </w:rPr>
        <w:t>.</w:t>
      </w:r>
      <w:r w:rsidR="00D72233" w:rsidRPr="00D72233">
        <w:t xml:space="preserve"> </w:t>
      </w:r>
      <w:r w:rsidR="00D72233" w:rsidRPr="00D72233">
        <w:rPr>
          <w:color w:val="000000"/>
        </w:rPr>
        <w:t>The cylinder produces only 1200 N, so it cannot lift the load. In practice, an even greater force would be required to allow for losses and a safety factor.</w:t>
      </w:r>
    </w:p>
    <w:p w14:paraId="1E0E4D6F" w14:textId="49CF2AE1" w:rsidR="006C47DA" w:rsidRPr="00A957F2" w:rsidRDefault="007B3B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color w:val="000000"/>
          <w:sz w:val="20"/>
          <w:szCs w:val="20"/>
        </w:rPr>
      </w:pPr>
      <w:r w:rsidRPr="00A957F2">
        <w:rPr>
          <w:i/>
          <w:iCs/>
          <w:color w:val="000000"/>
          <w:sz w:val="20"/>
          <w:szCs w:val="20"/>
        </w:rPr>
        <w:t>Marking note:</w:t>
      </w:r>
      <w:r w:rsidRPr="00A957F2">
        <w:rPr>
          <w:color w:val="000000"/>
          <w:sz w:val="20"/>
          <w:szCs w:val="20"/>
        </w:rPr>
        <w:t xml:space="preserve"> Accept 3000 N as a rounded load force.</w:t>
      </w:r>
    </w:p>
    <w:p w14:paraId="05C03436" w14:textId="0AEDD81F" w:rsidR="001A05F4" w:rsidRPr="003C7A94" w:rsidRDefault="003C7A94" w:rsidP="00D63290">
      <w:pPr>
        <w:spacing w:after="0"/>
        <w:ind w:left="426"/>
        <w:rPr>
          <w:b/>
          <w:bCs/>
        </w:rPr>
      </w:pPr>
      <w:r>
        <w:rPr>
          <w:b/>
          <w:bCs/>
        </w:rPr>
        <w:br/>
      </w:r>
      <w:r w:rsidR="001A05F4" w:rsidRPr="003C7A94">
        <w:rPr>
          <w:b/>
          <w:bCs/>
        </w:rPr>
        <w:t>Mark breakdown:</w:t>
      </w:r>
    </w:p>
    <w:p w14:paraId="3863CCBF" w14:textId="2109BD42" w:rsidR="001A05F4" w:rsidRPr="001A05F4" w:rsidRDefault="001A05F4" w:rsidP="003C7A94">
      <w:pPr>
        <w:pStyle w:val="ListParagraph"/>
        <w:numPr>
          <w:ilvl w:val="0"/>
          <w:numId w:val="8"/>
        </w:numPr>
      </w:pPr>
      <w:r w:rsidRPr="003C7A94">
        <w:rPr>
          <w:b/>
          <w:bCs/>
        </w:rPr>
        <w:t>1 mark</w:t>
      </w:r>
      <w:r w:rsidRPr="001A05F4">
        <w:t>: Correctly converting pressure from bar</w:t>
      </w:r>
      <w:r w:rsidR="00D72233">
        <w:t>s</w:t>
      </w:r>
      <w:r w:rsidRPr="001A05F4">
        <w:t xml:space="preserve"> to Pascals (</w:t>
      </w:r>
      <w:r w:rsidR="00CB2F45">
        <w:t>6 bar = 600 000 Pa</w:t>
      </w:r>
      <w:r w:rsidRPr="001A05F4">
        <w:t>).</w:t>
      </w:r>
    </w:p>
    <w:p w14:paraId="67B2978C" w14:textId="058B67D2" w:rsidR="001A05F4" w:rsidRPr="001A05F4" w:rsidRDefault="001A05F4" w:rsidP="003C7A94">
      <w:pPr>
        <w:pStyle w:val="ListParagraph"/>
        <w:numPr>
          <w:ilvl w:val="0"/>
          <w:numId w:val="8"/>
        </w:numPr>
      </w:pPr>
      <w:r w:rsidRPr="003C7A94">
        <w:rPr>
          <w:b/>
          <w:bCs/>
        </w:rPr>
        <w:t>1 mark</w:t>
      </w:r>
      <w:r w:rsidRPr="001A05F4">
        <w:t>: Correct calculation and substitution to find the output force with the correct unit (</w:t>
      </w:r>
      <w:r w:rsidR="00CB2F45">
        <w:t>1200 N</w:t>
      </w:r>
      <w:r w:rsidRPr="001A05F4">
        <w:t>).</w:t>
      </w:r>
    </w:p>
    <w:p w14:paraId="496CBFBC" w14:textId="2277D173" w:rsidR="001A05F4" w:rsidRPr="001A05F4" w:rsidRDefault="001A05F4" w:rsidP="003C7A94">
      <w:pPr>
        <w:pStyle w:val="ListParagraph"/>
        <w:numPr>
          <w:ilvl w:val="0"/>
          <w:numId w:val="8"/>
        </w:numPr>
      </w:pPr>
      <w:r w:rsidRPr="003C7A94">
        <w:rPr>
          <w:b/>
          <w:bCs/>
        </w:rPr>
        <w:t>1 mark</w:t>
      </w:r>
      <w:r w:rsidRPr="001A05F4">
        <w:t xml:space="preserve">: Clearly stating </w:t>
      </w:r>
      <w:r w:rsidR="00CB2F45">
        <w:t>‘</w:t>
      </w:r>
      <w:r w:rsidRPr="001A05F4">
        <w:t>No</w:t>
      </w:r>
      <w:r w:rsidR="00CB2F45">
        <w:t>’</w:t>
      </w:r>
      <w:r w:rsidRPr="001A05F4">
        <w:t xml:space="preserve"> and identifying that a</w:t>
      </w:r>
      <w:r w:rsidR="00CB2F45">
        <w:t xml:space="preserve"> 300 kg</w:t>
      </w:r>
      <w:r w:rsidRPr="001A05F4">
        <w:t xml:space="preserve"> load requires approximately</w:t>
      </w:r>
      <w:r w:rsidR="00CB2F45">
        <w:t xml:space="preserve"> 2943 N (o</w:t>
      </w:r>
      <w:r w:rsidRPr="001A05F4">
        <w:t>r</w:t>
      </w:r>
      <w:r w:rsidR="00CB2F45">
        <w:t xml:space="preserve"> 3000 N</w:t>
      </w:r>
      <w:r w:rsidRPr="001A05F4">
        <w:t xml:space="preserve"> if rounded).</w:t>
      </w:r>
    </w:p>
    <w:p w14:paraId="6C045C05" w14:textId="69AAEC49" w:rsidR="001A05F4" w:rsidRPr="001A05F4" w:rsidRDefault="001A05F4" w:rsidP="003C7A94">
      <w:pPr>
        <w:pStyle w:val="ListParagraph"/>
        <w:numPr>
          <w:ilvl w:val="0"/>
          <w:numId w:val="8"/>
        </w:numPr>
      </w:pPr>
      <w:r w:rsidRPr="003C7A94">
        <w:rPr>
          <w:b/>
          <w:bCs/>
        </w:rPr>
        <w:t>1 mark</w:t>
      </w:r>
      <w:r w:rsidRPr="001A05F4">
        <w:t>: Providing the final concluding justification that the generated force (</w:t>
      </w:r>
      <w:r w:rsidR="00CB2F45">
        <w:t>1200 N</w:t>
      </w:r>
      <w:r w:rsidRPr="001A05F4">
        <w:t>) is insufficient to lift the load.</w:t>
      </w:r>
    </w:p>
    <w:p w14:paraId="25BD559F" w14:textId="77777777" w:rsidR="006C47DA" w:rsidRPr="00ED7085" w:rsidRDefault="007B3B21" w:rsidP="006F4A80">
      <w:pPr>
        <w:tabs>
          <w:tab w:val="left" w:pos="426"/>
        </w:tabs>
        <w:spacing w:before="240" w:after="0" w:line="240" w:lineRule="auto"/>
        <w:ind w:left="426" w:hanging="426"/>
        <w:rPr>
          <w:b/>
          <w:bCs/>
        </w:rPr>
      </w:pPr>
      <w:r w:rsidRPr="00A6226C">
        <w:rPr>
          <w:b/>
          <w:bCs/>
        </w:rPr>
        <w:t>2.</w:t>
      </w:r>
      <w:r w:rsidRPr="00A6226C">
        <w:rPr>
          <w:b/>
          <w:bCs/>
        </w:rPr>
        <w:tab/>
      </w:r>
      <w:r w:rsidRPr="00ED7085">
        <w:rPr>
          <w:b/>
          <w:bCs/>
        </w:rPr>
        <w:t>Two cylinders receive the same flow rate:</w:t>
      </w:r>
    </w:p>
    <w:p w14:paraId="6B8A7460" w14:textId="77777777" w:rsidR="006C47DA" w:rsidRPr="00ED7085" w:rsidRDefault="007B3B21" w:rsidP="006F4A80">
      <w:pPr>
        <w:spacing w:after="0" w:line="240" w:lineRule="auto"/>
        <w:ind w:left="426"/>
        <w:rPr>
          <w:b/>
          <w:bCs/>
        </w:rPr>
      </w:pPr>
      <w:r w:rsidRPr="00ED7085">
        <w:rPr>
          <w:b/>
          <w:bCs/>
        </w:rPr>
        <w:t>Cylinder A: 20 mm diameter</w:t>
      </w:r>
    </w:p>
    <w:p w14:paraId="399F68E2" w14:textId="77777777" w:rsidR="006C47DA" w:rsidRPr="00ED7085" w:rsidRDefault="007B3B21" w:rsidP="006F4A80">
      <w:pPr>
        <w:spacing w:after="0" w:line="240" w:lineRule="auto"/>
        <w:ind w:left="426"/>
        <w:rPr>
          <w:b/>
          <w:bCs/>
        </w:rPr>
      </w:pPr>
      <w:r w:rsidRPr="00ED7085">
        <w:rPr>
          <w:b/>
          <w:bCs/>
        </w:rPr>
        <w:t>Cylinder B: 40 mm diameter</w:t>
      </w:r>
    </w:p>
    <w:p w14:paraId="43F829B1" w14:textId="6756B483" w:rsidR="0035382F" w:rsidRDefault="00AD143B" w:rsidP="00D63290">
      <w:pPr>
        <w:spacing w:after="0" w:line="240" w:lineRule="auto"/>
        <w:ind w:left="426"/>
        <w:rPr>
          <w:b/>
          <w:bCs/>
        </w:rPr>
      </w:pPr>
      <w:r w:rsidRPr="00ED7085">
        <w:rPr>
          <w:b/>
          <w:bCs/>
        </w:rPr>
        <w:t>Explain w</w:t>
      </w:r>
      <w:r w:rsidR="007B3B21" w:rsidRPr="00ED7085">
        <w:rPr>
          <w:b/>
          <w:bCs/>
        </w:rPr>
        <w:t>hich moves faster and why</w:t>
      </w:r>
      <w:r w:rsidRPr="00ED7085">
        <w:rPr>
          <w:b/>
          <w:bCs/>
        </w:rPr>
        <w:t>.</w:t>
      </w:r>
      <w:r w:rsidR="006F4A80">
        <w:rPr>
          <w:b/>
          <w:bCs/>
        </w:rPr>
        <w:tab/>
      </w:r>
    </w:p>
    <w:p w14:paraId="36E32E2E" w14:textId="34EC466E" w:rsidR="003C7A94" w:rsidRDefault="003C7A94" w:rsidP="003C7A94">
      <w:pPr>
        <w:spacing w:line="240" w:lineRule="auto"/>
        <w:ind w:left="426"/>
        <w:jc w:val="right"/>
        <w:rPr>
          <w:b/>
          <w:bCs/>
        </w:rPr>
      </w:pPr>
      <w:r w:rsidRPr="003C4623">
        <w:rPr>
          <w:b/>
          <w:bCs/>
          <w:i/>
          <w:iCs/>
        </w:rPr>
        <w:t>(</w:t>
      </w:r>
      <w:r>
        <w:rPr>
          <w:b/>
          <w:bCs/>
          <w:i/>
          <w:iCs/>
        </w:rPr>
        <w:t>2</w:t>
      </w:r>
      <w:r w:rsidRPr="003C4623">
        <w:rPr>
          <w:b/>
          <w:bCs/>
          <w:i/>
          <w:iCs/>
        </w:rPr>
        <w:t xml:space="preserve"> marks)</w:t>
      </w:r>
    </w:p>
    <w:p w14:paraId="3CC5741A" w14:textId="39F2FD83" w:rsidR="00CB2F45" w:rsidRDefault="007B3B21" w:rsidP="003C7A94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spacing w:after="0" w:line="276" w:lineRule="auto"/>
        <w:ind w:left="426"/>
      </w:pPr>
      <w:r>
        <w:rPr>
          <w:b/>
          <w:bCs/>
        </w:rPr>
        <w:t>Answer</w:t>
      </w:r>
    </w:p>
    <w:p w14:paraId="0F912C5B" w14:textId="39F45C43" w:rsidR="00CB2F45" w:rsidRDefault="007B3B21" w:rsidP="003C7A94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spacing w:after="0" w:line="276" w:lineRule="auto"/>
        <w:ind w:left="426"/>
      </w:pPr>
      <w:r>
        <w:t>Cylinder A (20 mm) moves faster.</w:t>
      </w:r>
    </w:p>
    <w:p w14:paraId="6DE2ADA3" w14:textId="035283A6" w:rsidR="006C47DA" w:rsidRDefault="007B3B21" w:rsidP="003C7A94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spacing w:after="0" w:line="276" w:lineRule="auto"/>
        <w:ind w:left="426"/>
      </w:pPr>
      <w:r>
        <w:t>With the same flow rate, smaller piston area results in higher velocity.</w:t>
      </w:r>
    </w:p>
    <w:p w14:paraId="5D04A568" w14:textId="5EFBDAA1" w:rsidR="00A957F2" w:rsidRPr="003C7A94" w:rsidRDefault="003C7A94" w:rsidP="00D63290">
      <w:pPr>
        <w:spacing w:after="0"/>
        <w:ind w:left="426"/>
        <w:rPr>
          <w:b/>
          <w:bCs/>
        </w:rPr>
      </w:pPr>
      <w:r>
        <w:rPr>
          <w:b/>
          <w:bCs/>
        </w:rPr>
        <w:br/>
      </w:r>
      <w:r w:rsidR="00A957F2" w:rsidRPr="003C7A94">
        <w:rPr>
          <w:b/>
          <w:bCs/>
        </w:rPr>
        <w:t>Mark breakdown:</w:t>
      </w:r>
    </w:p>
    <w:p w14:paraId="164A8184" w14:textId="77777777" w:rsidR="00A957F2" w:rsidRPr="00A957F2" w:rsidRDefault="00A957F2" w:rsidP="003C7A94">
      <w:pPr>
        <w:pStyle w:val="ListParagraph"/>
        <w:numPr>
          <w:ilvl w:val="0"/>
          <w:numId w:val="7"/>
        </w:numPr>
      </w:pPr>
      <w:r w:rsidRPr="003C7A94">
        <w:rPr>
          <w:b/>
          <w:bCs/>
        </w:rPr>
        <w:t>1 mark</w:t>
      </w:r>
      <w:r w:rsidRPr="00A957F2">
        <w:t>: Correctly identifying Cylinder A.</w:t>
      </w:r>
    </w:p>
    <w:p w14:paraId="2FF74A1F" w14:textId="04015C73" w:rsidR="00D63290" w:rsidRDefault="00A957F2" w:rsidP="003C7A94">
      <w:pPr>
        <w:pStyle w:val="ListParagraph"/>
        <w:numPr>
          <w:ilvl w:val="0"/>
          <w:numId w:val="7"/>
        </w:numPr>
      </w:pPr>
      <w:r w:rsidRPr="003C7A94">
        <w:rPr>
          <w:b/>
          <w:bCs/>
        </w:rPr>
        <w:t>1 mark</w:t>
      </w:r>
      <w:r w:rsidRPr="00A957F2">
        <w:t>: Providing the technical explanation: with a constant flow rate, a smaller piston cross-sectional area yields a higher fluid/actuator velocity.</w:t>
      </w:r>
    </w:p>
    <w:p w14:paraId="7B90FB30" w14:textId="590F8AFA" w:rsidR="00A957F2" w:rsidRPr="00A957F2" w:rsidRDefault="00D63290" w:rsidP="00D63290">
      <w:r>
        <w:br w:type="page"/>
      </w:r>
    </w:p>
    <w:p w14:paraId="1EF0555A" w14:textId="156C7F95" w:rsidR="001A05F4" w:rsidRDefault="007B3B21" w:rsidP="00D63290">
      <w:pPr>
        <w:spacing w:before="240" w:after="0" w:line="240" w:lineRule="auto"/>
        <w:ind w:left="426" w:hanging="426"/>
        <w:rPr>
          <w:b/>
          <w:bCs/>
          <w:color w:val="000000"/>
        </w:rPr>
      </w:pPr>
      <w:r w:rsidRPr="00A6226C">
        <w:rPr>
          <w:b/>
          <w:bCs/>
        </w:rPr>
        <w:lastRenderedPageBreak/>
        <w:t>3.</w:t>
      </w:r>
      <w:r w:rsidRPr="00A6226C">
        <w:rPr>
          <w:b/>
          <w:bCs/>
        </w:rPr>
        <w:tab/>
      </w:r>
      <w:r w:rsidRPr="00ED7085">
        <w:rPr>
          <w:b/>
          <w:bCs/>
        </w:rPr>
        <w:t>A hydraulic system is slow even though pressure is correct.</w:t>
      </w:r>
      <w:r w:rsidR="00A957F2" w:rsidRPr="00ED7085">
        <w:rPr>
          <w:b/>
          <w:bCs/>
        </w:rPr>
        <w:t xml:space="preserve"> </w:t>
      </w:r>
      <w:r w:rsidR="00AD143B" w:rsidRPr="00ED7085">
        <w:rPr>
          <w:b/>
          <w:bCs/>
        </w:rPr>
        <w:t>List</w:t>
      </w:r>
      <w:r w:rsidRPr="00ED7085">
        <w:rPr>
          <w:b/>
          <w:bCs/>
        </w:rPr>
        <w:t xml:space="preserve"> two possible causes related to flow.</w:t>
      </w:r>
    </w:p>
    <w:p w14:paraId="386FEC5A" w14:textId="73D04D6C" w:rsidR="003C7A94" w:rsidRPr="006F4A80" w:rsidRDefault="003C7A94" w:rsidP="003C7A94">
      <w:pPr>
        <w:spacing w:line="240" w:lineRule="auto"/>
        <w:ind w:left="426"/>
        <w:jc w:val="right"/>
        <w:rPr>
          <w:b/>
          <w:bCs/>
        </w:rPr>
      </w:pPr>
      <w:r w:rsidRPr="003C4623">
        <w:rPr>
          <w:b/>
          <w:bCs/>
          <w:i/>
          <w:iCs/>
        </w:rPr>
        <w:t>(</w:t>
      </w:r>
      <w:r>
        <w:rPr>
          <w:b/>
          <w:bCs/>
          <w:i/>
          <w:iCs/>
        </w:rPr>
        <w:t>2</w:t>
      </w:r>
      <w:r w:rsidRPr="003C4623">
        <w:rPr>
          <w:b/>
          <w:bCs/>
          <w:i/>
          <w:iCs/>
        </w:rPr>
        <w:t xml:space="preserve"> marks)</w:t>
      </w:r>
    </w:p>
    <w:p w14:paraId="38379865" w14:textId="0E098998" w:rsidR="006C47DA" w:rsidRDefault="007B3B21" w:rsidP="003C7A94">
      <w:pPr>
        <w:pBdr>
          <w:top w:val="single" w:sz="4" w:space="1" w:color="BFBFBF" w:themeColor="background1" w:themeShade="BF"/>
          <w:left w:val="single" w:sz="4" w:space="1" w:color="BFBFBF" w:themeColor="background1" w:themeShade="BF"/>
          <w:bottom w:val="single" w:sz="4" w:space="1" w:color="BFBFBF" w:themeColor="background1" w:themeShade="BF"/>
          <w:right w:val="single" w:sz="4" w:space="1" w:color="BFBFBF" w:themeColor="background1" w:themeShade="BF"/>
          <w:between w:val="nil"/>
        </w:pBdr>
        <w:spacing w:after="0" w:line="360" w:lineRule="auto"/>
        <w:ind w:left="426"/>
        <w:rPr>
          <w:color w:val="000000"/>
        </w:rPr>
      </w:pPr>
      <w:r>
        <w:rPr>
          <w:b/>
          <w:bCs/>
          <w:color w:val="000000"/>
        </w:rPr>
        <w:t>Answer (any two):</w:t>
      </w:r>
    </w:p>
    <w:p w14:paraId="47DE3F18" w14:textId="77777777" w:rsidR="006C47DA" w:rsidRDefault="007B3B21" w:rsidP="003C7A94">
      <w:pPr>
        <w:numPr>
          <w:ilvl w:val="0"/>
          <w:numId w:val="2"/>
        </w:numPr>
        <w:pBdr>
          <w:top w:val="single" w:sz="4" w:space="1" w:color="BFBFBF" w:themeColor="background1" w:themeShade="BF"/>
          <w:left w:val="single" w:sz="4" w:space="1" w:color="BFBFBF" w:themeColor="background1" w:themeShade="BF"/>
          <w:bottom w:val="single" w:sz="4" w:space="1" w:color="BFBFBF" w:themeColor="background1" w:themeShade="BF"/>
          <w:right w:val="single" w:sz="4" w:space="1" w:color="BFBFBF" w:themeColor="background1" w:themeShade="BF"/>
          <w:between w:val="nil"/>
        </w:pBdr>
        <w:spacing w:after="0" w:line="276" w:lineRule="auto"/>
        <w:ind w:left="426" w:firstLine="0"/>
        <w:rPr>
          <w:color w:val="000000"/>
        </w:rPr>
      </w:pPr>
      <w:r>
        <w:rPr>
          <w:color w:val="000000"/>
        </w:rPr>
        <w:t>Flow control valve partially closed</w:t>
      </w:r>
    </w:p>
    <w:p w14:paraId="342764D8" w14:textId="77777777" w:rsidR="006C47DA" w:rsidRDefault="007B3B21" w:rsidP="003C7A94">
      <w:pPr>
        <w:numPr>
          <w:ilvl w:val="0"/>
          <w:numId w:val="2"/>
        </w:numPr>
        <w:pBdr>
          <w:top w:val="single" w:sz="4" w:space="1" w:color="BFBFBF" w:themeColor="background1" w:themeShade="BF"/>
          <w:left w:val="single" w:sz="4" w:space="1" w:color="BFBFBF" w:themeColor="background1" w:themeShade="BF"/>
          <w:bottom w:val="single" w:sz="4" w:space="1" w:color="BFBFBF" w:themeColor="background1" w:themeShade="BF"/>
          <w:right w:val="single" w:sz="4" w:space="1" w:color="BFBFBF" w:themeColor="background1" w:themeShade="BF"/>
          <w:between w:val="nil"/>
        </w:pBdr>
        <w:spacing w:after="0" w:line="276" w:lineRule="auto"/>
        <w:ind w:left="426" w:firstLine="0"/>
        <w:rPr>
          <w:color w:val="000000"/>
        </w:rPr>
      </w:pPr>
      <w:r>
        <w:rPr>
          <w:color w:val="000000"/>
        </w:rPr>
        <w:t>Pump wear or low displacement</w:t>
      </w:r>
    </w:p>
    <w:p w14:paraId="6654863D" w14:textId="77777777" w:rsidR="006C47DA" w:rsidRDefault="007B3B21" w:rsidP="003C7A94">
      <w:pPr>
        <w:numPr>
          <w:ilvl w:val="0"/>
          <w:numId w:val="2"/>
        </w:numPr>
        <w:pBdr>
          <w:top w:val="single" w:sz="4" w:space="1" w:color="BFBFBF" w:themeColor="background1" w:themeShade="BF"/>
          <w:left w:val="single" w:sz="4" w:space="1" w:color="BFBFBF" w:themeColor="background1" w:themeShade="BF"/>
          <w:bottom w:val="single" w:sz="4" w:space="1" w:color="BFBFBF" w:themeColor="background1" w:themeShade="BF"/>
          <w:right w:val="single" w:sz="4" w:space="1" w:color="BFBFBF" w:themeColor="background1" w:themeShade="BF"/>
          <w:between w:val="nil"/>
        </w:pBdr>
        <w:spacing w:after="0" w:line="276" w:lineRule="auto"/>
        <w:ind w:left="426" w:firstLine="0"/>
        <w:rPr>
          <w:color w:val="000000"/>
        </w:rPr>
      </w:pPr>
      <w:r>
        <w:rPr>
          <w:color w:val="000000"/>
        </w:rPr>
        <w:t>Restricted or undersized pipework</w:t>
      </w:r>
    </w:p>
    <w:p w14:paraId="53AEAED8" w14:textId="77777777" w:rsidR="006C47DA" w:rsidRDefault="007B3B21" w:rsidP="003C7A94">
      <w:pPr>
        <w:numPr>
          <w:ilvl w:val="0"/>
          <w:numId w:val="2"/>
        </w:numPr>
        <w:pBdr>
          <w:top w:val="single" w:sz="4" w:space="1" w:color="BFBFBF" w:themeColor="background1" w:themeShade="BF"/>
          <w:left w:val="single" w:sz="4" w:space="1" w:color="BFBFBF" w:themeColor="background1" w:themeShade="BF"/>
          <w:bottom w:val="single" w:sz="4" w:space="1" w:color="BFBFBF" w:themeColor="background1" w:themeShade="BF"/>
          <w:right w:val="single" w:sz="4" w:space="1" w:color="BFBFBF" w:themeColor="background1" w:themeShade="BF"/>
          <w:between w:val="nil"/>
        </w:pBdr>
        <w:spacing w:after="0" w:line="276" w:lineRule="auto"/>
        <w:ind w:left="426" w:firstLine="0"/>
        <w:rPr>
          <w:color w:val="000000"/>
        </w:rPr>
      </w:pPr>
      <w:r>
        <w:rPr>
          <w:color w:val="000000"/>
        </w:rPr>
        <w:t>Blocked filter</w:t>
      </w:r>
    </w:p>
    <w:p w14:paraId="316950B8" w14:textId="57EEFA65" w:rsidR="006C47DA" w:rsidRPr="00A957F2" w:rsidRDefault="007B3B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color w:val="000000"/>
          <w:sz w:val="20"/>
          <w:szCs w:val="20"/>
        </w:rPr>
      </w:pPr>
      <w:r w:rsidRPr="00A957F2">
        <w:rPr>
          <w:i/>
          <w:iCs/>
          <w:color w:val="000000"/>
          <w:sz w:val="20"/>
          <w:szCs w:val="20"/>
        </w:rPr>
        <w:t>Marking note:</w:t>
      </w:r>
      <w:r w:rsidRPr="00A957F2">
        <w:rPr>
          <w:color w:val="000000"/>
          <w:sz w:val="20"/>
          <w:szCs w:val="20"/>
        </w:rPr>
        <w:t xml:space="preserve"> Pressure being </w:t>
      </w:r>
      <w:r w:rsidR="00331A38" w:rsidRPr="00A957F2">
        <w:rPr>
          <w:color w:val="000000"/>
          <w:sz w:val="20"/>
          <w:szCs w:val="20"/>
        </w:rPr>
        <w:t>‘</w:t>
      </w:r>
      <w:r w:rsidRPr="00A957F2">
        <w:rPr>
          <w:color w:val="000000"/>
          <w:sz w:val="20"/>
          <w:szCs w:val="20"/>
        </w:rPr>
        <w:t>correct</w:t>
      </w:r>
      <w:r w:rsidR="00331A38" w:rsidRPr="00A957F2">
        <w:rPr>
          <w:color w:val="000000"/>
          <w:sz w:val="20"/>
          <w:szCs w:val="20"/>
        </w:rPr>
        <w:t>’</w:t>
      </w:r>
      <w:r w:rsidRPr="00A957F2">
        <w:rPr>
          <w:color w:val="000000"/>
          <w:sz w:val="20"/>
          <w:szCs w:val="20"/>
        </w:rPr>
        <w:t xml:space="preserve"> but speed low must link to flow.</w:t>
      </w:r>
    </w:p>
    <w:p w14:paraId="4AD838B5" w14:textId="67C791AD" w:rsidR="001A05F4" w:rsidRPr="003C7A94" w:rsidRDefault="003C7A94" w:rsidP="00D63290">
      <w:pPr>
        <w:spacing w:after="0"/>
        <w:ind w:left="426"/>
        <w:rPr>
          <w:b/>
          <w:bCs/>
        </w:rPr>
      </w:pPr>
      <w:r>
        <w:rPr>
          <w:b/>
          <w:bCs/>
        </w:rPr>
        <w:br/>
      </w:r>
      <w:r w:rsidR="001A05F4" w:rsidRPr="003C7A94">
        <w:rPr>
          <w:b/>
          <w:bCs/>
        </w:rPr>
        <w:t>Mark breakdown:</w:t>
      </w:r>
    </w:p>
    <w:p w14:paraId="7BFC6417" w14:textId="0608D6DA" w:rsidR="00331A38" w:rsidRDefault="001A05F4" w:rsidP="003C7A94">
      <w:pPr>
        <w:pStyle w:val="ListParagraph"/>
        <w:numPr>
          <w:ilvl w:val="0"/>
          <w:numId w:val="6"/>
        </w:numPr>
      </w:pPr>
      <w:r w:rsidRPr="003C7A94">
        <w:rPr>
          <w:b/>
          <w:bCs/>
        </w:rPr>
        <w:t>1 mark</w:t>
      </w:r>
      <w:r w:rsidRPr="001A05F4">
        <w:t>: For the first valid flow-related cause (e.g., flow control valve partially closed, pump wear).</w:t>
      </w:r>
      <w:r w:rsidR="00331A38">
        <w:t xml:space="preserve"> </w:t>
      </w:r>
    </w:p>
    <w:p w14:paraId="13FD4E6E" w14:textId="76001396" w:rsidR="001A05F4" w:rsidRPr="001A05F4" w:rsidRDefault="001A05F4" w:rsidP="003C7A94">
      <w:pPr>
        <w:pStyle w:val="ListParagraph"/>
        <w:numPr>
          <w:ilvl w:val="0"/>
          <w:numId w:val="6"/>
        </w:numPr>
      </w:pPr>
      <w:r w:rsidRPr="003C7A94">
        <w:rPr>
          <w:b/>
          <w:bCs/>
        </w:rPr>
        <w:t>1 mark</w:t>
      </w:r>
      <w:r w:rsidRPr="001A05F4">
        <w:t>: For the second valid flow-related cause (e.g., restricted pipework, blocked filter).</w:t>
      </w:r>
    </w:p>
    <w:p w14:paraId="304A7F62" w14:textId="04732702" w:rsidR="006C47DA" w:rsidRDefault="007B3B21" w:rsidP="00D63290">
      <w:pPr>
        <w:spacing w:before="240" w:after="0" w:line="240" w:lineRule="auto"/>
        <w:ind w:left="426" w:hanging="426"/>
        <w:rPr>
          <w:b/>
          <w:bCs/>
        </w:rPr>
      </w:pPr>
      <w:r w:rsidRPr="00A6226C">
        <w:rPr>
          <w:b/>
          <w:bCs/>
        </w:rPr>
        <w:t>4.</w:t>
      </w:r>
      <w:r w:rsidRPr="00A6226C">
        <w:rPr>
          <w:b/>
          <w:bCs/>
        </w:rPr>
        <w:tab/>
      </w:r>
      <w:r w:rsidRPr="00ED7085">
        <w:rPr>
          <w:b/>
          <w:bCs/>
        </w:rPr>
        <w:t>A student increases system pressure to make a cylinder extend faster, but nothing changes. Explain why.</w:t>
      </w:r>
    </w:p>
    <w:p w14:paraId="29A0ED43" w14:textId="694F0EF6" w:rsidR="003C7A94" w:rsidRPr="006B0F1B" w:rsidRDefault="003C7A94" w:rsidP="003C7A94">
      <w:pPr>
        <w:spacing w:line="240" w:lineRule="auto"/>
        <w:ind w:left="426"/>
        <w:jc w:val="right"/>
        <w:rPr>
          <w:b/>
          <w:bCs/>
        </w:rPr>
      </w:pPr>
      <w:r w:rsidRPr="003C4623">
        <w:rPr>
          <w:b/>
          <w:bCs/>
          <w:i/>
          <w:iCs/>
        </w:rPr>
        <w:t>(</w:t>
      </w:r>
      <w:r>
        <w:rPr>
          <w:b/>
          <w:bCs/>
          <w:i/>
          <w:iCs/>
        </w:rPr>
        <w:t>2</w:t>
      </w:r>
      <w:r w:rsidRPr="003C4623">
        <w:rPr>
          <w:b/>
          <w:bCs/>
          <w:i/>
          <w:iCs/>
        </w:rPr>
        <w:t xml:space="preserve"> marks)</w:t>
      </w:r>
    </w:p>
    <w:p w14:paraId="055C5463" w14:textId="64F38728" w:rsidR="00CB2F45" w:rsidRDefault="007B3B21" w:rsidP="003C7A94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spacing w:after="0" w:line="360" w:lineRule="auto"/>
        <w:ind w:left="426"/>
      </w:pPr>
      <w:r>
        <w:rPr>
          <w:b/>
          <w:bCs/>
        </w:rPr>
        <w:t>Answer</w:t>
      </w:r>
    </w:p>
    <w:p w14:paraId="35059297" w14:textId="369ECE47" w:rsidR="006C47DA" w:rsidRDefault="007B3B21" w:rsidP="003C7A94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spacing w:after="0" w:line="276" w:lineRule="auto"/>
        <w:ind w:left="426"/>
      </w:pPr>
      <w:r>
        <w:t>Increasing pressure increases force, not speed.</w:t>
      </w:r>
    </w:p>
    <w:p w14:paraId="31D58957" w14:textId="6D94FBA5" w:rsidR="006C47DA" w:rsidRDefault="007B3B21" w:rsidP="003C7A94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spacing w:after="0" w:line="276" w:lineRule="auto"/>
        <w:ind w:left="426"/>
        <w:rPr>
          <w:i/>
          <w:iCs/>
        </w:rPr>
      </w:pPr>
      <w:r>
        <w:t>Speed is governed by flow rate, so no change occurs.</w:t>
      </w:r>
    </w:p>
    <w:p w14:paraId="6802AA51" w14:textId="39613061" w:rsidR="006C47DA" w:rsidRDefault="007B3B21">
      <w:pPr>
        <w:spacing w:after="0" w:line="240" w:lineRule="auto"/>
        <w:ind w:left="426"/>
        <w:rPr>
          <w:sz w:val="20"/>
          <w:szCs w:val="20"/>
        </w:rPr>
      </w:pPr>
      <w:r w:rsidRPr="00A957F2">
        <w:rPr>
          <w:i/>
          <w:iCs/>
          <w:sz w:val="20"/>
          <w:szCs w:val="20"/>
        </w:rPr>
        <w:t>Marking note:</w:t>
      </w:r>
      <w:r w:rsidRPr="00A957F2">
        <w:rPr>
          <w:sz w:val="20"/>
          <w:szCs w:val="20"/>
        </w:rPr>
        <w:t xml:space="preserve"> </w:t>
      </w:r>
      <w:r w:rsidR="001A05F4" w:rsidRPr="00A957F2">
        <w:rPr>
          <w:sz w:val="20"/>
          <w:szCs w:val="20"/>
        </w:rPr>
        <w:t>Identified as</w:t>
      </w:r>
      <w:r w:rsidRPr="00A957F2">
        <w:rPr>
          <w:sz w:val="20"/>
          <w:szCs w:val="20"/>
        </w:rPr>
        <w:t xml:space="preserve"> a key hinge concept.</w:t>
      </w:r>
    </w:p>
    <w:p w14:paraId="21512500" w14:textId="77777777" w:rsidR="003C7A94" w:rsidRPr="00A957F2" w:rsidRDefault="003C7A94">
      <w:pPr>
        <w:spacing w:after="0" w:line="240" w:lineRule="auto"/>
        <w:ind w:left="426"/>
        <w:rPr>
          <w:sz w:val="20"/>
          <w:szCs w:val="20"/>
        </w:rPr>
      </w:pPr>
    </w:p>
    <w:p w14:paraId="4F19C644" w14:textId="13EB48ED" w:rsidR="001A05F4" w:rsidRPr="003C7A94" w:rsidRDefault="001A05F4" w:rsidP="00D63290">
      <w:pPr>
        <w:spacing w:after="0"/>
        <w:ind w:left="426"/>
        <w:rPr>
          <w:b/>
          <w:bCs/>
        </w:rPr>
      </w:pPr>
      <w:r w:rsidRPr="003C7A94">
        <w:rPr>
          <w:b/>
          <w:bCs/>
        </w:rPr>
        <w:t>Mark breakdown:</w:t>
      </w:r>
    </w:p>
    <w:p w14:paraId="2AD80A60" w14:textId="7815F422" w:rsidR="001A05F4" w:rsidRPr="001A05F4" w:rsidRDefault="001A05F4" w:rsidP="003C7A94">
      <w:pPr>
        <w:pStyle w:val="ListParagraph"/>
        <w:numPr>
          <w:ilvl w:val="0"/>
          <w:numId w:val="9"/>
        </w:numPr>
      </w:pPr>
      <w:r w:rsidRPr="003C7A94">
        <w:rPr>
          <w:b/>
          <w:bCs/>
        </w:rPr>
        <w:t>1 mark</w:t>
      </w:r>
      <w:r w:rsidRPr="001A05F4">
        <w:t xml:space="preserve">: Explaining the physical principle that an increase in system pressure increases output </w:t>
      </w:r>
      <w:r w:rsidRPr="003C7A94">
        <w:rPr>
          <w:i/>
          <w:iCs/>
        </w:rPr>
        <w:t>force</w:t>
      </w:r>
      <w:r w:rsidRPr="001A05F4">
        <w:t>, not velocity.</w:t>
      </w:r>
    </w:p>
    <w:p w14:paraId="4954F270" w14:textId="77777777" w:rsidR="00A03A53" w:rsidRDefault="001A05F4" w:rsidP="003C7A94">
      <w:pPr>
        <w:pStyle w:val="ListParagraph"/>
        <w:numPr>
          <w:ilvl w:val="0"/>
          <w:numId w:val="9"/>
        </w:numPr>
      </w:pPr>
      <w:r w:rsidRPr="003C7A94">
        <w:rPr>
          <w:b/>
          <w:bCs/>
        </w:rPr>
        <w:t>1 mark</w:t>
      </w:r>
      <w:r w:rsidRPr="001A05F4">
        <w:t xml:space="preserve">: Explaining that actuator </w:t>
      </w:r>
      <w:r w:rsidRPr="003C7A94">
        <w:rPr>
          <w:i/>
          <w:iCs/>
        </w:rPr>
        <w:t>speed</w:t>
      </w:r>
      <w:r w:rsidRPr="001A05F4">
        <w:t xml:space="preserve"> is strictly governed by the fluid flow rate </w:t>
      </w:r>
    </w:p>
    <w:p w14:paraId="3D12DF64" w14:textId="0786DB49" w:rsidR="001A05F4" w:rsidRPr="001A05F4" w:rsidRDefault="001A05F4" w:rsidP="003C7A94">
      <w:pPr>
        <w:pStyle w:val="ListParagraph"/>
        <w:numPr>
          <w:ilvl w:val="0"/>
          <w:numId w:val="9"/>
        </w:numPr>
      </w:pPr>
      <w:r w:rsidRPr="001A05F4">
        <w:t>(</w:t>
      </w:r>
      <w:r w:rsidR="00CB2F45" w:rsidRPr="003C7A94">
        <w:rPr>
          <w:i/>
          <w:iCs/>
        </w:rPr>
        <w:t>Q = Av</w:t>
      </w:r>
      <w:r w:rsidRPr="001A05F4">
        <w:t>), meaning changing pressure alone will not alter velocity.</w:t>
      </w:r>
    </w:p>
    <w:p w14:paraId="01D8E88F" w14:textId="6A0A223B" w:rsidR="001A05F4" w:rsidRDefault="007B3B21" w:rsidP="00D63290">
      <w:pPr>
        <w:spacing w:before="240" w:after="0" w:line="240" w:lineRule="auto"/>
        <w:ind w:left="426" w:hanging="426"/>
        <w:rPr>
          <w:b/>
          <w:bCs/>
        </w:rPr>
      </w:pPr>
      <w:r w:rsidRPr="005066BF">
        <w:rPr>
          <w:b/>
          <w:bCs/>
        </w:rPr>
        <w:t>5.</w:t>
      </w:r>
      <w:r w:rsidRPr="005066BF">
        <w:rPr>
          <w:b/>
          <w:bCs/>
        </w:rPr>
        <w:tab/>
      </w:r>
      <w:r w:rsidRPr="00ED7085">
        <w:rPr>
          <w:b/>
          <w:bCs/>
        </w:rPr>
        <w:t>A pneumatic system leaks slightly but still operates.</w:t>
      </w:r>
      <w:r w:rsidR="00A957F2" w:rsidRPr="00ED7085">
        <w:rPr>
          <w:b/>
          <w:bCs/>
        </w:rPr>
        <w:t xml:space="preserve"> </w:t>
      </w:r>
      <w:r w:rsidRPr="00ED7085">
        <w:rPr>
          <w:b/>
          <w:bCs/>
        </w:rPr>
        <w:t>Describe two performance or efficiency impacts.</w:t>
      </w:r>
    </w:p>
    <w:p w14:paraId="45EDC4CD" w14:textId="6F67623A" w:rsidR="003C7A94" w:rsidRPr="006F4A80" w:rsidRDefault="003C7A94" w:rsidP="003C7A94">
      <w:pPr>
        <w:spacing w:line="240" w:lineRule="auto"/>
        <w:ind w:left="426"/>
        <w:jc w:val="right"/>
        <w:rPr>
          <w:b/>
          <w:bCs/>
        </w:rPr>
      </w:pPr>
      <w:r w:rsidRPr="003C4623">
        <w:rPr>
          <w:b/>
          <w:bCs/>
          <w:i/>
          <w:iCs/>
        </w:rPr>
        <w:t>(</w:t>
      </w:r>
      <w:r>
        <w:rPr>
          <w:b/>
          <w:bCs/>
          <w:i/>
          <w:iCs/>
        </w:rPr>
        <w:t>2</w:t>
      </w:r>
      <w:r w:rsidRPr="003C4623">
        <w:rPr>
          <w:b/>
          <w:bCs/>
          <w:i/>
          <w:iCs/>
        </w:rPr>
        <w:t xml:space="preserve"> marks)</w:t>
      </w:r>
    </w:p>
    <w:p w14:paraId="22354FA6" w14:textId="77777777" w:rsidR="006C47DA" w:rsidRDefault="007B3B21" w:rsidP="003C7A94">
      <w:pPr>
        <w:pBdr>
          <w:top w:val="single" w:sz="4" w:space="1" w:color="BFBFBF" w:themeColor="background1" w:themeShade="BF"/>
          <w:left w:val="single" w:sz="4" w:space="1" w:color="BFBFBF" w:themeColor="background1" w:themeShade="BF"/>
          <w:bottom w:val="single" w:sz="4" w:space="1" w:color="BFBFBF" w:themeColor="background1" w:themeShade="BF"/>
          <w:right w:val="single" w:sz="4" w:space="1" w:color="BFBFBF" w:themeColor="background1" w:themeShade="BF"/>
          <w:between w:val="nil"/>
        </w:pBdr>
        <w:spacing w:after="0" w:line="360" w:lineRule="auto"/>
        <w:ind w:left="426"/>
        <w:rPr>
          <w:color w:val="000000"/>
        </w:rPr>
      </w:pPr>
      <w:r>
        <w:rPr>
          <w:b/>
          <w:bCs/>
          <w:color w:val="000000"/>
        </w:rPr>
        <w:t>Answer (any two):</w:t>
      </w:r>
    </w:p>
    <w:p w14:paraId="723D6AE5" w14:textId="77777777" w:rsidR="006C47DA" w:rsidRDefault="007B3B21" w:rsidP="003C7A94">
      <w:pPr>
        <w:numPr>
          <w:ilvl w:val="0"/>
          <w:numId w:val="3"/>
        </w:numPr>
        <w:pBdr>
          <w:top w:val="single" w:sz="4" w:space="1" w:color="BFBFBF" w:themeColor="background1" w:themeShade="BF"/>
          <w:left w:val="single" w:sz="4" w:space="1" w:color="BFBFBF" w:themeColor="background1" w:themeShade="BF"/>
          <w:bottom w:val="single" w:sz="4" w:space="1" w:color="BFBFBF" w:themeColor="background1" w:themeShade="BF"/>
          <w:right w:val="single" w:sz="4" w:space="1" w:color="BFBFBF" w:themeColor="background1" w:themeShade="BF"/>
          <w:between w:val="nil"/>
        </w:pBdr>
        <w:spacing w:after="0" w:line="276" w:lineRule="auto"/>
        <w:ind w:left="426" w:firstLine="0"/>
        <w:rPr>
          <w:color w:val="000000"/>
        </w:rPr>
      </w:pPr>
      <w:r>
        <w:rPr>
          <w:color w:val="000000"/>
        </w:rPr>
        <w:t>Increased energy consumption</w:t>
      </w:r>
    </w:p>
    <w:p w14:paraId="393AB9FE" w14:textId="77777777" w:rsidR="006C47DA" w:rsidRDefault="007B3B21" w:rsidP="003C7A94">
      <w:pPr>
        <w:numPr>
          <w:ilvl w:val="0"/>
          <w:numId w:val="3"/>
        </w:numPr>
        <w:pBdr>
          <w:top w:val="single" w:sz="4" w:space="1" w:color="BFBFBF" w:themeColor="background1" w:themeShade="BF"/>
          <w:left w:val="single" w:sz="4" w:space="1" w:color="BFBFBF" w:themeColor="background1" w:themeShade="BF"/>
          <w:bottom w:val="single" w:sz="4" w:space="1" w:color="BFBFBF" w:themeColor="background1" w:themeShade="BF"/>
          <w:right w:val="single" w:sz="4" w:space="1" w:color="BFBFBF" w:themeColor="background1" w:themeShade="BF"/>
          <w:between w:val="nil"/>
        </w:pBdr>
        <w:spacing w:after="0" w:line="276" w:lineRule="auto"/>
        <w:ind w:left="426" w:firstLine="0"/>
        <w:rPr>
          <w:color w:val="000000"/>
        </w:rPr>
      </w:pPr>
      <w:r>
        <w:rPr>
          <w:color w:val="000000"/>
        </w:rPr>
        <w:t>Reduced system pressure</w:t>
      </w:r>
    </w:p>
    <w:p w14:paraId="1CFE2735" w14:textId="77777777" w:rsidR="006C47DA" w:rsidRDefault="007B3B21" w:rsidP="003C7A94">
      <w:pPr>
        <w:numPr>
          <w:ilvl w:val="0"/>
          <w:numId w:val="3"/>
        </w:numPr>
        <w:pBdr>
          <w:top w:val="single" w:sz="4" w:space="1" w:color="BFBFBF" w:themeColor="background1" w:themeShade="BF"/>
          <w:left w:val="single" w:sz="4" w:space="1" w:color="BFBFBF" w:themeColor="background1" w:themeShade="BF"/>
          <w:bottom w:val="single" w:sz="4" w:space="1" w:color="BFBFBF" w:themeColor="background1" w:themeShade="BF"/>
          <w:right w:val="single" w:sz="4" w:space="1" w:color="BFBFBF" w:themeColor="background1" w:themeShade="BF"/>
          <w:between w:val="nil"/>
        </w:pBdr>
        <w:spacing w:after="0" w:line="276" w:lineRule="auto"/>
        <w:ind w:left="426" w:firstLine="0"/>
        <w:rPr>
          <w:color w:val="000000"/>
        </w:rPr>
      </w:pPr>
      <w:r>
        <w:rPr>
          <w:color w:val="000000"/>
        </w:rPr>
        <w:t>Slower or inconsistent actuator movement</w:t>
      </w:r>
    </w:p>
    <w:p w14:paraId="5D32DF3D" w14:textId="77777777" w:rsidR="006C47DA" w:rsidRDefault="007B3B21" w:rsidP="003C7A94">
      <w:pPr>
        <w:numPr>
          <w:ilvl w:val="0"/>
          <w:numId w:val="3"/>
        </w:numPr>
        <w:pBdr>
          <w:top w:val="single" w:sz="4" w:space="1" w:color="BFBFBF" w:themeColor="background1" w:themeShade="BF"/>
          <w:left w:val="single" w:sz="4" w:space="1" w:color="BFBFBF" w:themeColor="background1" w:themeShade="BF"/>
          <w:bottom w:val="single" w:sz="4" w:space="1" w:color="BFBFBF" w:themeColor="background1" w:themeShade="BF"/>
          <w:right w:val="single" w:sz="4" w:space="1" w:color="BFBFBF" w:themeColor="background1" w:themeShade="BF"/>
          <w:between w:val="nil"/>
        </w:pBdr>
        <w:spacing w:after="0" w:line="276" w:lineRule="auto"/>
        <w:ind w:left="426" w:firstLine="0"/>
        <w:rPr>
          <w:color w:val="000000"/>
        </w:rPr>
      </w:pPr>
      <w:r>
        <w:rPr>
          <w:color w:val="000000"/>
        </w:rPr>
        <w:t>Compressor running more frequently</w:t>
      </w:r>
    </w:p>
    <w:p w14:paraId="49E0615A" w14:textId="23ACA01E" w:rsidR="001A05F4" w:rsidRPr="003C7A94" w:rsidRDefault="003C7A94" w:rsidP="00D63290">
      <w:pPr>
        <w:spacing w:after="0"/>
        <w:ind w:left="426"/>
        <w:rPr>
          <w:b/>
          <w:bCs/>
        </w:rPr>
      </w:pPr>
      <w:r>
        <w:rPr>
          <w:b/>
          <w:bCs/>
        </w:rPr>
        <w:br/>
      </w:r>
      <w:r w:rsidR="001A05F4" w:rsidRPr="003C7A94">
        <w:rPr>
          <w:b/>
          <w:bCs/>
        </w:rPr>
        <w:t>Mar</w:t>
      </w:r>
      <w:r w:rsidR="00D63290">
        <w:rPr>
          <w:b/>
          <w:bCs/>
        </w:rPr>
        <w:t>k</w:t>
      </w:r>
      <w:r w:rsidR="001A05F4" w:rsidRPr="003C7A94">
        <w:rPr>
          <w:b/>
          <w:bCs/>
        </w:rPr>
        <w:t xml:space="preserve"> breakdown:</w:t>
      </w:r>
    </w:p>
    <w:p w14:paraId="400385BF" w14:textId="34681A4F" w:rsidR="001A05F4" w:rsidRDefault="001A05F4" w:rsidP="003C7A94">
      <w:pPr>
        <w:pStyle w:val="ListParagraph"/>
        <w:numPr>
          <w:ilvl w:val="0"/>
          <w:numId w:val="10"/>
        </w:numPr>
      </w:pPr>
      <w:r w:rsidRPr="003C7A94">
        <w:rPr>
          <w:b/>
          <w:bCs/>
        </w:rPr>
        <w:t>1 mark</w:t>
      </w:r>
      <w:r>
        <w:t>: For identifying the first distinct performance/efficiency impact (e.g., increased energy consumption, compressor running more frequently).</w:t>
      </w:r>
    </w:p>
    <w:p w14:paraId="622ED83C" w14:textId="5F78FDAB" w:rsidR="001A05F4" w:rsidRDefault="001A05F4" w:rsidP="003C7A94">
      <w:pPr>
        <w:pStyle w:val="ListParagraph"/>
        <w:numPr>
          <w:ilvl w:val="0"/>
          <w:numId w:val="10"/>
        </w:numPr>
      </w:pPr>
      <w:r w:rsidRPr="003C7A94">
        <w:rPr>
          <w:b/>
          <w:bCs/>
        </w:rPr>
        <w:lastRenderedPageBreak/>
        <w:t>1 mark</w:t>
      </w:r>
      <w:r>
        <w:t>: For identifying the second distinct performance/efficiency impact (e.g., reduced system pressure, slower/inconsistent movement).</w:t>
      </w:r>
    </w:p>
    <w:p w14:paraId="03AB0FD7" w14:textId="5BF3E251" w:rsidR="006C47DA" w:rsidRPr="00A957F2" w:rsidRDefault="007B3B21" w:rsidP="00A957F2">
      <w:pPr>
        <w:spacing w:after="200" w:line="240" w:lineRule="auto"/>
        <w:rPr>
          <w:color w:val="326367"/>
          <w:lang w:eastAsia="en-US"/>
        </w:rPr>
      </w:pPr>
      <w:r w:rsidRPr="00A957F2">
        <w:rPr>
          <w:color w:val="326367"/>
          <w:sz w:val="32"/>
          <w:lang w:eastAsia="en-US"/>
        </w:rPr>
        <w:t xml:space="preserve">Analysis, Evaluation and </w:t>
      </w:r>
      <w:r w:rsidR="00331A38">
        <w:rPr>
          <w:color w:val="326367"/>
          <w:sz w:val="32"/>
          <w:lang w:eastAsia="en-US"/>
        </w:rPr>
        <w:t>j</w:t>
      </w:r>
      <w:r w:rsidRPr="00A957F2">
        <w:rPr>
          <w:color w:val="326367"/>
          <w:sz w:val="32"/>
          <w:lang w:eastAsia="en-US"/>
        </w:rPr>
        <w:t>ustification</w:t>
      </w:r>
    </w:p>
    <w:p w14:paraId="548B5510" w14:textId="77777777" w:rsidR="006C47DA" w:rsidRPr="00ED7085" w:rsidRDefault="007B3B21" w:rsidP="006F4A80">
      <w:pPr>
        <w:spacing w:before="240" w:after="0" w:line="240" w:lineRule="auto"/>
        <w:ind w:left="426" w:hanging="426"/>
        <w:rPr>
          <w:b/>
          <w:bCs/>
        </w:rPr>
      </w:pPr>
      <w:r w:rsidRPr="005066BF">
        <w:rPr>
          <w:b/>
          <w:bCs/>
        </w:rPr>
        <w:t>6.</w:t>
      </w:r>
      <w:r w:rsidRPr="005066BF">
        <w:rPr>
          <w:b/>
          <w:bCs/>
        </w:rPr>
        <w:tab/>
      </w:r>
      <w:r w:rsidRPr="00ED7085">
        <w:rPr>
          <w:b/>
          <w:bCs/>
        </w:rPr>
        <w:t>Justify whether pneumatics or hydraulics are more suitable for a machine that must:</w:t>
      </w:r>
    </w:p>
    <w:p w14:paraId="004B3C3B" w14:textId="5DE24AC3" w:rsidR="006C47DA" w:rsidRPr="003C7A94" w:rsidRDefault="00331A38" w:rsidP="003C7A94">
      <w:pPr>
        <w:pStyle w:val="ListParagraph"/>
        <w:numPr>
          <w:ilvl w:val="0"/>
          <w:numId w:val="12"/>
        </w:numPr>
        <w:rPr>
          <w:b/>
          <w:bCs/>
        </w:rPr>
      </w:pPr>
      <w:r w:rsidRPr="003C7A94">
        <w:rPr>
          <w:b/>
          <w:bCs/>
        </w:rPr>
        <w:t>a</w:t>
      </w:r>
      <w:r w:rsidR="007B3B21" w:rsidRPr="003C7A94">
        <w:rPr>
          <w:b/>
          <w:bCs/>
        </w:rPr>
        <w:t xml:space="preserve">pply 50 </w:t>
      </w:r>
      <w:proofErr w:type="spellStart"/>
      <w:r w:rsidR="002F753E" w:rsidRPr="003C7A94">
        <w:rPr>
          <w:b/>
          <w:bCs/>
        </w:rPr>
        <w:t>k</w:t>
      </w:r>
      <w:r w:rsidR="007B3B21" w:rsidRPr="003C7A94">
        <w:rPr>
          <w:b/>
          <w:bCs/>
        </w:rPr>
        <w:t>N</w:t>
      </w:r>
      <w:proofErr w:type="spellEnd"/>
      <w:r w:rsidR="007B3B21" w:rsidRPr="003C7A94">
        <w:rPr>
          <w:b/>
          <w:bCs/>
        </w:rPr>
        <w:t xml:space="preserve"> force</w:t>
      </w:r>
      <w:r w:rsidRPr="003C7A94">
        <w:rPr>
          <w:b/>
          <w:bCs/>
        </w:rPr>
        <w:t>;</w:t>
      </w:r>
    </w:p>
    <w:p w14:paraId="615248BF" w14:textId="4D5B05B0" w:rsidR="006C47DA" w:rsidRPr="003C7A94" w:rsidRDefault="00331A38" w:rsidP="003C7A94">
      <w:pPr>
        <w:pStyle w:val="ListParagraph"/>
        <w:numPr>
          <w:ilvl w:val="0"/>
          <w:numId w:val="12"/>
        </w:numPr>
        <w:rPr>
          <w:b/>
          <w:bCs/>
        </w:rPr>
      </w:pPr>
      <w:r w:rsidRPr="003C7A94">
        <w:rPr>
          <w:b/>
          <w:bCs/>
        </w:rPr>
        <w:t>m</w:t>
      </w:r>
      <w:r w:rsidR="007B3B21" w:rsidRPr="003C7A94">
        <w:rPr>
          <w:b/>
          <w:bCs/>
        </w:rPr>
        <w:t>ove slowly and precisely</w:t>
      </w:r>
      <w:r w:rsidRPr="003C7A94">
        <w:rPr>
          <w:b/>
          <w:bCs/>
        </w:rPr>
        <w:t>;</w:t>
      </w:r>
    </w:p>
    <w:p w14:paraId="3B78B14D" w14:textId="51608CB7" w:rsidR="001A05F4" w:rsidRDefault="00331A38" w:rsidP="00D63290">
      <w:pPr>
        <w:pStyle w:val="ListParagraph"/>
        <w:numPr>
          <w:ilvl w:val="0"/>
          <w:numId w:val="12"/>
        </w:numPr>
        <w:spacing w:after="0"/>
        <w:rPr>
          <w:color w:val="000000"/>
        </w:rPr>
      </w:pPr>
      <w:r w:rsidRPr="003C7A94">
        <w:rPr>
          <w:b/>
          <w:bCs/>
        </w:rPr>
        <w:t>o</w:t>
      </w:r>
      <w:r w:rsidR="007B3B21" w:rsidRPr="003C7A94">
        <w:rPr>
          <w:b/>
          <w:bCs/>
        </w:rPr>
        <w:t>perate continuously</w:t>
      </w:r>
      <w:r w:rsidRPr="003C7A94">
        <w:rPr>
          <w:b/>
          <w:bCs/>
        </w:rPr>
        <w:t>.</w:t>
      </w:r>
    </w:p>
    <w:p w14:paraId="2783CDC1" w14:textId="16171522" w:rsidR="003C7A94" w:rsidRPr="003C7A94" w:rsidRDefault="003C7A94" w:rsidP="003C7A94">
      <w:pPr>
        <w:spacing w:line="240" w:lineRule="auto"/>
        <w:ind w:left="360"/>
        <w:jc w:val="right"/>
        <w:rPr>
          <w:b/>
          <w:bCs/>
        </w:rPr>
      </w:pPr>
      <w:r w:rsidRPr="003C7A94">
        <w:rPr>
          <w:b/>
          <w:bCs/>
          <w:i/>
          <w:iCs/>
        </w:rPr>
        <w:t>(</w:t>
      </w:r>
      <w:r>
        <w:rPr>
          <w:b/>
          <w:bCs/>
          <w:i/>
          <w:iCs/>
        </w:rPr>
        <w:t>3</w:t>
      </w:r>
      <w:r w:rsidRPr="003C7A94">
        <w:rPr>
          <w:b/>
          <w:bCs/>
          <w:i/>
          <w:iCs/>
        </w:rPr>
        <w:t xml:space="preserve"> marks)</w:t>
      </w:r>
    </w:p>
    <w:p w14:paraId="047FAFDF" w14:textId="6CE08397" w:rsidR="006C47DA" w:rsidRDefault="007B3B21" w:rsidP="003C7A94">
      <w:pPr>
        <w:pBdr>
          <w:top w:val="single" w:sz="4" w:space="1" w:color="BFBFBF" w:themeColor="background1" w:themeShade="BF"/>
          <w:left w:val="single" w:sz="4" w:space="1" w:color="BFBFBF" w:themeColor="background1" w:themeShade="BF"/>
          <w:bottom w:val="single" w:sz="4" w:space="1" w:color="BFBFBF" w:themeColor="background1" w:themeShade="BF"/>
          <w:right w:val="single" w:sz="4" w:space="1" w:color="BFBFBF" w:themeColor="background1" w:themeShade="BF"/>
          <w:between w:val="nil"/>
        </w:pBdr>
        <w:spacing w:after="0" w:line="360" w:lineRule="auto"/>
        <w:ind w:left="426"/>
        <w:rPr>
          <w:color w:val="000000"/>
        </w:rPr>
      </w:pPr>
      <w:r>
        <w:rPr>
          <w:b/>
          <w:bCs/>
          <w:color w:val="000000"/>
        </w:rPr>
        <w:t>Answer</w:t>
      </w:r>
      <w:r>
        <w:rPr>
          <w:color w:val="000000"/>
        </w:rPr>
        <w:br/>
      </w:r>
      <w:r>
        <w:rPr>
          <w:b/>
          <w:bCs/>
          <w:color w:val="000000"/>
        </w:rPr>
        <w:t>Hydraulics are more suitable</w:t>
      </w:r>
      <w:r>
        <w:rPr>
          <w:color w:val="000000"/>
        </w:rPr>
        <w:t>.</w:t>
      </w:r>
      <w:r w:rsidR="00A957F2">
        <w:rPr>
          <w:color w:val="000000"/>
        </w:rPr>
        <w:t xml:space="preserve"> </w:t>
      </w:r>
      <w:r>
        <w:rPr>
          <w:i/>
          <w:iCs/>
          <w:color w:val="000000"/>
        </w:rPr>
        <w:t>Justification should include:</w:t>
      </w:r>
    </w:p>
    <w:p w14:paraId="318AA700" w14:textId="752504AB" w:rsidR="006C47DA" w:rsidRDefault="00331A38" w:rsidP="003C7A94">
      <w:pPr>
        <w:numPr>
          <w:ilvl w:val="0"/>
          <w:numId w:val="4"/>
        </w:numPr>
        <w:pBdr>
          <w:top w:val="single" w:sz="4" w:space="1" w:color="BFBFBF" w:themeColor="background1" w:themeShade="BF"/>
          <w:left w:val="single" w:sz="4" w:space="1" w:color="BFBFBF" w:themeColor="background1" w:themeShade="BF"/>
          <w:bottom w:val="single" w:sz="4" w:space="1" w:color="BFBFBF" w:themeColor="background1" w:themeShade="BF"/>
          <w:right w:val="single" w:sz="4" w:space="1" w:color="BFBFBF" w:themeColor="background1" w:themeShade="BF"/>
          <w:between w:val="nil"/>
        </w:pBdr>
        <w:spacing w:after="0" w:line="276" w:lineRule="auto"/>
        <w:ind w:left="426" w:firstLine="0"/>
        <w:rPr>
          <w:color w:val="000000"/>
        </w:rPr>
      </w:pPr>
      <w:r>
        <w:rPr>
          <w:color w:val="000000"/>
        </w:rPr>
        <w:t>h</w:t>
      </w:r>
      <w:r w:rsidR="007B3B21">
        <w:rPr>
          <w:color w:val="000000"/>
        </w:rPr>
        <w:t>igh force capability</w:t>
      </w:r>
      <w:r>
        <w:rPr>
          <w:color w:val="000000"/>
        </w:rPr>
        <w:t>;</w:t>
      </w:r>
    </w:p>
    <w:p w14:paraId="2F356C30" w14:textId="28311107" w:rsidR="006C47DA" w:rsidRDefault="00331A38" w:rsidP="003C7A94">
      <w:pPr>
        <w:numPr>
          <w:ilvl w:val="0"/>
          <w:numId w:val="4"/>
        </w:numPr>
        <w:pBdr>
          <w:top w:val="single" w:sz="4" w:space="1" w:color="BFBFBF" w:themeColor="background1" w:themeShade="BF"/>
          <w:left w:val="single" w:sz="4" w:space="1" w:color="BFBFBF" w:themeColor="background1" w:themeShade="BF"/>
          <w:bottom w:val="single" w:sz="4" w:space="1" w:color="BFBFBF" w:themeColor="background1" w:themeShade="BF"/>
          <w:right w:val="single" w:sz="4" w:space="1" w:color="BFBFBF" w:themeColor="background1" w:themeShade="BF"/>
          <w:between w:val="nil"/>
        </w:pBdr>
        <w:spacing w:after="0" w:line="276" w:lineRule="auto"/>
        <w:ind w:left="426" w:firstLine="0"/>
        <w:rPr>
          <w:color w:val="000000"/>
        </w:rPr>
      </w:pPr>
      <w:r>
        <w:rPr>
          <w:color w:val="000000"/>
        </w:rPr>
        <w:t>p</w:t>
      </w:r>
      <w:r w:rsidR="007B3B21">
        <w:rPr>
          <w:color w:val="000000"/>
        </w:rPr>
        <w:t>recise, smooth control</w:t>
      </w:r>
      <w:r>
        <w:rPr>
          <w:color w:val="000000"/>
        </w:rPr>
        <w:t>;</w:t>
      </w:r>
    </w:p>
    <w:p w14:paraId="2F844854" w14:textId="7D670B96" w:rsidR="006C47DA" w:rsidRDefault="00331A38" w:rsidP="003C7A94">
      <w:pPr>
        <w:numPr>
          <w:ilvl w:val="0"/>
          <w:numId w:val="4"/>
        </w:numPr>
        <w:pBdr>
          <w:top w:val="single" w:sz="4" w:space="1" w:color="BFBFBF" w:themeColor="background1" w:themeShade="BF"/>
          <w:left w:val="single" w:sz="4" w:space="1" w:color="BFBFBF" w:themeColor="background1" w:themeShade="BF"/>
          <w:bottom w:val="single" w:sz="4" w:space="1" w:color="BFBFBF" w:themeColor="background1" w:themeShade="BF"/>
          <w:right w:val="single" w:sz="4" w:space="1" w:color="BFBFBF" w:themeColor="background1" w:themeShade="BF"/>
          <w:between w:val="nil"/>
        </w:pBdr>
        <w:spacing w:after="0" w:line="276" w:lineRule="auto"/>
        <w:ind w:left="426" w:firstLine="0"/>
        <w:rPr>
          <w:color w:val="000000"/>
        </w:rPr>
      </w:pPr>
      <w:r>
        <w:rPr>
          <w:color w:val="000000"/>
        </w:rPr>
        <w:t>c</w:t>
      </w:r>
      <w:r w:rsidR="007B3B21">
        <w:rPr>
          <w:color w:val="000000"/>
        </w:rPr>
        <w:t>ontinuous operation suitability</w:t>
      </w:r>
      <w:r>
        <w:rPr>
          <w:color w:val="000000"/>
        </w:rPr>
        <w:t>.</w:t>
      </w:r>
    </w:p>
    <w:p w14:paraId="1BD53275" w14:textId="20C785AE" w:rsidR="001A05F4" w:rsidRPr="001A05F4" w:rsidRDefault="005066BF" w:rsidP="00D63290">
      <w:pPr>
        <w:spacing w:after="0"/>
        <w:ind w:left="425"/>
      </w:pPr>
      <w:r>
        <w:rPr>
          <w:b/>
          <w:bCs/>
        </w:rPr>
        <w:br/>
      </w:r>
      <w:r w:rsidR="001A05F4" w:rsidRPr="006B0F1B">
        <w:rPr>
          <w:b/>
          <w:bCs/>
        </w:rPr>
        <w:t>Mark breakdown:</w:t>
      </w:r>
      <w:r w:rsidR="001A05F4" w:rsidRPr="001A05F4">
        <w:t xml:space="preserve"> </w:t>
      </w:r>
      <w:r w:rsidR="001A05F4" w:rsidRPr="003C7A94">
        <w:rPr>
          <w:i/>
          <w:iCs/>
        </w:rPr>
        <w:t>Note: This is an analytical justification question mapping directly to</w:t>
      </w:r>
      <w:r w:rsidRPr="003C7A94">
        <w:rPr>
          <w:i/>
          <w:iCs/>
        </w:rPr>
        <w:br/>
      </w:r>
      <w:r w:rsidR="001A05F4" w:rsidRPr="003C7A94">
        <w:rPr>
          <w:i/>
          <w:iCs/>
        </w:rPr>
        <w:t>the three requirements provided in the prompt.</w:t>
      </w:r>
    </w:p>
    <w:p w14:paraId="5CFD7231" w14:textId="41DA8F98" w:rsidR="001A05F4" w:rsidRPr="001A05F4" w:rsidRDefault="001A05F4" w:rsidP="003C7A94">
      <w:pPr>
        <w:pStyle w:val="ListParagraph"/>
        <w:numPr>
          <w:ilvl w:val="0"/>
          <w:numId w:val="11"/>
        </w:numPr>
      </w:pPr>
      <w:r w:rsidRPr="003C7A94">
        <w:rPr>
          <w:b/>
          <w:bCs/>
        </w:rPr>
        <w:t>1 mark</w:t>
      </w:r>
      <w:r w:rsidRPr="001A05F4">
        <w:t xml:space="preserve">: Stating </w:t>
      </w:r>
      <w:r w:rsidR="00CB2F45">
        <w:t>‘</w:t>
      </w:r>
      <w:r w:rsidRPr="001A05F4">
        <w:t>Hydraulics</w:t>
      </w:r>
      <w:r w:rsidR="00CB2F45">
        <w:t>’</w:t>
      </w:r>
      <w:r w:rsidRPr="001A05F4">
        <w:t xml:space="preserve"> and linking it to high force capability (</w:t>
      </w:r>
      <w:r w:rsidR="00CB2F45">
        <w:t xml:space="preserve">50 </w:t>
      </w:r>
      <w:proofErr w:type="spellStart"/>
      <w:r w:rsidR="00CB2F45">
        <w:t>kN</w:t>
      </w:r>
      <w:proofErr w:type="spellEnd"/>
      <w:r w:rsidRPr="001A05F4">
        <w:t>).</w:t>
      </w:r>
    </w:p>
    <w:p w14:paraId="0212AAC8" w14:textId="505740D3" w:rsidR="001A05F4" w:rsidRPr="001A05F4" w:rsidRDefault="001A05F4" w:rsidP="003C7A94">
      <w:pPr>
        <w:pStyle w:val="ListParagraph"/>
        <w:numPr>
          <w:ilvl w:val="0"/>
          <w:numId w:val="11"/>
        </w:numPr>
      </w:pPr>
      <w:r w:rsidRPr="003C7A94">
        <w:rPr>
          <w:b/>
          <w:bCs/>
        </w:rPr>
        <w:t>1 mark</w:t>
      </w:r>
      <w:r w:rsidRPr="001A05F4">
        <w:t>: Linking hydraulics to the requirement for slow, precise, and smooth control (due to the relative incompressibility of hydraulic oil vs. air).</w:t>
      </w:r>
    </w:p>
    <w:p w14:paraId="212E5A21" w14:textId="7B0A2327" w:rsidR="001A05F4" w:rsidRPr="001A05F4" w:rsidRDefault="001A05F4" w:rsidP="003C7A94">
      <w:pPr>
        <w:pStyle w:val="ListParagraph"/>
        <w:numPr>
          <w:ilvl w:val="0"/>
          <w:numId w:val="11"/>
        </w:numPr>
      </w:pPr>
      <w:r w:rsidRPr="003C7A94">
        <w:rPr>
          <w:b/>
          <w:bCs/>
        </w:rPr>
        <w:t>1 mark</w:t>
      </w:r>
      <w:r w:rsidRPr="001A05F4">
        <w:t>: Linking hydraulics to its suitability for continuous heavy operation under load.</w:t>
      </w:r>
    </w:p>
    <w:p w14:paraId="38EE77C9" w14:textId="5FA763C9" w:rsidR="001A05F4" w:rsidRDefault="007B3B21" w:rsidP="00D63290">
      <w:pPr>
        <w:spacing w:before="120" w:after="0" w:line="240" w:lineRule="auto"/>
        <w:ind w:left="426" w:hanging="426"/>
        <w:rPr>
          <w:b/>
          <w:bCs/>
        </w:rPr>
      </w:pPr>
      <w:r w:rsidRPr="005066BF">
        <w:rPr>
          <w:b/>
          <w:bCs/>
        </w:rPr>
        <w:t>7.</w:t>
      </w:r>
      <w:r w:rsidRPr="005066BF">
        <w:rPr>
          <w:b/>
          <w:bCs/>
        </w:rPr>
        <w:tab/>
      </w:r>
      <w:r w:rsidRPr="00ED7085">
        <w:rPr>
          <w:b/>
          <w:bCs/>
        </w:rPr>
        <w:t>A manufacturer wants to replace a hydraulic press with a pneumatic system for cost reasons. Evaluate this decision, referring to force, safety, efficiency and control.</w:t>
      </w:r>
    </w:p>
    <w:p w14:paraId="0417B401" w14:textId="64D0A730" w:rsidR="003C7A94" w:rsidRPr="006F4A80" w:rsidRDefault="003C7A94" w:rsidP="003C7A94">
      <w:pPr>
        <w:spacing w:line="240" w:lineRule="auto"/>
        <w:ind w:left="360"/>
        <w:jc w:val="right"/>
        <w:rPr>
          <w:b/>
          <w:bCs/>
        </w:rPr>
      </w:pPr>
      <w:r w:rsidRPr="003C7A94">
        <w:rPr>
          <w:b/>
          <w:bCs/>
          <w:i/>
          <w:iCs/>
        </w:rPr>
        <w:t>(</w:t>
      </w:r>
      <w:r w:rsidR="00D73848">
        <w:rPr>
          <w:b/>
          <w:bCs/>
          <w:i/>
          <w:iCs/>
        </w:rPr>
        <w:t xml:space="preserve">3 </w:t>
      </w:r>
      <w:r w:rsidRPr="003C7A94">
        <w:rPr>
          <w:b/>
          <w:bCs/>
          <w:i/>
          <w:iCs/>
        </w:rPr>
        <w:t>marks)</w:t>
      </w:r>
    </w:p>
    <w:p w14:paraId="6622B916" w14:textId="77777777" w:rsidR="006C47DA" w:rsidRPr="00A957F2" w:rsidRDefault="007B3B21" w:rsidP="003C7A94">
      <w:pPr>
        <w:pBdr>
          <w:top w:val="single" w:sz="4" w:space="1" w:color="BFBFBF" w:themeColor="background1" w:themeShade="BF"/>
          <w:left w:val="single" w:sz="4" w:space="1" w:color="BFBFBF" w:themeColor="background1" w:themeShade="BF"/>
          <w:bottom w:val="single" w:sz="4" w:space="1" w:color="BFBFBF" w:themeColor="background1" w:themeShade="BF"/>
          <w:right w:val="single" w:sz="4" w:space="1" w:color="BFBFBF" w:themeColor="background1" w:themeShade="BF"/>
          <w:between w:val="nil"/>
        </w:pBdr>
        <w:spacing w:after="0" w:line="360" w:lineRule="auto"/>
        <w:ind w:left="426"/>
        <w:rPr>
          <w:b/>
          <w:bCs/>
          <w:color w:val="000000"/>
        </w:rPr>
      </w:pPr>
      <w:r w:rsidRPr="00A957F2">
        <w:rPr>
          <w:b/>
          <w:bCs/>
          <w:color w:val="000000"/>
        </w:rPr>
        <w:t>Answer</w:t>
      </w:r>
    </w:p>
    <w:p w14:paraId="5D237AD3" w14:textId="5C85EA15" w:rsidR="006C47DA" w:rsidRPr="00A957F2" w:rsidRDefault="007B3B21" w:rsidP="003C7A94">
      <w:pPr>
        <w:pBdr>
          <w:top w:val="single" w:sz="4" w:space="1" w:color="BFBFBF" w:themeColor="background1" w:themeShade="BF"/>
          <w:left w:val="single" w:sz="4" w:space="1" w:color="BFBFBF" w:themeColor="background1" w:themeShade="BF"/>
          <w:bottom w:val="single" w:sz="4" w:space="1" w:color="BFBFBF" w:themeColor="background1" w:themeShade="BF"/>
          <w:right w:val="single" w:sz="4" w:space="1" w:color="BFBFBF" w:themeColor="background1" w:themeShade="BF"/>
          <w:between w:val="nil"/>
        </w:pBdr>
        <w:spacing w:after="0" w:line="240" w:lineRule="auto"/>
        <w:ind w:left="426"/>
        <w:rPr>
          <w:i/>
          <w:iCs/>
        </w:rPr>
      </w:pPr>
      <w:r w:rsidRPr="00A957F2">
        <w:rPr>
          <w:color w:val="000000"/>
        </w:rPr>
        <w:t>The decision is poor because pneumatics cannot efficiently or safely generate the required force. Cylinder size, energy waste and reduced control outweigh cost savings.</w:t>
      </w:r>
    </w:p>
    <w:p w14:paraId="352BE34B" w14:textId="77777777" w:rsidR="006C47DA" w:rsidRPr="00A957F2" w:rsidRDefault="007B3B21">
      <w:pPr>
        <w:spacing w:after="120" w:line="240" w:lineRule="auto"/>
        <w:ind w:left="425"/>
        <w:rPr>
          <w:sz w:val="20"/>
          <w:szCs w:val="20"/>
        </w:rPr>
      </w:pPr>
      <w:r w:rsidRPr="00A957F2">
        <w:rPr>
          <w:i/>
          <w:iCs/>
          <w:sz w:val="20"/>
          <w:szCs w:val="20"/>
        </w:rPr>
        <w:t>Marking note:</w:t>
      </w:r>
      <w:r w:rsidRPr="00A957F2">
        <w:rPr>
          <w:sz w:val="20"/>
          <w:szCs w:val="20"/>
        </w:rPr>
        <w:t xml:space="preserve"> Balanced discussion = higher marks.</w:t>
      </w:r>
    </w:p>
    <w:p w14:paraId="2383CE00" w14:textId="1D1098ED" w:rsidR="001A05F4" w:rsidRPr="003C7A94" w:rsidRDefault="001A05F4" w:rsidP="00D63290">
      <w:pPr>
        <w:spacing w:after="0"/>
        <w:ind w:left="425"/>
        <w:rPr>
          <w:b/>
          <w:bCs/>
          <w:i/>
          <w:iCs/>
        </w:rPr>
      </w:pPr>
      <w:r w:rsidRPr="006B0F1B">
        <w:rPr>
          <w:b/>
          <w:bCs/>
        </w:rPr>
        <w:t>Mark breakdown:</w:t>
      </w:r>
      <w:r w:rsidR="006F4A80">
        <w:rPr>
          <w:b/>
          <w:bCs/>
        </w:rPr>
        <w:t xml:space="preserve"> </w:t>
      </w:r>
      <w:r w:rsidRPr="003C7A94">
        <w:rPr>
          <w:i/>
          <w:iCs/>
        </w:rPr>
        <w:t xml:space="preserve">Note: To gain full marks on </w:t>
      </w:r>
      <w:r w:rsidR="00331A38" w:rsidRPr="003C7A94">
        <w:rPr>
          <w:i/>
          <w:iCs/>
        </w:rPr>
        <w:t>‘</w:t>
      </w:r>
      <w:r w:rsidRPr="003C7A94">
        <w:rPr>
          <w:i/>
          <w:iCs/>
        </w:rPr>
        <w:t>Evaluate</w:t>
      </w:r>
      <w:r w:rsidR="00331A38" w:rsidRPr="003C7A94">
        <w:rPr>
          <w:i/>
          <w:iCs/>
        </w:rPr>
        <w:t>’</w:t>
      </w:r>
      <w:r w:rsidRPr="003C7A94">
        <w:rPr>
          <w:i/>
          <w:iCs/>
        </w:rPr>
        <w:t xml:space="preserve"> questions, students must address all prompt criteria (force, safety, efficiency, control) to form a balanced conclusion.</w:t>
      </w:r>
    </w:p>
    <w:p w14:paraId="1282940B" w14:textId="1CB6CBB0" w:rsidR="001A05F4" w:rsidRPr="001A05F4" w:rsidRDefault="001A05F4" w:rsidP="003C7A94">
      <w:pPr>
        <w:pStyle w:val="ListParagraph"/>
        <w:numPr>
          <w:ilvl w:val="0"/>
          <w:numId w:val="13"/>
        </w:numPr>
      </w:pPr>
      <w:r w:rsidRPr="003C7A94">
        <w:rPr>
          <w:b/>
          <w:bCs/>
        </w:rPr>
        <w:t>1 mark (Force)</w:t>
      </w:r>
      <w:r w:rsidRPr="001A05F4">
        <w:t>: Explaining that the decision is poor because pneumatics cannot efficiently or safely generate the high forces typically required by a press.</w:t>
      </w:r>
    </w:p>
    <w:p w14:paraId="36762CC2" w14:textId="33CE1EA2" w:rsidR="001A05F4" w:rsidRPr="001A05F4" w:rsidRDefault="001A05F4" w:rsidP="003C7A94">
      <w:pPr>
        <w:pStyle w:val="ListParagraph"/>
        <w:numPr>
          <w:ilvl w:val="0"/>
          <w:numId w:val="13"/>
        </w:numPr>
      </w:pPr>
      <w:r w:rsidRPr="003C7A94">
        <w:rPr>
          <w:b/>
          <w:bCs/>
        </w:rPr>
        <w:t>1 mark (Safety/Control)</w:t>
      </w:r>
      <w:r w:rsidRPr="001A05F4">
        <w:t>: Explaining that using massive pneumatic cylinders to match hydraulic forces introduces safety hazards due to stored compressed air energy and leads to reduced/spongy control.</w:t>
      </w:r>
    </w:p>
    <w:p w14:paraId="1264520E" w14:textId="587B5BB1" w:rsidR="001A05F4" w:rsidRDefault="001A05F4" w:rsidP="003C7A94">
      <w:pPr>
        <w:pStyle w:val="ListParagraph"/>
        <w:numPr>
          <w:ilvl w:val="0"/>
          <w:numId w:val="13"/>
        </w:numPr>
      </w:pPr>
      <w:r w:rsidRPr="003C7A94">
        <w:rPr>
          <w:b/>
          <w:bCs/>
        </w:rPr>
        <w:t>1 mark (Efficiency)</w:t>
      </w:r>
      <w:r w:rsidRPr="001A05F4">
        <w:t>: Highlighting the excessive energy waste and high operational costs associated with compressing that volume of air.</w:t>
      </w:r>
    </w:p>
    <w:sectPr w:rsidR="001A05F4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247" w:right="1440" w:bottom="1985" w:left="1440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B79B3" w14:textId="77777777" w:rsidR="00921990" w:rsidRDefault="00921990">
      <w:pPr>
        <w:spacing w:after="0" w:line="240" w:lineRule="auto"/>
      </w:pPr>
      <w:r>
        <w:separator/>
      </w:r>
    </w:p>
  </w:endnote>
  <w:endnote w:type="continuationSeparator" w:id="0">
    <w:p w14:paraId="063C6E06" w14:textId="77777777" w:rsidR="00921990" w:rsidRDefault="00921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199F7E6C-0A5C-44E7-A618-26164D40FD1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2" w:fontKey="{040315E5-9689-4B9B-9E3A-9061690FEAA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ABDF50D-24FF-400C-BC5E-2C6FA5504186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589CA10F-5AB0-4760-B1C5-DB675156A27C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Italic r:id="rId5" w:fontKey="{FD97F538-AD4B-42C1-A002-41C13D34FAA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5082F" w14:textId="77777777" w:rsidR="006C47DA" w:rsidRDefault="006C47DA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a5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6508"/>
      <w:gridCol w:w="2518"/>
    </w:tblGrid>
    <w:tr w:rsidR="006C47DA" w14:paraId="5E544893" w14:textId="77777777">
      <w:tc>
        <w:tcPr>
          <w:tcW w:w="6508" w:type="dxa"/>
        </w:tcPr>
        <w:p w14:paraId="1A87F60D" w14:textId="77777777" w:rsidR="006C47DA" w:rsidRDefault="007B3B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>[Subject]: [Topic title]</w:t>
          </w:r>
        </w:p>
      </w:tc>
      <w:tc>
        <w:tcPr>
          <w:tcW w:w="2518" w:type="dxa"/>
        </w:tcPr>
        <w:p w14:paraId="6CF717AD" w14:textId="77777777" w:rsidR="006C47DA" w:rsidRDefault="007B3B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2023</w:t>
          </w:r>
        </w:p>
      </w:tc>
    </w:tr>
  </w:tbl>
  <w:p w14:paraId="62710BA3" w14:textId="77777777" w:rsidR="006C47DA" w:rsidRDefault="006C47D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25D85D0F" w14:textId="77777777" w:rsidR="006C47DA" w:rsidRDefault="007B3B2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05D04" w14:textId="52F3E5BC" w:rsidR="00362CC7" w:rsidRDefault="00362CC7" w:rsidP="00362CC7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W w:w="9016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820"/>
      <w:gridCol w:w="4196"/>
    </w:tblGrid>
    <w:tr w:rsidR="00362CC7" w14:paraId="2429F2D4" w14:textId="77777777" w:rsidTr="00205B0D">
      <w:tc>
        <w:tcPr>
          <w:tcW w:w="9016" w:type="dxa"/>
          <w:gridSpan w:val="2"/>
          <w:tcBorders>
            <w:bottom w:val="nil"/>
          </w:tcBorders>
        </w:tcPr>
        <w:p w14:paraId="536D5385" w14:textId="65EAEF61" w:rsidR="00362CC7" w:rsidRDefault="00362CC7" w:rsidP="00362CC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 w:rsidRPr="00197910">
            <w:rPr>
              <w:sz w:val="20"/>
              <w:szCs w:val="20"/>
            </w:rPr>
            <w:t xml:space="preserve">Engineering </w:t>
          </w:r>
          <w:r>
            <w:rPr>
              <w:sz w:val="20"/>
              <w:szCs w:val="20"/>
            </w:rPr>
            <w:t>and</w:t>
          </w:r>
          <w:r w:rsidRPr="00197910">
            <w:rPr>
              <w:sz w:val="20"/>
              <w:szCs w:val="20"/>
            </w:rPr>
            <w:t xml:space="preserve"> Manufacturing: </w:t>
          </w:r>
          <w:r w:rsidR="00D63290">
            <w:rPr>
              <w:sz w:val="20"/>
              <w:szCs w:val="20"/>
            </w:rPr>
            <w:t>B</w:t>
          </w:r>
          <w:r w:rsidR="00DE13AF" w:rsidRPr="00DE13AF">
            <w:rPr>
              <w:sz w:val="20"/>
              <w:szCs w:val="20"/>
            </w:rPr>
            <w:t>asic principles of h</w:t>
          </w:r>
          <w:r>
            <w:rPr>
              <w:sz w:val="20"/>
              <w:szCs w:val="20"/>
            </w:rPr>
            <w:t>ydraulics and pneumatics</w:t>
          </w:r>
        </w:p>
      </w:tc>
    </w:tr>
    <w:tr w:rsidR="00362CC7" w14:paraId="6D698177" w14:textId="77777777" w:rsidTr="00205B0D">
      <w:tc>
        <w:tcPr>
          <w:tcW w:w="4820" w:type="dxa"/>
          <w:tcBorders>
            <w:top w:val="nil"/>
            <w:bottom w:val="single" w:sz="12" w:space="0" w:color="D2E8E9"/>
          </w:tcBorders>
        </w:tcPr>
        <w:p w14:paraId="78557CDD" w14:textId="4A41592E" w:rsidR="00362CC7" w:rsidRDefault="00362CC7" w:rsidP="00362CC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DE13AF">
            <w:rPr>
              <w:sz w:val="20"/>
              <w:szCs w:val="20"/>
            </w:rPr>
            <w:t xml:space="preserve">September </w:t>
          </w:r>
          <w:r>
            <w:rPr>
              <w:sz w:val="20"/>
              <w:szCs w:val="20"/>
            </w:rPr>
            <w:t>2026</w:t>
          </w:r>
        </w:p>
      </w:tc>
      <w:tc>
        <w:tcPr>
          <w:tcW w:w="4196" w:type="dxa"/>
          <w:tcBorders>
            <w:top w:val="nil"/>
            <w:bottom w:val="single" w:sz="12" w:space="0" w:color="D2E8E9"/>
          </w:tcBorders>
          <w:vAlign w:val="bottom"/>
        </w:tcPr>
        <w:p w14:paraId="02A41FED" w14:textId="77777777" w:rsidR="00362CC7" w:rsidRDefault="00362CC7" w:rsidP="00362CC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2026</w:t>
          </w:r>
        </w:p>
      </w:tc>
    </w:tr>
  </w:tbl>
  <w:p w14:paraId="03989F2F" w14:textId="77777777" w:rsidR="00362CC7" w:rsidRDefault="00362CC7" w:rsidP="00362CC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3421C6EC" w14:textId="7A97B6A8" w:rsidR="006C47DA" w:rsidRDefault="00362CC7" w:rsidP="00362CC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t>1</w:t>
    </w:r>
    <w:r>
      <w:rPr>
        <w:color w:val="8080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CB1D6" w14:textId="77777777" w:rsidR="00921990" w:rsidRDefault="00921990">
      <w:pPr>
        <w:spacing w:after="0" w:line="240" w:lineRule="auto"/>
      </w:pPr>
      <w:r>
        <w:separator/>
      </w:r>
    </w:p>
  </w:footnote>
  <w:footnote w:type="continuationSeparator" w:id="0">
    <w:p w14:paraId="453EC241" w14:textId="77777777" w:rsidR="00921990" w:rsidRDefault="00921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307A0" w14:textId="77777777" w:rsidR="006C47DA" w:rsidRDefault="006C47DA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4"/>
        <w:szCs w:val="24"/>
      </w:rPr>
    </w:pPr>
  </w:p>
  <w:tbl>
    <w:tblPr>
      <w:tblStyle w:val="a3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376"/>
      <w:gridCol w:w="7650"/>
    </w:tblGrid>
    <w:tr w:rsidR="006C47DA" w14:paraId="6C8144AC" w14:textId="77777777">
      <w:tc>
        <w:tcPr>
          <w:tcW w:w="1376" w:type="dxa"/>
        </w:tcPr>
        <w:p w14:paraId="44485573" w14:textId="77777777" w:rsidR="006C47DA" w:rsidRDefault="007B3B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6A9F0417" wp14:editId="716CC5A9">
                <wp:simplePos x="0" y="0"/>
                <wp:positionH relativeFrom="column">
                  <wp:posOffset>-6822</wp:posOffset>
                </wp:positionH>
                <wp:positionV relativeFrom="paragraph">
                  <wp:posOffset>-133300</wp:posOffset>
                </wp:positionV>
                <wp:extent cx="1137557" cy="477540"/>
                <wp:effectExtent l="0" t="0" r="0" b="0"/>
                <wp:wrapNone/>
                <wp:docPr id="1856544799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7557" cy="477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0" w:type="dxa"/>
        </w:tcPr>
        <w:p w14:paraId="2602EBD4" w14:textId="77777777" w:rsidR="006C47DA" w:rsidRDefault="007B3B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Lesson X: [Insert lesson title]</w:t>
          </w:r>
        </w:p>
        <w:p w14:paraId="591DEFB1" w14:textId="77777777" w:rsidR="006C47DA" w:rsidRDefault="007B3B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X</w:t>
          </w:r>
        </w:p>
      </w:tc>
    </w:tr>
  </w:tbl>
  <w:p w14:paraId="36345F7D" w14:textId="77777777" w:rsidR="006C47DA" w:rsidRDefault="006C47D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390A1" w14:textId="41F79AA1" w:rsidR="00362CC7" w:rsidRDefault="00362CC7" w:rsidP="00362CC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</w:p>
  <w:tbl>
    <w:tblPr>
      <w:tblStyle w:val="TableGridLight"/>
      <w:tblW w:w="9214" w:type="dxa"/>
      <w:tblBorders>
        <w:top w:val="none" w:sz="0" w:space="0" w:color="auto"/>
        <w:left w:val="none" w:sz="0" w:space="0" w:color="auto"/>
        <w:bottom w:val="single" w:sz="12" w:space="0" w:color="FFF5C4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7087"/>
    </w:tblGrid>
    <w:tr w:rsidR="00362CC7" w14:paraId="4BBF4F51" w14:textId="77777777" w:rsidTr="00205B0D">
      <w:tc>
        <w:tcPr>
          <w:tcW w:w="2127" w:type="dxa"/>
          <w:tcBorders>
            <w:bottom w:val="single" w:sz="12" w:space="0" w:color="D2E8E9"/>
          </w:tcBorders>
        </w:tcPr>
        <w:p w14:paraId="4AD06201" w14:textId="77777777" w:rsidR="00362CC7" w:rsidRDefault="00362CC7" w:rsidP="00362CC7">
          <w:pPr>
            <w:pStyle w:val="Header"/>
            <w:spacing w:after="120"/>
            <w:rPr>
              <w:sz w:val="20"/>
              <w:szCs w:val="20"/>
            </w:rPr>
          </w:pPr>
          <w:bookmarkStart w:id="0" w:name="_Hlk138416114"/>
          <w:bookmarkStart w:id="1" w:name="_Hlk138762648"/>
          <w:bookmarkStart w:id="2" w:name="_Hlk138762649"/>
        </w:p>
      </w:tc>
      <w:tc>
        <w:tcPr>
          <w:tcW w:w="7087" w:type="dxa"/>
          <w:tcBorders>
            <w:bottom w:val="single" w:sz="12" w:space="0" w:color="D2E8E9"/>
          </w:tcBorders>
        </w:tcPr>
        <w:p w14:paraId="374CA152" w14:textId="41037CBB" w:rsidR="00362CC7" w:rsidRDefault="00362CC7" w:rsidP="00D63290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Resource</w:t>
          </w:r>
          <w:r w:rsidRPr="000F0146"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>2</w:t>
          </w:r>
          <w:r w:rsidRPr="000F0146">
            <w:rPr>
              <w:sz w:val="20"/>
              <w:szCs w:val="20"/>
            </w:rPr>
            <w:t xml:space="preserve">: </w:t>
          </w:r>
          <w:r>
            <w:rPr>
              <w:sz w:val="20"/>
              <w:szCs w:val="20"/>
            </w:rPr>
            <w:t xml:space="preserve">Practical project on </w:t>
          </w:r>
          <w:r w:rsidR="00D63290">
            <w:rPr>
              <w:sz w:val="20"/>
              <w:szCs w:val="20"/>
            </w:rPr>
            <w:t>vehicle door system</w:t>
          </w:r>
        </w:p>
        <w:p w14:paraId="11D5A248" w14:textId="74F21B6E" w:rsidR="00362CC7" w:rsidRDefault="00C775F6" w:rsidP="00362CC7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Activity 2 </w:t>
          </w:r>
          <w:r w:rsidR="00362CC7">
            <w:rPr>
              <w:sz w:val="20"/>
              <w:szCs w:val="20"/>
            </w:rPr>
            <w:t>Worksheet answers</w:t>
          </w:r>
        </w:p>
      </w:tc>
    </w:tr>
  </w:tbl>
  <w:bookmarkEnd w:id="0"/>
  <w:p w14:paraId="16E05AC3" w14:textId="07E01C11" w:rsidR="006C47DA" w:rsidRDefault="00362CC7" w:rsidP="00A957F2">
    <w:pPr>
      <w:pStyle w:val="Header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31CFBB42" wp14:editId="094FA600">
          <wp:simplePos x="0" y="0"/>
          <wp:positionH relativeFrom="margin">
            <wp:align>left</wp:align>
          </wp:positionH>
          <wp:positionV relativeFrom="paragraph">
            <wp:posOffset>-601345</wp:posOffset>
          </wp:positionV>
          <wp:extent cx="1137557" cy="477540"/>
          <wp:effectExtent l="0" t="0" r="5715" b="0"/>
          <wp:wrapNone/>
          <wp:docPr id="44061929" name="Picture 440619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557" cy="477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72C45"/>
    <w:multiLevelType w:val="multilevel"/>
    <w:tmpl w:val="2A8CBAE6"/>
    <w:lvl w:ilvl="0">
      <w:start w:val="1"/>
      <w:numFmt w:val="bullet"/>
      <w:pStyle w:val="Tablebulletssmall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9716A1A"/>
    <w:multiLevelType w:val="multilevel"/>
    <w:tmpl w:val="4DB463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10EC4F92"/>
    <w:multiLevelType w:val="multilevel"/>
    <w:tmpl w:val="A87AE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MTDisplayEquatio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45A6447"/>
    <w:multiLevelType w:val="hybridMultilevel"/>
    <w:tmpl w:val="8DF0A51C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6DA4CF9"/>
    <w:multiLevelType w:val="hybridMultilevel"/>
    <w:tmpl w:val="7C6E06C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DA6775"/>
    <w:multiLevelType w:val="hybridMultilevel"/>
    <w:tmpl w:val="9DE4C092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96B1D70"/>
    <w:multiLevelType w:val="multilevel"/>
    <w:tmpl w:val="FC109D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2FF17005"/>
    <w:multiLevelType w:val="hybridMultilevel"/>
    <w:tmpl w:val="7D0A8EB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76C602C"/>
    <w:multiLevelType w:val="hybridMultilevel"/>
    <w:tmpl w:val="7ED2DB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C8C7896"/>
    <w:multiLevelType w:val="hybridMultilevel"/>
    <w:tmpl w:val="CE28909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DB35B1"/>
    <w:multiLevelType w:val="hybridMultilevel"/>
    <w:tmpl w:val="0F3A6C8E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49797575"/>
    <w:multiLevelType w:val="hybridMultilevel"/>
    <w:tmpl w:val="B25872B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F0E37CB"/>
    <w:multiLevelType w:val="multilevel"/>
    <w:tmpl w:val="6E9603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945768386">
    <w:abstractNumId w:val="6"/>
  </w:num>
  <w:num w:numId="2" w16cid:durableId="1496219545">
    <w:abstractNumId w:val="1"/>
  </w:num>
  <w:num w:numId="3" w16cid:durableId="1625110179">
    <w:abstractNumId w:val="12"/>
  </w:num>
  <w:num w:numId="4" w16cid:durableId="1032221279">
    <w:abstractNumId w:val="0"/>
  </w:num>
  <w:num w:numId="5" w16cid:durableId="288362703">
    <w:abstractNumId w:val="2"/>
  </w:num>
  <w:num w:numId="6" w16cid:durableId="1102991449">
    <w:abstractNumId w:val="5"/>
  </w:num>
  <w:num w:numId="7" w16cid:durableId="1460495328">
    <w:abstractNumId w:val="10"/>
  </w:num>
  <w:num w:numId="8" w16cid:durableId="371656414">
    <w:abstractNumId w:val="3"/>
  </w:num>
  <w:num w:numId="9" w16cid:durableId="544680033">
    <w:abstractNumId w:val="9"/>
  </w:num>
  <w:num w:numId="10" w16cid:durableId="76635336">
    <w:abstractNumId w:val="8"/>
  </w:num>
  <w:num w:numId="11" w16cid:durableId="1088237965">
    <w:abstractNumId w:val="7"/>
  </w:num>
  <w:num w:numId="12" w16cid:durableId="2113863826">
    <w:abstractNumId w:val="4"/>
  </w:num>
  <w:num w:numId="13" w16cid:durableId="1948494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jQwsjAxMDYxtzQ2MDdW0lEKTi0uzszPAykwrQUAud1qjiwAAAA="/>
  </w:docVars>
  <w:rsids>
    <w:rsidRoot w:val="006C47DA"/>
    <w:rsid w:val="000A5974"/>
    <w:rsid w:val="001050BB"/>
    <w:rsid w:val="00110D72"/>
    <w:rsid w:val="00113DFE"/>
    <w:rsid w:val="001A05F4"/>
    <w:rsid w:val="001A5607"/>
    <w:rsid w:val="001D76DB"/>
    <w:rsid w:val="00232AA7"/>
    <w:rsid w:val="00252FBA"/>
    <w:rsid w:val="00256D86"/>
    <w:rsid w:val="002A3F64"/>
    <w:rsid w:val="002B3206"/>
    <w:rsid w:val="002F5885"/>
    <w:rsid w:val="002F753E"/>
    <w:rsid w:val="0030517A"/>
    <w:rsid w:val="00321398"/>
    <w:rsid w:val="00331A38"/>
    <w:rsid w:val="00335BA8"/>
    <w:rsid w:val="003432C9"/>
    <w:rsid w:val="00343DBA"/>
    <w:rsid w:val="0035382F"/>
    <w:rsid w:val="00362CC7"/>
    <w:rsid w:val="003A5F20"/>
    <w:rsid w:val="003C3CA8"/>
    <w:rsid w:val="003C7A94"/>
    <w:rsid w:val="003F6B10"/>
    <w:rsid w:val="00415AA1"/>
    <w:rsid w:val="004271F5"/>
    <w:rsid w:val="004A21F5"/>
    <w:rsid w:val="004C0102"/>
    <w:rsid w:val="005066BF"/>
    <w:rsid w:val="00516A50"/>
    <w:rsid w:val="0052274B"/>
    <w:rsid w:val="00587EF0"/>
    <w:rsid w:val="005B5FD9"/>
    <w:rsid w:val="005B7867"/>
    <w:rsid w:val="005D1F49"/>
    <w:rsid w:val="005F43E4"/>
    <w:rsid w:val="006360C7"/>
    <w:rsid w:val="0063791B"/>
    <w:rsid w:val="006502DE"/>
    <w:rsid w:val="006B0F1B"/>
    <w:rsid w:val="006C47DA"/>
    <w:rsid w:val="006C5B2E"/>
    <w:rsid w:val="006F1946"/>
    <w:rsid w:val="006F3F07"/>
    <w:rsid w:val="006F4A80"/>
    <w:rsid w:val="007803F5"/>
    <w:rsid w:val="007B3B21"/>
    <w:rsid w:val="007B69BF"/>
    <w:rsid w:val="007E382D"/>
    <w:rsid w:val="007E6C7E"/>
    <w:rsid w:val="00826CBE"/>
    <w:rsid w:val="00834C9F"/>
    <w:rsid w:val="008667F9"/>
    <w:rsid w:val="00886F95"/>
    <w:rsid w:val="008A0ACF"/>
    <w:rsid w:val="008D7274"/>
    <w:rsid w:val="008F7039"/>
    <w:rsid w:val="00921990"/>
    <w:rsid w:val="00971A45"/>
    <w:rsid w:val="009A3C30"/>
    <w:rsid w:val="009A58C3"/>
    <w:rsid w:val="009B06FA"/>
    <w:rsid w:val="009B6479"/>
    <w:rsid w:val="00A03A53"/>
    <w:rsid w:val="00A16290"/>
    <w:rsid w:val="00A6226C"/>
    <w:rsid w:val="00A957F2"/>
    <w:rsid w:val="00AA785D"/>
    <w:rsid w:val="00AC3654"/>
    <w:rsid w:val="00AD143B"/>
    <w:rsid w:val="00B77509"/>
    <w:rsid w:val="00BA1E6A"/>
    <w:rsid w:val="00BA719E"/>
    <w:rsid w:val="00C04C70"/>
    <w:rsid w:val="00C07D88"/>
    <w:rsid w:val="00C775F6"/>
    <w:rsid w:val="00C9032B"/>
    <w:rsid w:val="00CB2F45"/>
    <w:rsid w:val="00CC188F"/>
    <w:rsid w:val="00CE6565"/>
    <w:rsid w:val="00CF7387"/>
    <w:rsid w:val="00D251DA"/>
    <w:rsid w:val="00D63290"/>
    <w:rsid w:val="00D72233"/>
    <w:rsid w:val="00D73848"/>
    <w:rsid w:val="00DE13AF"/>
    <w:rsid w:val="00E00D18"/>
    <w:rsid w:val="00E16737"/>
    <w:rsid w:val="00E20157"/>
    <w:rsid w:val="00ED7085"/>
    <w:rsid w:val="00F314EA"/>
    <w:rsid w:val="00F75E89"/>
    <w:rsid w:val="00FF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D809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200"/>
      <w:outlineLvl w:val="0"/>
    </w:pPr>
    <w:rPr>
      <w:color w:val="432673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120"/>
      <w:outlineLvl w:val="1"/>
    </w:pPr>
    <w:rPr>
      <w:color w:val="432673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4" w:space="6" w:color="FFFFFF"/>
        <w:left w:val="single" w:sz="4" w:space="10" w:color="FFFFFF"/>
        <w:bottom w:val="single" w:sz="4" w:space="8" w:color="FFFFFF"/>
        <w:right w:val="single" w:sz="4" w:space="10" w:color="FFFFFF"/>
      </w:pBdr>
      <w:shd w:val="clear" w:color="auto" w:fill="EBDDF4"/>
      <w:spacing w:before="600" w:after="600" w:line="240" w:lineRule="auto"/>
      <w:jc w:val="center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14A4E"/>
    <w:rPr>
      <w:rFonts w:ascii="Arial" w:eastAsiaTheme="majorEastAsia" w:hAnsi="Arial" w:cstheme="majorBidi"/>
      <w:color w:val="432673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4A4E"/>
    <w:rPr>
      <w:rFonts w:ascii="Arial" w:eastAsiaTheme="majorEastAsia" w:hAnsi="Arial" w:cstheme="majorBidi"/>
      <w:color w:val="432673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114A4E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EBDDF4"/>
    </w:rPr>
  </w:style>
  <w:style w:type="character" w:customStyle="1" w:styleId="SubtitleChar">
    <w:name w:val="Subtitle Char"/>
    <w:basedOn w:val="DefaultParagraphFont"/>
    <w:link w:val="Subtitle"/>
    <w:uiPriority w:val="11"/>
    <w:rsid w:val="00114A4E"/>
    <w:rPr>
      <w:rFonts w:ascii="Arial" w:eastAsiaTheme="minorEastAsia" w:hAnsi="Arial"/>
      <w:color w:val="432673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114A4E"/>
    <w:pPr>
      <w:pBdr>
        <w:top w:val="single" w:sz="12" w:space="8" w:color="432673"/>
        <w:bottom w:val="single" w:sz="12" w:space="8" w:color="432673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114A4E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qFormat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114A4E"/>
    <w:pPr>
      <w:shd w:val="clear" w:color="auto" w:fill="EBDDF4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4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/>
      <w:noProof/>
      <w:color w:val="auto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lang w:val="en-US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862C5D"/>
    <w:rPr>
      <w:rFonts w:ascii="Arial Narrow" w:hAnsi="Arial Narrow"/>
      <w:caps/>
      <w:color w:val="534C29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character" w:customStyle="1" w:styleId="MTConvertedEquation">
    <w:name w:val="MTConvertedEquation"/>
    <w:basedOn w:val="DefaultParagraphFont"/>
    <w:rsid w:val="008D7BBB"/>
    <w:rPr>
      <w:rFonts w:ascii="Cambria Math" w:eastAsia="Times New Roman" w:hAnsi="Cambria Math" w:cs="Times New Roman"/>
      <w:i/>
      <w:kern w:val="0"/>
      <w:lang w:eastAsia="en-GB"/>
    </w:rPr>
  </w:style>
  <w:style w:type="paragraph" w:customStyle="1" w:styleId="MTDisplayEquation">
    <w:name w:val="MTDisplayEquation"/>
    <w:basedOn w:val="Normal"/>
    <w:next w:val="Normal"/>
    <w:link w:val="MTDisplayEquationChar"/>
    <w:rsid w:val="008D7BBB"/>
    <w:pPr>
      <w:numPr>
        <w:ilvl w:val="1"/>
        <w:numId w:val="5"/>
      </w:numPr>
      <w:tabs>
        <w:tab w:val="clear" w:pos="1440"/>
        <w:tab w:val="center" w:pos="5240"/>
        <w:tab w:val="right" w:pos="9020"/>
      </w:tabs>
      <w:spacing w:before="100" w:beforeAutospacing="1" w:after="100" w:afterAutospacing="1" w:line="240" w:lineRule="auto"/>
    </w:pPr>
  </w:style>
  <w:style w:type="character" w:customStyle="1" w:styleId="MTDisplayEquationChar">
    <w:name w:val="MTDisplayEquation Char"/>
    <w:basedOn w:val="DefaultParagraphFont"/>
    <w:link w:val="MTDisplayEquation"/>
    <w:rsid w:val="008D7BBB"/>
    <w:rPr>
      <w:rFonts w:ascii="Arial" w:hAnsi="Arial"/>
      <w:color w:val="0D0D0D" w:themeColor="text1" w:themeTint="F2"/>
    </w:rPr>
  </w:style>
  <w:style w:type="character" w:styleId="CommentReference">
    <w:name w:val="annotation reference"/>
    <w:basedOn w:val="DefaultParagraphFont"/>
    <w:uiPriority w:val="99"/>
    <w:semiHidden/>
    <w:unhideWhenUsed/>
    <w:rsid w:val="00253A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3A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3A6D"/>
    <w:rPr>
      <w:rFonts w:ascii="Arial" w:hAnsi="Arial"/>
      <w:color w:val="0D0D0D" w:themeColor="text1" w:themeTint="F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3A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3A6D"/>
    <w:rPr>
      <w:rFonts w:ascii="Arial" w:hAnsi="Arial"/>
      <w:b/>
      <w:bCs/>
      <w:color w:val="0D0D0D" w:themeColor="text1" w:themeTint="F2"/>
      <w:sz w:val="20"/>
      <w:szCs w:val="20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2311E4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4C5B5E"/>
    <w:rPr>
      <w:b/>
      <w:bCs/>
    </w:rPr>
  </w:style>
  <w:style w:type="character" w:styleId="Emphasis">
    <w:name w:val="Emphasis"/>
    <w:basedOn w:val="DefaultParagraphFont"/>
    <w:uiPriority w:val="20"/>
    <w:qFormat/>
    <w:rsid w:val="004C5B5E"/>
    <w:rPr>
      <w:i/>
      <w:iCs/>
    </w:rPr>
  </w:style>
  <w:style w:type="paragraph" w:styleId="NormalWeb">
    <w:name w:val="Normal (Web)"/>
    <w:basedOn w:val="Normal"/>
    <w:uiPriority w:val="99"/>
    <w:unhideWhenUsed/>
    <w:rsid w:val="004C5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center"/>
    </w:pPr>
    <w:rPr>
      <w:color w:val="432673"/>
      <w:sz w:val="36"/>
      <w:szCs w:val="36"/>
    </w:r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VRB8XEbpF79x1SPGkQEx8gZa5Q==">CgMxLjAyDmguMjY5bHIwcDhzbjNtOAByITFKeWp4YkZjR1Ntbjd5bGRmX1ItclJobUJuZDBnWVI2VQ==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CBE4BB3A37E488EBA36778162DF73" ma:contentTypeVersion="14" ma:contentTypeDescription="Create a new document." ma:contentTypeScope="" ma:versionID="0fb43fb1aa4e59332d5b0f19b84463ad">
  <xsd:schema xmlns:xsd="http://www.w3.org/2001/XMLSchema" xmlns:xs="http://www.w3.org/2001/XMLSchema" xmlns:p="http://schemas.microsoft.com/office/2006/metadata/properties" xmlns:ns2="793c77ee-4b4c-4c71-81d8-13ade05a2728" xmlns:ns3="35bd0bae-f88e-4010-86b3-4f837abcc0be" targetNamespace="http://schemas.microsoft.com/office/2006/metadata/properties" ma:root="true" ma:fieldsID="72831a12c1f50ef4f14741b0b460a1ce" ns2:_="" ns3:_="">
    <xsd:import namespace="793c77ee-4b4c-4c71-81d8-13ade05a2728"/>
    <xsd:import namespace="35bd0bae-f88e-4010-86b3-4f837abcc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c77ee-4b4c-4c71-81d8-13ade05a2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323eb9-42bf-4c5f-9fdb-2be1ed835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d0bae-f88e-4010-86b3-4f837abcc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8b4b58-1043-4966-96c8-0b089c760a9f}" ma:internalName="TaxCatchAll" ma:showField="CatchAllData" ma:web="35bd0bae-f88e-4010-86b3-4f837abcc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d0bae-f88e-4010-86b3-4f837abcc0be" xsi:nil="true"/>
    <lcf76f155ced4ddcb4097134ff3c332f xmlns="793c77ee-4b4c-4c71-81d8-13ade05a2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F21D4B8-1B38-4B2A-8BAF-44F2BF3D76BA}"/>
</file>

<file path=customXml/itemProps3.xml><?xml version="1.0" encoding="utf-8"?>
<ds:datastoreItem xmlns:ds="http://schemas.openxmlformats.org/officeDocument/2006/customXml" ds:itemID="{D23CEFFD-3EB8-4548-9A01-E306CCACFB66}"/>
</file>

<file path=customXml/itemProps4.xml><?xml version="1.0" encoding="utf-8"?>
<ds:datastoreItem xmlns:ds="http://schemas.openxmlformats.org/officeDocument/2006/customXml" ds:itemID="{CF6B80E7-A5EC-461B-8B34-6255B347DE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750</Words>
  <Characters>4277</Characters>
  <Application>Microsoft Office Word</Application>
  <DocSecurity>0</DocSecurity>
  <Lines>35</Lines>
  <Paragraphs>10</Paragraphs>
  <ScaleCrop>false</ScaleCrop>
  <Company/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2026-09-17T15:07:00Z</dcterms:created>
  <dcterms:modified xsi:type="dcterms:W3CDTF">2026-09-17T15:07:00Z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0x010100823CBE4BB3A37E488EBA36778162DF73</vt:lpwstr>
  </property>
</Properties>
</file>