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F6895" w14:textId="7ED7B64C" w:rsidR="002F2144" w:rsidRDefault="00000000" w:rsidP="00FA6468">
      <w:pPr>
        <w:keepNext/>
        <w:keepLines/>
        <w:pBdr>
          <w:top w:val="nil"/>
          <w:left w:val="nil"/>
          <w:bottom w:val="nil"/>
          <w:right w:val="nil"/>
          <w:between w:val="nil"/>
        </w:pBdr>
        <w:shd w:val="clear" w:color="auto" w:fill="E2EEBE"/>
        <w:spacing w:after="200"/>
        <w:rPr>
          <w:b/>
          <w:bCs/>
          <w:color w:val="466318"/>
          <w:sz w:val="40"/>
          <w:szCs w:val="40"/>
        </w:rPr>
      </w:pPr>
      <w:r>
        <w:rPr>
          <w:b/>
          <w:bCs/>
          <w:color w:val="466318"/>
          <w:sz w:val="40"/>
          <w:szCs w:val="40"/>
        </w:rPr>
        <w:t>Activity 2 Worksheet</w:t>
      </w:r>
      <w:r w:rsidR="002F2144">
        <w:rPr>
          <w:b/>
          <w:bCs/>
          <w:color w:val="466318"/>
          <w:sz w:val="40"/>
          <w:szCs w:val="40"/>
        </w:rPr>
        <w:t xml:space="preserve"> answers</w:t>
      </w:r>
      <w:r>
        <w:rPr>
          <w:b/>
          <w:bCs/>
          <w:color w:val="466318"/>
          <w:sz w:val="40"/>
          <w:szCs w:val="40"/>
        </w:rPr>
        <w:t>: Care plan</w:t>
      </w:r>
    </w:p>
    <w:tbl>
      <w:tblPr>
        <w:tblStyle w:val="ad"/>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14"/>
        <w:gridCol w:w="4252"/>
        <w:gridCol w:w="2977"/>
        <w:gridCol w:w="3827"/>
      </w:tblGrid>
      <w:tr w:rsidR="00730B74" w14:paraId="26388A57" w14:textId="7343583B" w:rsidTr="002F2144">
        <w:trPr>
          <w:trHeight w:val="300"/>
        </w:trPr>
        <w:tc>
          <w:tcPr>
            <w:tcW w:w="3114" w:type="dxa"/>
          </w:tcPr>
          <w:p w14:paraId="0027894E" w14:textId="77777777" w:rsidR="00730B74" w:rsidRDefault="00730B74">
            <w:pPr>
              <w:pBdr>
                <w:top w:val="nil"/>
                <w:left w:val="nil"/>
                <w:bottom w:val="nil"/>
                <w:right w:val="nil"/>
                <w:between w:val="nil"/>
              </w:pBdr>
              <w:spacing w:before="120" w:after="120"/>
              <w:rPr>
                <w:b/>
                <w:bCs/>
              </w:rPr>
            </w:pPr>
            <w:r>
              <w:rPr>
                <w:b/>
                <w:bCs/>
              </w:rPr>
              <w:t>Patient name</w:t>
            </w:r>
          </w:p>
          <w:p w14:paraId="40C85FA2" w14:textId="77777777" w:rsidR="00730B74" w:rsidRDefault="00730B74">
            <w:pPr>
              <w:pBdr>
                <w:top w:val="nil"/>
                <w:left w:val="nil"/>
                <w:bottom w:val="nil"/>
                <w:right w:val="nil"/>
                <w:between w:val="nil"/>
              </w:pBdr>
              <w:spacing w:before="120" w:after="120"/>
              <w:rPr>
                <w:b/>
                <w:bCs/>
              </w:rPr>
            </w:pPr>
          </w:p>
          <w:p w14:paraId="1534C468" w14:textId="77777777" w:rsidR="002F2144" w:rsidRDefault="002F2144">
            <w:pPr>
              <w:pBdr>
                <w:top w:val="nil"/>
                <w:left w:val="nil"/>
                <w:bottom w:val="nil"/>
                <w:right w:val="nil"/>
                <w:between w:val="nil"/>
              </w:pBdr>
              <w:spacing w:before="120" w:after="120"/>
              <w:rPr>
                <w:b/>
                <w:bCs/>
              </w:rPr>
            </w:pPr>
          </w:p>
        </w:tc>
        <w:tc>
          <w:tcPr>
            <w:tcW w:w="4252" w:type="dxa"/>
          </w:tcPr>
          <w:p w14:paraId="245F86EA" w14:textId="77777777" w:rsidR="00730B74" w:rsidRDefault="00730B74">
            <w:pPr>
              <w:pBdr>
                <w:top w:val="nil"/>
                <w:left w:val="nil"/>
                <w:bottom w:val="nil"/>
                <w:right w:val="nil"/>
                <w:between w:val="nil"/>
              </w:pBdr>
              <w:spacing w:before="120" w:after="120"/>
              <w:rPr>
                <w:b/>
                <w:bCs/>
              </w:rPr>
            </w:pPr>
            <w:r>
              <w:rPr>
                <w:b/>
                <w:bCs/>
              </w:rPr>
              <w:t>Healthcare worker name and job title</w:t>
            </w:r>
          </w:p>
        </w:tc>
        <w:tc>
          <w:tcPr>
            <w:tcW w:w="2977" w:type="dxa"/>
          </w:tcPr>
          <w:p w14:paraId="7FC791FD" w14:textId="77777777" w:rsidR="00730B74" w:rsidRDefault="00730B74">
            <w:pPr>
              <w:pBdr>
                <w:top w:val="nil"/>
                <w:left w:val="nil"/>
                <w:bottom w:val="nil"/>
                <w:right w:val="nil"/>
                <w:between w:val="nil"/>
              </w:pBdr>
              <w:spacing w:before="120" w:after="120"/>
              <w:rPr>
                <w:b/>
                <w:bCs/>
              </w:rPr>
            </w:pPr>
            <w:r>
              <w:rPr>
                <w:b/>
                <w:bCs/>
              </w:rPr>
              <w:t>Date of completion</w:t>
            </w:r>
          </w:p>
        </w:tc>
        <w:tc>
          <w:tcPr>
            <w:tcW w:w="3827" w:type="dxa"/>
          </w:tcPr>
          <w:p w14:paraId="799CC152" w14:textId="4775DF98" w:rsidR="00730B74" w:rsidRDefault="00730B74" w:rsidP="002F2144">
            <w:pPr>
              <w:pStyle w:val="Tablehead1"/>
              <w:rPr>
                <w:b w:val="0"/>
                <w:bCs w:val="0"/>
              </w:rPr>
            </w:pPr>
            <w:r>
              <w:t>Date of review</w:t>
            </w:r>
            <w:r w:rsidR="002F2144">
              <w:t xml:space="preserve"> </w:t>
            </w:r>
            <w:r w:rsidR="002F2144">
              <w:br/>
            </w:r>
            <w:r w:rsidR="002F2144" w:rsidRPr="002F2144">
              <w:rPr>
                <w:b w:val="0"/>
                <w:bCs w:val="0"/>
              </w:rPr>
              <w:t>(</w:t>
            </w:r>
            <w:r w:rsidR="002F2144">
              <w:rPr>
                <w:rFonts w:eastAsia="Plus Jakarta Sans"/>
                <w:b w:val="0"/>
                <w:bCs w:val="0"/>
              </w:rPr>
              <w:t>t</w:t>
            </w:r>
            <w:r w:rsidRPr="002F2144">
              <w:rPr>
                <w:rFonts w:eastAsia="Plus Jakarta Sans"/>
                <w:b w:val="0"/>
                <w:bCs w:val="0"/>
              </w:rPr>
              <w:t>o be confirmed at first</w:t>
            </w:r>
            <w:r w:rsidR="002F2144" w:rsidRPr="002F2144">
              <w:rPr>
                <w:rFonts w:eastAsia="Plus Jakarta Sans"/>
                <w:b w:val="0"/>
                <w:bCs w:val="0"/>
              </w:rPr>
              <w:t xml:space="preserve"> </w:t>
            </w:r>
            <w:r w:rsidRPr="002F2144">
              <w:rPr>
                <w:rFonts w:eastAsia="Plus Jakarta Sans"/>
                <w:b w:val="0"/>
                <w:bCs w:val="0"/>
              </w:rPr>
              <w:t>follow-up</w:t>
            </w:r>
            <w:r w:rsidR="002F2144" w:rsidRPr="002F2144">
              <w:rPr>
                <w:rFonts w:eastAsia="Plus Jakarta Sans"/>
                <w:b w:val="0"/>
                <w:bCs w:val="0"/>
              </w:rPr>
              <w:t>)</w:t>
            </w:r>
          </w:p>
        </w:tc>
      </w:tr>
    </w:tbl>
    <w:p w14:paraId="621FEB5E" w14:textId="77777777" w:rsidR="001761CB" w:rsidRDefault="001761CB" w:rsidP="00FA6468">
      <w:pPr>
        <w:spacing w:after="0"/>
      </w:pPr>
    </w:p>
    <w:tbl>
      <w:tblPr>
        <w:tblStyle w:val="ae"/>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56"/>
        <w:gridCol w:w="3260"/>
        <w:gridCol w:w="7625"/>
      </w:tblGrid>
      <w:tr w:rsidR="001761CB" w14:paraId="3347BA3B" w14:textId="77777777" w:rsidTr="002F2144">
        <w:trPr>
          <w:trHeight w:val="300"/>
        </w:trPr>
        <w:tc>
          <w:tcPr>
            <w:tcW w:w="3256" w:type="dxa"/>
          </w:tcPr>
          <w:p w14:paraId="7D956516" w14:textId="77777777" w:rsidR="001761CB" w:rsidRDefault="00000000">
            <w:pPr>
              <w:pBdr>
                <w:top w:val="nil"/>
                <w:left w:val="nil"/>
                <w:bottom w:val="nil"/>
                <w:right w:val="nil"/>
                <w:between w:val="nil"/>
              </w:pBdr>
              <w:spacing w:before="120" w:after="120"/>
              <w:rPr>
                <w:b/>
                <w:bCs/>
              </w:rPr>
            </w:pPr>
            <w:r>
              <w:rPr>
                <w:b/>
                <w:bCs/>
              </w:rPr>
              <w:t xml:space="preserve">Symptoms </w:t>
            </w:r>
          </w:p>
        </w:tc>
        <w:tc>
          <w:tcPr>
            <w:tcW w:w="3260" w:type="dxa"/>
          </w:tcPr>
          <w:p w14:paraId="67540B6E" w14:textId="77777777" w:rsidR="001761CB" w:rsidRDefault="00000000">
            <w:pPr>
              <w:pBdr>
                <w:top w:val="nil"/>
                <w:left w:val="nil"/>
                <w:bottom w:val="nil"/>
                <w:right w:val="nil"/>
                <w:between w:val="nil"/>
              </w:pBdr>
              <w:spacing w:before="120" w:after="120"/>
              <w:rPr>
                <w:b/>
                <w:bCs/>
              </w:rPr>
            </w:pPr>
            <w:r>
              <w:rPr>
                <w:b/>
                <w:bCs/>
              </w:rPr>
              <w:t xml:space="preserve">Treatment </w:t>
            </w:r>
          </w:p>
        </w:tc>
        <w:tc>
          <w:tcPr>
            <w:tcW w:w="7625" w:type="dxa"/>
          </w:tcPr>
          <w:p w14:paraId="1E476057" w14:textId="77777777" w:rsidR="001761CB" w:rsidRDefault="00000000">
            <w:pPr>
              <w:pBdr>
                <w:top w:val="nil"/>
                <w:left w:val="nil"/>
                <w:bottom w:val="nil"/>
                <w:right w:val="nil"/>
                <w:between w:val="nil"/>
              </w:pBdr>
              <w:spacing w:before="120" w:after="120"/>
              <w:rPr>
                <w:b/>
                <w:bCs/>
              </w:rPr>
            </w:pPr>
            <w:r>
              <w:rPr>
                <w:b/>
                <w:bCs/>
              </w:rPr>
              <w:t xml:space="preserve">Treatment justification </w:t>
            </w:r>
          </w:p>
        </w:tc>
      </w:tr>
      <w:tr w:rsidR="001761CB" w14:paraId="76FF34DD" w14:textId="77777777" w:rsidTr="002F2144">
        <w:trPr>
          <w:trHeight w:val="300"/>
        </w:trPr>
        <w:tc>
          <w:tcPr>
            <w:tcW w:w="3256" w:type="dxa"/>
          </w:tcPr>
          <w:p w14:paraId="61C02DFE" w14:textId="77777777" w:rsidR="001761CB" w:rsidRDefault="00000000">
            <w:pPr>
              <w:pBdr>
                <w:top w:val="nil"/>
                <w:left w:val="nil"/>
                <w:bottom w:val="nil"/>
                <w:right w:val="nil"/>
                <w:between w:val="nil"/>
              </w:pBdr>
              <w:spacing w:before="120" w:after="120"/>
            </w:pPr>
            <w:r>
              <w:t>Shortness of breath</w:t>
            </w:r>
          </w:p>
        </w:tc>
        <w:tc>
          <w:tcPr>
            <w:tcW w:w="3260" w:type="dxa"/>
          </w:tcPr>
          <w:p w14:paraId="24B14AD5" w14:textId="77777777" w:rsidR="001761CB" w:rsidRDefault="00000000">
            <w:pPr>
              <w:pBdr>
                <w:top w:val="nil"/>
                <w:left w:val="nil"/>
                <w:bottom w:val="nil"/>
                <w:right w:val="nil"/>
                <w:between w:val="nil"/>
              </w:pBdr>
              <w:spacing w:before="120" w:after="120"/>
            </w:pPr>
            <w:r>
              <w:t xml:space="preserve">Salbutamol inhaler </w:t>
            </w:r>
          </w:p>
          <w:p w14:paraId="409093E3" w14:textId="77777777" w:rsidR="001761CB" w:rsidRDefault="001761CB">
            <w:pPr>
              <w:pBdr>
                <w:top w:val="nil"/>
                <w:left w:val="nil"/>
                <w:bottom w:val="nil"/>
                <w:right w:val="nil"/>
                <w:between w:val="nil"/>
              </w:pBdr>
              <w:spacing w:before="120" w:after="120"/>
            </w:pPr>
          </w:p>
          <w:p w14:paraId="05864263" w14:textId="77777777" w:rsidR="001761CB" w:rsidRDefault="00000000">
            <w:pPr>
              <w:pBdr>
                <w:top w:val="nil"/>
                <w:left w:val="nil"/>
                <w:bottom w:val="nil"/>
                <w:right w:val="nil"/>
                <w:between w:val="nil"/>
              </w:pBdr>
              <w:spacing w:before="120" w:after="120"/>
            </w:pPr>
            <w:r>
              <w:t xml:space="preserve">Steroid inhaler </w:t>
            </w:r>
          </w:p>
          <w:p w14:paraId="0AAD780E" w14:textId="77777777" w:rsidR="001761CB" w:rsidRDefault="001761CB">
            <w:pPr>
              <w:pBdr>
                <w:top w:val="nil"/>
                <w:left w:val="nil"/>
                <w:bottom w:val="nil"/>
                <w:right w:val="nil"/>
                <w:between w:val="nil"/>
              </w:pBdr>
              <w:spacing w:before="120" w:after="120"/>
            </w:pPr>
          </w:p>
        </w:tc>
        <w:tc>
          <w:tcPr>
            <w:tcW w:w="7625" w:type="dxa"/>
          </w:tcPr>
          <w:p w14:paraId="3BE36B61" w14:textId="77777777" w:rsidR="001761CB" w:rsidRDefault="00000000">
            <w:pPr>
              <w:pBdr>
                <w:top w:val="nil"/>
                <w:left w:val="nil"/>
                <w:bottom w:val="nil"/>
                <w:right w:val="nil"/>
                <w:between w:val="nil"/>
              </w:pBdr>
              <w:spacing w:before="120" w:after="120"/>
            </w:pPr>
            <w:r>
              <w:t xml:space="preserve">Stimulates the smooth muscle of the airways. This causes the cells and muscle to relax, allowing for improved airflow. </w:t>
            </w:r>
          </w:p>
          <w:p w14:paraId="1E9B4E38" w14:textId="77777777" w:rsidR="001761CB" w:rsidRDefault="00000000">
            <w:pPr>
              <w:pBdr>
                <w:top w:val="nil"/>
                <w:left w:val="nil"/>
                <w:bottom w:val="nil"/>
                <w:right w:val="nil"/>
                <w:between w:val="nil"/>
              </w:pBdr>
              <w:spacing w:before="120" w:after="120"/>
            </w:pPr>
            <w:r>
              <w:t xml:space="preserve">Salbutamol acts rapidly and is used as an acute treatment option. </w:t>
            </w:r>
          </w:p>
          <w:p w14:paraId="471475FD" w14:textId="77777777" w:rsidR="001761CB" w:rsidRDefault="00000000">
            <w:pPr>
              <w:pBdr>
                <w:top w:val="nil"/>
                <w:left w:val="nil"/>
                <w:bottom w:val="nil"/>
                <w:right w:val="nil"/>
                <w:between w:val="nil"/>
              </w:pBdr>
              <w:spacing w:before="120" w:after="120"/>
            </w:pPr>
            <w:r>
              <w:t>Inhaled corticosteroids are longer acting and reduce inflammation of the airways.</w:t>
            </w:r>
          </w:p>
        </w:tc>
      </w:tr>
      <w:tr w:rsidR="001761CB" w14:paraId="52BF2927" w14:textId="77777777" w:rsidTr="002F2144">
        <w:trPr>
          <w:trHeight w:val="300"/>
        </w:trPr>
        <w:tc>
          <w:tcPr>
            <w:tcW w:w="3256" w:type="dxa"/>
          </w:tcPr>
          <w:p w14:paraId="379BE6D7" w14:textId="77777777" w:rsidR="001761CB" w:rsidRDefault="00000000">
            <w:pPr>
              <w:pBdr>
                <w:top w:val="nil"/>
                <w:left w:val="nil"/>
                <w:bottom w:val="nil"/>
                <w:right w:val="nil"/>
                <w:between w:val="nil"/>
              </w:pBdr>
              <w:spacing w:before="120" w:after="120"/>
              <w:rPr>
                <w:b/>
                <w:bCs/>
              </w:rPr>
            </w:pPr>
            <w:r>
              <w:t>Acute wheezing</w:t>
            </w:r>
          </w:p>
        </w:tc>
        <w:tc>
          <w:tcPr>
            <w:tcW w:w="3260" w:type="dxa"/>
          </w:tcPr>
          <w:p w14:paraId="72F396F3" w14:textId="77777777" w:rsidR="001761CB" w:rsidRDefault="00000000">
            <w:pPr>
              <w:pBdr>
                <w:top w:val="nil"/>
                <w:left w:val="nil"/>
                <w:bottom w:val="nil"/>
                <w:right w:val="nil"/>
                <w:between w:val="nil"/>
              </w:pBdr>
              <w:spacing w:before="120" w:after="120"/>
              <w:rPr>
                <w:b/>
                <w:bCs/>
              </w:rPr>
            </w:pPr>
            <w:r>
              <w:t>Oral steroids</w:t>
            </w:r>
          </w:p>
        </w:tc>
        <w:tc>
          <w:tcPr>
            <w:tcW w:w="7625" w:type="dxa"/>
          </w:tcPr>
          <w:p w14:paraId="05F2E81C" w14:textId="77777777" w:rsidR="001761CB" w:rsidRDefault="00000000">
            <w:pPr>
              <w:pBdr>
                <w:top w:val="nil"/>
                <w:left w:val="nil"/>
                <w:bottom w:val="nil"/>
                <w:right w:val="nil"/>
                <w:between w:val="nil"/>
              </w:pBdr>
              <w:spacing w:before="120" w:after="120"/>
              <w:rPr>
                <w:b/>
                <w:bCs/>
              </w:rPr>
            </w:pPr>
            <w:r>
              <w:t>Rapid acting to reduce inflammation of the airways in severe exacerbations. Can only be used short-term (less than ten days) at a time.</w:t>
            </w:r>
          </w:p>
        </w:tc>
      </w:tr>
      <w:tr w:rsidR="001761CB" w14:paraId="23D3E315" w14:textId="77777777" w:rsidTr="002F2144">
        <w:trPr>
          <w:trHeight w:val="300"/>
        </w:trPr>
        <w:tc>
          <w:tcPr>
            <w:tcW w:w="3256" w:type="dxa"/>
          </w:tcPr>
          <w:p w14:paraId="0A9A92BD" w14:textId="77777777" w:rsidR="001761CB" w:rsidRDefault="00000000">
            <w:pPr>
              <w:pBdr>
                <w:top w:val="nil"/>
                <w:left w:val="nil"/>
                <w:bottom w:val="nil"/>
                <w:right w:val="nil"/>
                <w:between w:val="nil"/>
              </w:pBdr>
              <w:spacing w:before="120" w:after="120"/>
            </w:pPr>
            <w:r>
              <w:t>Depression</w:t>
            </w:r>
          </w:p>
        </w:tc>
        <w:tc>
          <w:tcPr>
            <w:tcW w:w="3260" w:type="dxa"/>
          </w:tcPr>
          <w:p w14:paraId="66FC20C5" w14:textId="77777777" w:rsidR="001761CB" w:rsidRDefault="00000000">
            <w:pPr>
              <w:pBdr>
                <w:top w:val="nil"/>
                <w:left w:val="nil"/>
                <w:bottom w:val="nil"/>
                <w:right w:val="nil"/>
                <w:between w:val="nil"/>
              </w:pBdr>
              <w:spacing w:before="120" w:after="120"/>
            </w:pPr>
            <w:r>
              <w:t>Sertraline</w:t>
            </w:r>
          </w:p>
        </w:tc>
        <w:tc>
          <w:tcPr>
            <w:tcW w:w="7625" w:type="dxa"/>
          </w:tcPr>
          <w:p w14:paraId="718203AC" w14:textId="77777777" w:rsidR="001761CB" w:rsidRDefault="00000000">
            <w:pPr>
              <w:pBdr>
                <w:top w:val="nil"/>
                <w:left w:val="nil"/>
                <w:bottom w:val="nil"/>
                <w:right w:val="nil"/>
                <w:between w:val="nil"/>
              </w:pBdr>
              <w:spacing w:before="120" w:after="120"/>
            </w:pPr>
            <w:r>
              <w:t>Can help Jarvis to feel more motivated, less anxious and better able to look after his physical health, which can improve overall outcomes.</w:t>
            </w:r>
          </w:p>
        </w:tc>
      </w:tr>
    </w:tbl>
    <w:tbl>
      <w:tblPr>
        <w:tblStyle w:val="af"/>
        <w:tblW w:w="14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56"/>
        <w:gridCol w:w="3260"/>
        <w:gridCol w:w="7621"/>
      </w:tblGrid>
      <w:tr w:rsidR="001761CB" w14:paraId="224EFC76" w14:textId="77777777" w:rsidTr="002F2144">
        <w:trPr>
          <w:trHeight w:val="579"/>
        </w:trPr>
        <w:tc>
          <w:tcPr>
            <w:tcW w:w="3256" w:type="dxa"/>
          </w:tcPr>
          <w:p w14:paraId="3BF9340F" w14:textId="77777777" w:rsidR="001761CB" w:rsidRDefault="00000000">
            <w:pPr>
              <w:pBdr>
                <w:top w:val="nil"/>
                <w:left w:val="nil"/>
                <w:bottom w:val="nil"/>
                <w:right w:val="nil"/>
                <w:between w:val="nil"/>
              </w:pBdr>
              <w:spacing w:before="120" w:after="120"/>
              <w:rPr>
                <w:b/>
                <w:bCs/>
              </w:rPr>
            </w:pPr>
            <w:r>
              <w:rPr>
                <w:b/>
                <w:bCs/>
              </w:rPr>
              <w:t xml:space="preserve">Healthcare support/needs </w:t>
            </w:r>
          </w:p>
        </w:tc>
        <w:tc>
          <w:tcPr>
            <w:tcW w:w="3260" w:type="dxa"/>
          </w:tcPr>
          <w:p w14:paraId="624F0887" w14:textId="77777777" w:rsidR="001761CB" w:rsidRDefault="00000000">
            <w:pPr>
              <w:pBdr>
                <w:top w:val="nil"/>
                <w:left w:val="nil"/>
                <w:bottom w:val="nil"/>
                <w:right w:val="nil"/>
                <w:between w:val="nil"/>
              </w:pBdr>
              <w:spacing w:before="120" w:after="120"/>
              <w:rPr>
                <w:b/>
                <w:bCs/>
              </w:rPr>
            </w:pPr>
            <w:r>
              <w:rPr>
                <w:b/>
                <w:bCs/>
              </w:rPr>
              <w:t>People and teams involved in care support/needs</w:t>
            </w:r>
          </w:p>
        </w:tc>
        <w:tc>
          <w:tcPr>
            <w:tcW w:w="7621" w:type="dxa"/>
          </w:tcPr>
          <w:p w14:paraId="0D06FE29" w14:textId="77777777" w:rsidR="001761CB" w:rsidRDefault="00000000">
            <w:pPr>
              <w:pBdr>
                <w:top w:val="nil"/>
                <w:left w:val="nil"/>
                <w:bottom w:val="nil"/>
                <w:right w:val="nil"/>
                <w:between w:val="nil"/>
              </w:pBdr>
              <w:spacing w:before="120" w:after="120"/>
              <w:rPr>
                <w:b/>
                <w:bCs/>
              </w:rPr>
            </w:pPr>
            <w:r>
              <w:rPr>
                <w:b/>
                <w:bCs/>
              </w:rPr>
              <w:t>Recommendations or future actions</w:t>
            </w:r>
          </w:p>
          <w:p w14:paraId="60511993" w14:textId="77777777" w:rsidR="001761CB" w:rsidRDefault="001761CB">
            <w:pPr>
              <w:pBdr>
                <w:top w:val="nil"/>
                <w:left w:val="nil"/>
                <w:bottom w:val="nil"/>
                <w:right w:val="nil"/>
                <w:between w:val="nil"/>
              </w:pBdr>
              <w:spacing w:before="120" w:after="120"/>
              <w:rPr>
                <w:b/>
                <w:bCs/>
              </w:rPr>
            </w:pPr>
          </w:p>
        </w:tc>
      </w:tr>
      <w:tr w:rsidR="001761CB" w14:paraId="44C41CF1" w14:textId="77777777" w:rsidTr="002F2144">
        <w:trPr>
          <w:trHeight w:val="300"/>
        </w:trPr>
        <w:tc>
          <w:tcPr>
            <w:tcW w:w="3256" w:type="dxa"/>
          </w:tcPr>
          <w:p w14:paraId="4B380F76" w14:textId="77777777" w:rsidR="001761CB" w:rsidRDefault="00000000">
            <w:pPr>
              <w:pBdr>
                <w:top w:val="nil"/>
                <w:left w:val="nil"/>
                <w:bottom w:val="nil"/>
                <w:right w:val="nil"/>
                <w:between w:val="nil"/>
              </w:pBdr>
              <w:spacing w:before="120" w:after="120"/>
            </w:pPr>
            <w:r>
              <w:t>Management of COPD and respiratory symptoms</w:t>
            </w:r>
          </w:p>
        </w:tc>
        <w:tc>
          <w:tcPr>
            <w:tcW w:w="3260" w:type="dxa"/>
          </w:tcPr>
          <w:p w14:paraId="40B5FE7B" w14:textId="77777777" w:rsidR="001761CB" w:rsidRDefault="00000000">
            <w:pPr>
              <w:pBdr>
                <w:top w:val="nil"/>
                <w:left w:val="nil"/>
                <w:bottom w:val="nil"/>
                <w:right w:val="nil"/>
                <w:between w:val="nil"/>
              </w:pBdr>
              <w:spacing w:before="120" w:after="120"/>
            </w:pPr>
            <w:r>
              <w:t>Respiratory nurse specialist</w:t>
            </w:r>
          </w:p>
        </w:tc>
        <w:tc>
          <w:tcPr>
            <w:tcW w:w="7621" w:type="dxa"/>
          </w:tcPr>
          <w:p w14:paraId="20F07BA5" w14:textId="77777777" w:rsidR="001761CB" w:rsidRDefault="00000000">
            <w:pPr>
              <w:pBdr>
                <w:top w:val="nil"/>
                <w:left w:val="nil"/>
                <w:bottom w:val="nil"/>
                <w:right w:val="nil"/>
                <w:between w:val="nil"/>
              </w:pBdr>
              <w:spacing w:before="120" w:after="120"/>
            </w:pPr>
            <w:r>
              <w:t xml:space="preserve">Ongoing monitoring and support in both hospital and community settings. Jarvis can have regular reviews of symptoms and oxygen levels, support </w:t>
            </w:r>
            <w:r>
              <w:lastRenderedPageBreak/>
              <w:t xml:space="preserve">with inhaler use and education to help him recognise signs of deterioration and know when to seek medical help. </w:t>
            </w:r>
          </w:p>
        </w:tc>
      </w:tr>
      <w:tr w:rsidR="001761CB" w14:paraId="252472B7" w14:textId="77777777" w:rsidTr="002F2144">
        <w:trPr>
          <w:trHeight w:val="300"/>
        </w:trPr>
        <w:tc>
          <w:tcPr>
            <w:tcW w:w="3256" w:type="dxa"/>
          </w:tcPr>
          <w:p w14:paraId="329725A4" w14:textId="77777777" w:rsidR="001761CB" w:rsidRDefault="00000000">
            <w:pPr>
              <w:pBdr>
                <w:top w:val="nil"/>
                <w:left w:val="nil"/>
                <w:bottom w:val="nil"/>
                <w:right w:val="nil"/>
                <w:between w:val="nil"/>
              </w:pBdr>
              <w:spacing w:before="120" w:after="120"/>
            </w:pPr>
            <w:r>
              <w:lastRenderedPageBreak/>
              <w:t>Nutrition support</w:t>
            </w:r>
          </w:p>
        </w:tc>
        <w:tc>
          <w:tcPr>
            <w:tcW w:w="3260" w:type="dxa"/>
          </w:tcPr>
          <w:p w14:paraId="6B8BC11E" w14:textId="77777777" w:rsidR="001761CB" w:rsidRDefault="00000000">
            <w:pPr>
              <w:pBdr>
                <w:top w:val="nil"/>
                <w:left w:val="nil"/>
                <w:bottom w:val="nil"/>
                <w:right w:val="nil"/>
                <w:between w:val="nil"/>
              </w:pBdr>
              <w:spacing w:before="120" w:after="120"/>
            </w:pPr>
            <w:r>
              <w:t xml:space="preserve">Dietician </w:t>
            </w:r>
          </w:p>
        </w:tc>
        <w:tc>
          <w:tcPr>
            <w:tcW w:w="7621" w:type="dxa"/>
          </w:tcPr>
          <w:p w14:paraId="6B7C931B" w14:textId="77777777" w:rsidR="001761CB" w:rsidRDefault="00000000">
            <w:pPr>
              <w:pBdr>
                <w:top w:val="nil"/>
                <w:left w:val="nil"/>
                <w:bottom w:val="nil"/>
                <w:right w:val="nil"/>
                <w:between w:val="nil"/>
              </w:pBdr>
              <w:spacing w:before="120" w:after="120"/>
            </w:pPr>
            <w:r>
              <w:t xml:space="preserve">Can encourage Jarvis to eat healthier and plan meals to improve his overall health. Will need support to ensure he doesn’t eat too much salt, which is bad for his kidneys. </w:t>
            </w:r>
          </w:p>
        </w:tc>
      </w:tr>
      <w:tr w:rsidR="001761CB" w14:paraId="5C14E6D2" w14:textId="77777777" w:rsidTr="002F2144">
        <w:trPr>
          <w:trHeight w:val="300"/>
        </w:trPr>
        <w:tc>
          <w:tcPr>
            <w:tcW w:w="3256" w:type="dxa"/>
            <w:vMerge w:val="restart"/>
          </w:tcPr>
          <w:p w14:paraId="02518C5C" w14:textId="77777777" w:rsidR="001761CB" w:rsidRDefault="00000000">
            <w:pPr>
              <w:pBdr>
                <w:top w:val="nil"/>
                <w:left w:val="nil"/>
                <w:bottom w:val="nil"/>
                <w:right w:val="nil"/>
                <w:between w:val="nil"/>
              </w:pBdr>
              <w:spacing w:before="120" w:after="120"/>
            </w:pPr>
            <w:r>
              <w:t>Mobility/strength</w:t>
            </w:r>
          </w:p>
        </w:tc>
        <w:tc>
          <w:tcPr>
            <w:tcW w:w="3260" w:type="dxa"/>
          </w:tcPr>
          <w:p w14:paraId="0D82498A" w14:textId="77777777" w:rsidR="001761CB" w:rsidRDefault="00000000">
            <w:pPr>
              <w:pBdr>
                <w:top w:val="nil"/>
                <w:left w:val="nil"/>
                <w:bottom w:val="nil"/>
                <w:right w:val="nil"/>
                <w:between w:val="nil"/>
              </w:pBdr>
              <w:spacing w:before="120" w:after="120"/>
            </w:pPr>
            <w:r>
              <w:t>Physiotherapist</w:t>
            </w:r>
          </w:p>
          <w:p w14:paraId="5A4BFBBD" w14:textId="77777777" w:rsidR="001761CB" w:rsidRDefault="001761CB">
            <w:pPr>
              <w:pBdr>
                <w:top w:val="nil"/>
                <w:left w:val="nil"/>
                <w:bottom w:val="nil"/>
                <w:right w:val="nil"/>
                <w:between w:val="nil"/>
              </w:pBdr>
              <w:spacing w:before="120" w:after="120"/>
            </w:pPr>
          </w:p>
        </w:tc>
        <w:tc>
          <w:tcPr>
            <w:tcW w:w="7621" w:type="dxa"/>
          </w:tcPr>
          <w:p w14:paraId="300572E1" w14:textId="77777777" w:rsidR="001761CB" w:rsidRDefault="00000000">
            <w:pPr>
              <w:pBdr>
                <w:top w:val="nil"/>
                <w:left w:val="nil"/>
                <w:bottom w:val="nil"/>
                <w:right w:val="nil"/>
                <w:between w:val="nil"/>
              </w:pBdr>
              <w:spacing w:before="120" w:after="120"/>
            </w:pPr>
            <w:r>
              <w:t>Exercises to strengthen muscles and improve mobility. Respiratory physio can also help with rehabilitation and monitor ongoing lung health, clearing mucus and managing breathlessness.</w:t>
            </w:r>
          </w:p>
        </w:tc>
      </w:tr>
      <w:tr w:rsidR="001761CB" w14:paraId="417B27F0" w14:textId="77777777" w:rsidTr="002F2144">
        <w:trPr>
          <w:trHeight w:val="300"/>
        </w:trPr>
        <w:tc>
          <w:tcPr>
            <w:tcW w:w="3256" w:type="dxa"/>
            <w:vMerge/>
          </w:tcPr>
          <w:p w14:paraId="28E7F243" w14:textId="77777777" w:rsidR="001761CB" w:rsidRDefault="001761CB">
            <w:pPr>
              <w:widowControl w:val="0"/>
              <w:pBdr>
                <w:top w:val="nil"/>
                <w:left w:val="nil"/>
                <w:bottom w:val="nil"/>
                <w:right w:val="nil"/>
                <w:between w:val="nil"/>
              </w:pBdr>
              <w:spacing w:line="276" w:lineRule="auto"/>
            </w:pPr>
          </w:p>
        </w:tc>
        <w:tc>
          <w:tcPr>
            <w:tcW w:w="3260" w:type="dxa"/>
          </w:tcPr>
          <w:p w14:paraId="6545C45C" w14:textId="77777777" w:rsidR="001761CB" w:rsidRDefault="00000000">
            <w:pPr>
              <w:pBdr>
                <w:top w:val="nil"/>
                <w:left w:val="nil"/>
                <w:bottom w:val="nil"/>
                <w:right w:val="nil"/>
                <w:between w:val="nil"/>
              </w:pBdr>
              <w:spacing w:before="120" w:after="120"/>
            </w:pPr>
            <w:r>
              <w:t>Occupational therapist</w:t>
            </w:r>
          </w:p>
          <w:p w14:paraId="408AFD53" w14:textId="77777777" w:rsidR="001761CB" w:rsidRDefault="001761CB">
            <w:pPr>
              <w:pBdr>
                <w:top w:val="nil"/>
                <w:left w:val="nil"/>
                <w:bottom w:val="nil"/>
                <w:right w:val="nil"/>
                <w:between w:val="nil"/>
              </w:pBdr>
              <w:spacing w:before="120" w:after="120"/>
            </w:pPr>
          </w:p>
        </w:tc>
        <w:tc>
          <w:tcPr>
            <w:tcW w:w="7621" w:type="dxa"/>
          </w:tcPr>
          <w:p w14:paraId="2F253551" w14:textId="77777777" w:rsidR="001761CB" w:rsidRDefault="00000000">
            <w:pPr>
              <w:pBdr>
                <w:top w:val="nil"/>
                <w:left w:val="nil"/>
                <w:bottom w:val="nil"/>
                <w:right w:val="nil"/>
                <w:between w:val="nil"/>
              </w:pBdr>
              <w:spacing w:before="120" w:after="120"/>
            </w:pPr>
            <w:r>
              <w:t xml:space="preserve">Support with mobility and introduce mobility aids if needed. Can make adaptations to the family home to allow Jarvis to keep his independence. </w:t>
            </w:r>
          </w:p>
        </w:tc>
      </w:tr>
      <w:tr w:rsidR="001761CB" w14:paraId="3F44CC41" w14:textId="77777777" w:rsidTr="002F2144">
        <w:trPr>
          <w:trHeight w:val="300"/>
        </w:trPr>
        <w:tc>
          <w:tcPr>
            <w:tcW w:w="3256" w:type="dxa"/>
          </w:tcPr>
          <w:p w14:paraId="2CB7EEEA" w14:textId="77777777" w:rsidR="001761CB" w:rsidRDefault="00000000">
            <w:pPr>
              <w:spacing w:before="120" w:after="120"/>
            </w:pPr>
            <w:r>
              <w:t xml:space="preserve">Isolation </w:t>
            </w:r>
          </w:p>
        </w:tc>
        <w:tc>
          <w:tcPr>
            <w:tcW w:w="3260" w:type="dxa"/>
          </w:tcPr>
          <w:p w14:paraId="275560D9" w14:textId="77777777" w:rsidR="001761CB" w:rsidRDefault="00000000">
            <w:pPr>
              <w:spacing w:before="120" w:after="120"/>
            </w:pPr>
            <w:r>
              <w:t>Social prescribing link worker</w:t>
            </w:r>
          </w:p>
        </w:tc>
        <w:tc>
          <w:tcPr>
            <w:tcW w:w="7621" w:type="dxa"/>
          </w:tcPr>
          <w:p w14:paraId="11713682" w14:textId="77777777" w:rsidR="001761CB" w:rsidRDefault="00000000">
            <w:pPr>
              <w:spacing w:before="120" w:after="120"/>
            </w:pPr>
            <w:r>
              <w:t xml:space="preserve">Referred via GP and often take place in communal areas such as a library. Can introduce Jarvis to social activities with people in similar circumstances, improve self-esteem and confidence and promote independence. </w:t>
            </w:r>
          </w:p>
        </w:tc>
      </w:tr>
      <w:tr w:rsidR="001761CB" w14:paraId="1A59D5F3" w14:textId="77777777" w:rsidTr="002F2144">
        <w:trPr>
          <w:trHeight w:val="300"/>
        </w:trPr>
        <w:tc>
          <w:tcPr>
            <w:tcW w:w="3256" w:type="dxa"/>
          </w:tcPr>
          <w:p w14:paraId="4D5CA7D7" w14:textId="77777777" w:rsidR="001761CB" w:rsidRDefault="00000000">
            <w:pPr>
              <w:spacing w:before="120" w:after="120"/>
            </w:pPr>
            <w:r>
              <w:t xml:space="preserve">Poor mental health </w:t>
            </w:r>
          </w:p>
          <w:p w14:paraId="769FAEDB" w14:textId="77777777" w:rsidR="001761CB" w:rsidRDefault="001761CB">
            <w:pPr>
              <w:spacing w:before="120" w:after="120"/>
            </w:pPr>
          </w:p>
        </w:tc>
        <w:tc>
          <w:tcPr>
            <w:tcW w:w="3260" w:type="dxa"/>
          </w:tcPr>
          <w:p w14:paraId="6703F9E6" w14:textId="77777777" w:rsidR="001761CB" w:rsidRDefault="00000000">
            <w:pPr>
              <w:spacing w:before="120" w:after="120"/>
            </w:pPr>
            <w:r>
              <w:t>Counsellor or mental health support team</w:t>
            </w:r>
          </w:p>
        </w:tc>
        <w:tc>
          <w:tcPr>
            <w:tcW w:w="7621" w:type="dxa"/>
          </w:tcPr>
          <w:p w14:paraId="1E96CD97" w14:textId="77777777" w:rsidR="001761CB" w:rsidRDefault="00000000">
            <w:pPr>
              <w:spacing w:before="120" w:after="120"/>
            </w:pPr>
            <w:r>
              <w:t>Will assess the need for therapeutic intervention or medication. CBT (cognitive behavioural therapy) is an option, could explore self-help techniques.</w:t>
            </w:r>
          </w:p>
        </w:tc>
      </w:tr>
    </w:tbl>
    <w:p w14:paraId="37FB170A" w14:textId="77777777" w:rsidR="001761CB" w:rsidRDefault="00000000">
      <w:pPr>
        <w:spacing w:before="240" w:after="240"/>
      </w:pPr>
      <w:r>
        <w:t xml:space="preserve">SMART goals: </w:t>
      </w:r>
    </w:p>
    <w:p w14:paraId="36AFAD94" w14:textId="77777777" w:rsidR="001761CB" w:rsidRDefault="00000000" w:rsidP="006E07F3">
      <w:pPr>
        <w:pStyle w:val="ListParagraph"/>
        <w:numPr>
          <w:ilvl w:val="0"/>
          <w:numId w:val="3"/>
        </w:numPr>
        <w:pBdr>
          <w:top w:val="nil"/>
          <w:left w:val="nil"/>
          <w:bottom w:val="nil"/>
          <w:right w:val="nil"/>
          <w:between w:val="nil"/>
        </w:pBdr>
        <w:spacing w:before="240" w:after="0"/>
      </w:pPr>
      <w:r>
        <w:t>Increase walking tolerance from five to ten minutes without rest within eight weeks.</w:t>
      </w:r>
    </w:p>
    <w:p w14:paraId="0CA2E388" w14:textId="77777777" w:rsidR="001761CB" w:rsidRDefault="00000000" w:rsidP="006E07F3">
      <w:pPr>
        <w:pStyle w:val="ListParagraph"/>
        <w:numPr>
          <w:ilvl w:val="0"/>
          <w:numId w:val="3"/>
        </w:numPr>
        <w:pBdr>
          <w:top w:val="nil"/>
          <w:left w:val="nil"/>
          <w:bottom w:val="nil"/>
          <w:right w:val="nil"/>
          <w:between w:val="nil"/>
        </w:pBdr>
        <w:spacing w:after="0"/>
      </w:pPr>
      <w:r>
        <w:t>Improve inhaler technique within two sessions.</w:t>
      </w:r>
    </w:p>
    <w:p w14:paraId="5FFF86EF" w14:textId="77777777" w:rsidR="001761CB" w:rsidRDefault="00000000" w:rsidP="006E07F3">
      <w:pPr>
        <w:pStyle w:val="ListParagraph"/>
        <w:numPr>
          <w:ilvl w:val="0"/>
          <w:numId w:val="3"/>
        </w:numPr>
        <w:pBdr>
          <w:top w:val="nil"/>
          <w:left w:val="nil"/>
          <w:bottom w:val="nil"/>
          <w:right w:val="nil"/>
          <w:between w:val="nil"/>
        </w:pBdr>
        <w:spacing w:after="0"/>
      </w:pPr>
      <w:r>
        <w:t>Reduce anxiety scores using breathing control techniques after four weeks.</w:t>
      </w:r>
    </w:p>
    <w:p w14:paraId="3935EE89" w14:textId="4178FD42" w:rsidR="001761CB" w:rsidRDefault="00000000" w:rsidP="006E07F3">
      <w:pPr>
        <w:pStyle w:val="ListParagraph"/>
        <w:numPr>
          <w:ilvl w:val="0"/>
          <w:numId w:val="3"/>
        </w:numPr>
        <w:pBdr>
          <w:top w:val="nil"/>
          <w:left w:val="nil"/>
          <w:bottom w:val="nil"/>
          <w:right w:val="nil"/>
          <w:between w:val="nil"/>
        </w:pBdr>
        <w:spacing w:after="240"/>
      </w:pPr>
      <w:r>
        <w:t>Attend social prescribing once per week.</w:t>
      </w:r>
    </w:p>
    <w:sectPr w:rsidR="001761CB">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247"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8985" w14:textId="77777777" w:rsidR="000D70E2" w:rsidRDefault="000D70E2">
      <w:pPr>
        <w:spacing w:after="0" w:line="240" w:lineRule="auto"/>
      </w:pPr>
      <w:r>
        <w:separator/>
      </w:r>
    </w:p>
  </w:endnote>
  <w:endnote w:type="continuationSeparator" w:id="0">
    <w:p w14:paraId="608BE7FB" w14:textId="77777777" w:rsidR="000D70E2" w:rsidRDefault="000D7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EE4653A5-5A05-440F-9F27-A8DBE206C6AB}"/>
  </w:font>
  <w:font w:name="Calibri">
    <w:panose1 w:val="020F0502020204030204"/>
    <w:charset w:val="00"/>
    <w:family w:val="swiss"/>
    <w:pitch w:val="variable"/>
    <w:sig w:usb0="E4002EFF" w:usb1="C200247B" w:usb2="00000009" w:usb3="00000000" w:csb0="000001FF" w:csb1="00000000"/>
    <w:embedRegular r:id="rId2" w:fontKey="{D24EE052-BE24-46B7-8A54-F1C5C9540C84}"/>
  </w:font>
  <w:font w:name="Arial Narrow">
    <w:panose1 w:val="020B0606020202030204"/>
    <w:charset w:val="00"/>
    <w:family w:val="swiss"/>
    <w:pitch w:val="variable"/>
    <w:sig w:usb0="00000287" w:usb1="00000800" w:usb2="00000000" w:usb3="00000000" w:csb0="0000009F" w:csb1="00000000"/>
    <w:embedRegular r:id="rId3" w:fontKey="{8889F3D8-DDC8-4994-B561-825F79E7063D}"/>
  </w:font>
  <w:font w:name="Plus Jakarta Sans">
    <w:charset w:val="4D"/>
    <w:family w:val="auto"/>
    <w:pitch w:val="variable"/>
    <w:sig w:usb0="A10000FF" w:usb1="4000607B" w:usb2="00000000" w:usb3="00000000" w:csb0="00000193" w:csb1="00000000"/>
    <w:embedRegular r:id="rId4" w:fontKey="{2C2B1A63-1B1E-496A-9529-DCBD665624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2368" w14:textId="77777777" w:rsidR="001761CB" w:rsidRDefault="001761CB">
    <w:pPr>
      <w:widowControl w:val="0"/>
      <w:pBdr>
        <w:top w:val="nil"/>
        <w:left w:val="nil"/>
        <w:bottom w:val="nil"/>
        <w:right w:val="nil"/>
        <w:between w:val="nil"/>
      </w:pBdr>
      <w:spacing w:after="0" w:line="276" w:lineRule="auto"/>
      <w:rPr>
        <w:color w:val="808080"/>
        <w:sz w:val="20"/>
        <w:szCs w:val="20"/>
      </w:rPr>
    </w:pPr>
  </w:p>
  <w:tbl>
    <w:tblPr>
      <w:tblStyle w:val="af2"/>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1761CB" w14:paraId="73987AFC" w14:textId="77777777">
      <w:tc>
        <w:tcPr>
          <w:tcW w:w="10064" w:type="dxa"/>
        </w:tcPr>
        <w:p w14:paraId="7A024749" w14:textId="77777777" w:rsidR="001761CB" w:rsidRDefault="00000000">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4475BB1F" w14:textId="77777777" w:rsidR="001761C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3BB316E0" w14:textId="77777777" w:rsidR="001761CB" w:rsidRDefault="001761CB">
    <w:pPr>
      <w:pBdr>
        <w:top w:val="nil"/>
        <w:left w:val="nil"/>
        <w:bottom w:val="nil"/>
        <w:right w:val="nil"/>
        <w:between w:val="nil"/>
      </w:pBdr>
      <w:tabs>
        <w:tab w:val="center" w:pos="4513"/>
        <w:tab w:val="right" w:pos="9026"/>
      </w:tabs>
      <w:spacing w:after="0" w:line="240" w:lineRule="auto"/>
      <w:jc w:val="right"/>
      <w:rPr>
        <w:sz w:val="20"/>
        <w:szCs w:val="20"/>
      </w:rPr>
    </w:pPr>
  </w:p>
  <w:p w14:paraId="608156A1" w14:textId="77777777" w:rsidR="001761CB" w:rsidRDefault="00000000">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2F2C" w14:textId="77777777" w:rsidR="001761CB" w:rsidRDefault="001761CB">
    <w:pPr>
      <w:widowControl w:val="0"/>
      <w:pBdr>
        <w:top w:val="nil"/>
        <w:left w:val="nil"/>
        <w:bottom w:val="nil"/>
        <w:right w:val="nil"/>
        <w:between w:val="nil"/>
      </w:pBdr>
      <w:spacing w:after="0" w:line="276" w:lineRule="auto"/>
    </w:pPr>
  </w:p>
  <w:tbl>
    <w:tblPr>
      <w:tblStyle w:val="af3"/>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1761CB" w14:paraId="79DFB216" w14:textId="77777777">
      <w:tc>
        <w:tcPr>
          <w:tcW w:w="13958" w:type="dxa"/>
          <w:gridSpan w:val="2"/>
          <w:tcBorders>
            <w:bottom w:val="nil"/>
          </w:tcBorders>
        </w:tcPr>
        <w:p w14:paraId="6D4E8F63" w14:textId="77777777" w:rsidR="001761C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1761CB" w14:paraId="559F8CC0" w14:textId="77777777">
      <w:tc>
        <w:tcPr>
          <w:tcW w:w="8121" w:type="dxa"/>
          <w:tcBorders>
            <w:top w:val="nil"/>
            <w:bottom w:val="single" w:sz="12" w:space="0" w:color="E2EEBE"/>
          </w:tcBorders>
        </w:tcPr>
        <w:p w14:paraId="15BFF034" w14:textId="18D0B73D" w:rsidR="001761CB" w:rsidRDefault="00000000">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F2144">
            <w:rPr>
              <w:sz w:val="20"/>
              <w:szCs w:val="20"/>
            </w:rPr>
            <w:t>September</w:t>
          </w:r>
          <w:r>
            <w:rPr>
              <w:sz w:val="20"/>
              <w:szCs w:val="20"/>
            </w:rPr>
            <w:t xml:space="preserve"> 2026</w:t>
          </w:r>
        </w:p>
      </w:tc>
      <w:tc>
        <w:tcPr>
          <w:tcW w:w="5837" w:type="dxa"/>
          <w:tcBorders>
            <w:top w:val="nil"/>
            <w:bottom w:val="single" w:sz="12" w:space="0" w:color="E2EEBE"/>
          </w:tcBorders>
          <w:vAlign w:val="bottom"/>
        </w:tcPr>
        <w:p w14:paraId="7F6EB841" w14:textId="77777777" w:rsidR="001761C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64E77465" w14:textId="77777777" w:rsidR="001761CB" w:rsidRDefault="001761CB">
    <w:pPr>
      <w:pBdr>
        <w:top w:val="nil"/>
        <w:left w:val="nil"/>
        <w:bottom w:val="nil"/>
        <w:right w:val="nil"/>
        <w:between w:val="nil"/>
      </w:pBdr>
      <w:tabs>
        <w:tab w:val="center" w:pos="4513"/>
        <w:tab w:val="right" w:pos="9026"/>
      </w:tabs>
      <w:spacing w:after="0" w:line="240" w:lineRule="auto"/>
      <w:jc w:val="right"/>
      <w:rPr>
        <w:sz w:val="20"/>
        <w:szCs w:val="20"/>
      </w:rPr>
    </w:pPr>
  </w:p>
  <w:p w14:paraId="1E692DF2" w14:textId="77777777" w:rsidR="001761C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FA6468">
      <w:rPr>
        <w:noProof/>
        <w:color w:val="808080"/>
        <w:sz w:val="20"/>
        <w:szCs w:val="20"/>
      </w:rPr>
      <w:t>1</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2CC7" w14:textId="77777777" w:rsidR="001761CB" w:rsidRDefault="001761CB">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3C15D" w14:textId="77777777" w:rsidR="000D70E2" w:rsidRDefault="000D70E2">
      <w:pPr>
        <w:spacing w:after="0" w:line="240" w:lineRule="auto"/>
      </w:pPr>
      <w:r>
        <w:separator/>
      </w:r>
    </w:p>
  </w:footnote>
  <w:footnote w:type="continuationSeparator" w:id="0">
    <w:p w14:paraId="3D69A8A7" w14:textId="77777777" w:rsidR="000D70E2" w:rsidRDefault="000D7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CCB0" w14:textId="77777777" w:rsidR="001761CB" w:rsidRDefault="001761CB">
    <w:pPr>
      <w:widowControl w:val="0"/>
      <w:pBdr>
        <w:top w:val="nil"/>
        <w:left w:val="nil"/>
        <w:bottom w:val="nil"/>
        <w:right w:val="nil"/>
        <w:between w:val="nil"/>
      </w:pBdr>
      <w:spacing w:after="0" w:line="276" w:lineRule="auto"/>
      <w:rPr>
        <w:sz w:val="20"/>
        <w:szCs w:val="20"/>
      </w:rPr>
    </w:pPr>
  </w:p>
  <w:tbl>
    <w:tblPr>
      <w:tblStyle w:val="af0"/>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1761CB" w14:paraId="39E08CEE" w14:textId="77777777">
      <w:tc>
        <w:tcPr>
          <w:tcW w:w="1650" w:type="dxa"/>
          <w:tcBorders>
            <w:bottom w:val="single" w:sz="4" w:space="0" w:color="E2EEBE"/>
          </w:tcBorders>
        </w:tcPr>
        <w:p w14:paraId="2A9B30FD" w14:textId="77777777" w:rsidR="001761CB" w:rsidRDefault="001761CB">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1EB32477" w14:textId="77777777" w:rsidR="001761C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598AB8CE" w14:textId="77777777" w:rsidR="001761C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768B54FC" w14:textId="77777777" w:rsidR="001761CB" w:rsidRDefault="00000000">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519299BE" wp14:editId="0020F188">
          <wp:simplePos x="0" y="0"/>
          <wp:positionH relativeFrom="column">
            <wp:posOffset>3</wp:posOffset>
          </wp:positionH>
          <wp:positionV relativeFrom="paragraph">
            <wp:posOffset>-601341</wp:posOffset>
          </wp:positionV>
          <wp:extent cx="1137557" cy="477540"/>
          <wp:effectExtent l="0" t="0" r="0" b="0"/>
          <wp:wrapNone/>
          <wp:docPr id="2094086283"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CEB" w14:textId="77777777" w:rsidR="001761CB" w:rsidRDefault="001761CB">
    <w:pPr>
      <w:widowControl w:val="0"/>
      <w:pBdr>
        <w:top w:val="nil"/>
        <w:left w:val="nil"/>
        <w:bottom w:val="nil"/>
        <w:right w:val="nil"/>
        <w:between w:val="nil"/>
      </w:pBdr>
      <w:spacing w:after="0" w:line="276" w:lineRule="auto"/>
      <w:rPr>
        <w:sz w:val="20"/>
        <w:szCs w:val="20"/>
      </w:rPr>
    </w:pPr>
  </w:p>
  <w:tbl>
    <w:tblPr>
      <w:tblStyle w:val="af1"/>
      <w:tblW w:w="5000" w:type="pct"/>
      <w:tblBorders>
        <w:top w:val="nil"/>
        <w:left w:val="nil"/>
        <w:bottom w:val="single" w:sz="12" w:space="0" w:color="FFF5C4"/>
        <w:right w:val="nil"/>
        <w:insideH w:val="nil"/>
        <w:insideV w:val="nil"/>
      </w:tblBorders>
      <w:tblLook w:val="0400" w:firstRow="0" w:lastRow="0" w:firstColumn="0" w:lastColumn="0" w:noHBand="0" w:noVBand="1"/>
    </w:tblPr>
    <w:tblGrid>
      <w:gridCol w:w="3229"/>
      <w:gridCol w:w="10922"/>
    </w:tblGrid>
    <w:tr w:rsidR="001761CB" w14:paraId="4F127FCF" w14:textId="77777777" w:rsidTr="006E07F3">
      <w:tc>
        <w:tcPr>
          <w:tcW w:w="1141" w:type="pct"/>
          <w:tcBorders>
            <w:bottom w:val="single" w:sz="4" w:space="0" w:color="E2EEBE"/>
          </w:tcBorders>
        </w:tcPr>
        <w:p w14:paraId="1398D65C" w14:textId="77777777" w:rsidR="001761CB" w:rsidRDefault="00000000">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0ADEAA47" wp14:editId="1B371E4B">
                <wp:simplePos x="0" y="0"/>
                <wp:positionH relativeFrom="column">
                  <wp:posOffset>-72406</wp:posOffset>
                </wp:positionH>
                <wp:positionV relativeFrom="paragraph">
                  <wp:posOffset>-140331</wp:posOffset>
                </wp:positionV>
                <wp:extent cx="1137557" cy="477540"/>
                <wp:effectExtent l="0" t="0" r="0" b="0"/>
                <wp:wrapNone/>
                <wp:docPr id="2094086282"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3859" w:type="pct"/>
          <w:tcBorders>
            <w:bottom w:val="single" w:sz="4" w:space="0" w:color="E2EEBE"/>
          </w:tcBorders>
        </w:tcPr>
        <w:p w14:paraId="696449BB" w14:textId="77777777" w:rsidR="001761C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2: Case study</w:t>
          </w:r>
        </w:p>
        <w:p w14:paraId="476D819F" w14:textId="1B5F58C6" w:rsidR="001761C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2</w:t>
          </w:r>
          <w:r w:rsidR="00FA6468">
            <w:rPr>
              <w:sz w:val="20"/>
              <w:szCs w:val="20"/>
            </w:rPr>
            <w:t xml:space="preserve"> Worksheet</w:t>
          </w:r>
          <w:r w:rsidR="009A1E18">
            <w:rPr>
              <w:sz w:val="20"/>
              <w:szCs w:val="20"/>
            </w:rPr>
            <w:t xml:space="preserve"> answers</w:t>
          </w:r>
        </w:p>
      </w:tc>
    </w:tr>
  </w:tbl>
  <w:p w14:paraId="13BE1A3E" w14:textId="77777777" w:rsidR="001761CB" w:rsidRDefault="001761CB">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8A15" w14:textId="77777777" w:rsidR="001761CB" w:rsidRDefault="001761CB">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746F9"/>
    <w:multiLevelType w:val="multilevel"/>
    <w:tmpl w:val="F4BED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1F0C4B"/>
    <w:multiLevelType w:val="hybridMultilevel"/>
    <w:tmpl w:val="9F2E1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E34753"/>
    <w:multiLevelType w:val="multilevel"/>
    <w:tmpl w:val="F6C68F2A"/>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62476898">
    <w:abstractNumId w:val="0"/>
  </w:num>
  <w:num w:numId="2" w16cid:durableId="1351448431">
    <w:abstractNumId w:val="2"/>
  </w:num>
  <w:num w:numId="3" w16cid:durableId="1828982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zMbc0NbIwNLGwtDRU0lEKTi0uzszPAykwrAUAzEba0iwAAAA="/>
  </w:docVars>
  <w:rsids>
    <w:rsidRoot w:val="001761CB"/>
    <w:rsid w:val="00097C0D"/>
    <w:rsid w:val="000D6A65"/>
    <w:rsid w:val="000D70E2"/>
    <w:rsid w:val="001761CB"/>
    <w:rsid w:val="002F2144"/>
    <w:rsid w:val="00315E7B"/>
    <w:rsid w:val="004B5BDA"/>
    <w:rsid w:val="00526846"/>
    <w:rsid w:val="006E07F3"/>
    <w:rsid w:val="00730B74"/>
    <w:rsid w:val="009A1E18"/>
    <w:rsid w:val="00AF3190"/>
    <w:rsid w:val="00B1732B"/>
    <w:rsid w:val="00CC1442"/>
    <w:rsid w:val="00E74726"/>
    <w:rsid w:val="00E949F5"/>
    <w:rsid w:val="00F4769C"/>
    <w:rsid w:val="00F92A86"/>
    <w:rsid w:val="00FA0756"/>
    <w:rsid w:val="00FA646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F9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6C90CD17"/>
    <w:pPr>
      <w:spacing w:after="0"/>
    </w:p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i61jceH0vptWO9zwnsILq1nYRQ==">CgMxLjA4AHIhMVNjM2FlVnRqbkVHTE11Tnp6b1Brb3hVbTNsR19BLTZv</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365713-7C1D-4E63-9DBE-B72F0C1F7126}"/>
</file>

<file path=customXml/itemProps3.xml><?xml version="1.0" encoding="utf-8"?>
<ds:datastoreItem xmlns:ds="http://schemas.openxmlformats.org/officeDocument/2006/customXml" ds:itemID="{968E5B99-7663-4CFF-9E03-E79999B6F767}"/>
</file>

<file path=customXml/itemProps4.xml><?xml version="1.0" encoding="utf-8"?>
<ds:datastoreItem xmlns:ds="http://schemas.openxmlformats.org/officeDocument/2006/customXml" ds:itemID="{AAC666B0-68A3-49AA-B203-B5880B8E86D6}"/>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2026-09-17T10:46:00Z</dcterms:created>
  <dcterms:modified xsi:type="dcterms:W3CDTF">2026-09-17T10:46:00Z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