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0DEEC" w14:textId="5EA3B65B" w:rsidR="003B18EE" w:rsidRDefault="00FF350F" w:rsidP="00F31A3D">
      <w:pPr>
        <w:pStyle w:val="Chapter"/>
        <w:spacing w:before="0"/>
      </w:pPr>
      <w:bookmarkStart w:id="0" w:name="_heading=h.hvyrlhfit8sz" w:colFirst="0" w:colLast="0"/>
      <w:bookmarkEnd w:id="0"/>
      <w:r>
        <w:t xml:space="preserve">Activity 1: </w:t>
      </w:r>
      <w:r w:rsidR="00187F42">
        <w:t>Coronary Heart Disease (CHD) Fact file</w:t>
      </w:r>
    </w:p>
    <w:p w14:paraId="3664F5B4" w14:textId="77777777" w:rsidR="003B18EE" w:rsidRDefault="00187F42">
      <w:r>
        <w:t>Build-up of atheroma (fatty deposits) in the coronary arteries which could restrict blood flow to heart muscle or break off and cause a blood clot.</w:t>
      </w:r>
    </w:p>
    <w:p w14:paraId="5A32B86E" w14:textId="77777777" w:rsidR="003B18EE" w:rsidRDefault="00187F42" w:rsidP="00763030">
      <w:pPr>
        <w:pStyle w:val="Heading1"/>
      </w:pPr>
      <w:r>
        <w:t>Symptoms</w:t>
      </w:r>
    </w:p>
    <w:p w14:paraId="66DA3D15" w14:textId="1D1686BF" w:rsidR="003B18EE" w:rsidRPr="00AA747B" w:rsidRDefault="00187F42" w:rsidP="00AA747B">
      <w:pPr>
        <w:pStyle w:val="ListParagraph"/>
        <w:numPr>
          <w:ilvl w:val="0"/>
          <w:numId w:val="1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AA747B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angina (chest pain) </w:t>
      </w:r>
      <w:r w:rsidR="00AA747B" w:rsidRPr="00AA747B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–</w:t>
      </w:r>
      <w:r w:rsidRPr="00AA747B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 caused by reduced blood flow to the heart</w:t>
      </w:r>
    </w:p>
    <w:p w14:paraId="5D6648C3" w14:textId="5CE65E49" w:rsidR="003B18EE" w:rsidRPr="00AA747B" w:rsidRDefault="00187F42" w:rsidP="00AA747B">
      <w:pPr>
        <w:pStyle w:val="ListParagraph"/>
        <w:numPr>
          <w:ilvl w:val="0"/>
          <w:numId w:val="1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AA747B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myocardial infarction (heart attack) </w:t>
      </w:r>
      <w:r w:rsidR="00AA747B" w:rsidRPr="00AA747B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–</w:t>
      </w:r>
      <w:r w:rsidRPr="00AA747B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 occurs when blood flow is completely blocked</w:t>
      </w:r>
    </w:p>
    <w:p w14:paraId="38023D87" w14:textId="6CECEE7D" w:rsidR="003B18EE" w:rsidRPr="00AA747B" w:rsidRDefault="00187F42" w:rsidP="00AA747B">
      <w:pPr>
        <w:pStyle w:val="ListParagraph"/>
        <w:numPr>
          <w:ilvl w:val="0"/>
          <w:numId w:val="1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AA747B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heart failure </w:t>
      </w:r>
      <w:r w:rsidR="00AA747B" w:rsidRPr="00AA747B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–</w:t>
      </w:r>
      <w:r w:rsidRPr="00AA747B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 heart cannot pump blood effectively</w:t>
      </w:r>
    </w:p>
    <w:p w14:paraId="012CCD57" w14:textId="538D0908" w:rsidR="003B18EE" w:rsidRDefault="00187F42" w:rsidP="00763030">
      <w:pPr>
        <w:pStyle w:val="Heading1"/>
      </w:pPr>
      <w:r>
        <w:t xml:space="preserve">Causes/Risk </w:t>
      </w:r>
      <w:r w:rsidR="00900197">
        <w:t>f</w:t>
      </w:r>
      <w:r>
        <w:t>actors</w:t>
      </w:r>
    </w:p>
    <w:p w14:paraId="2ECE38B4" w14:textId="64A05C88" w:rsidR="003B18EE" w:rsidRPr="00AA747B" w:rsidRDefault="00187F42" w:rsidP="00AA747B">
      <w:pPr>
        <w:pStyle w:val="ListParagraph"/>
        <w:numPr>
          <w:ilvl w:val="0"/>
          <w:numId w:val="1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>
        <w:t>s</w:t>
      </w:r>
      <w:r w:rsidRPr="00AA747B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moking – damages blood vessels, reduces oxygen in the blood</w:t>
      </w:r>
    </w:p>
    <w:p w14:paraId="386230C7" w14:textId="77777777" w:rsidR="003B18EE" w:rsidRPr="00AA747B" w:rsidRDefault="00187F42" w:rsidP="00F31A3D">
      <w:pPr>
        <w:pStyle w:val="ListParagraph"/>
        <w:numPr>
          <w:ilvl w:val="0"/>
          <w:numId w:val="1"/>
        </w:numPr>
        <w:spacing w:after="0"/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AA747B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poor diet (high in saturated fats, salt and sugar) – increases:</w:t>
      </w:r>
    </w:p>
    <w:p w14:paraId="29F60A0A" w14:textId="325B9975" w:rsidR="003B18EE" w:rsidRDefault="00187F42" w:rsidP="00AA747B">
      <w:pPr>
        <w:numPr>
          <w:ilvl w:val="1"/>
          <w:numId w:val="2"/>
        </w:numPr>
        <w:ind w:left="1434" w:hanging="357"/>
        <w:contextualSpacing/>
      </w:pPr>
      <w:r>
        <w:t xml:space="preserve">cholesterol </w:t>
      </w:r>
      <w:r w:rsidR="0031660E">
        <w:t>–</w:t>
      </w:r>
      <w:r>
        <w:t xml:space="preserve"> high cholesterol level leads to atheroma formation in arteries </w:t>
      </w:r>
    </w:p>
    <w:p w14:paraId="5EEBE537" w14:textId="59C46061" w:rsidR="003B18EE" w:rsidRDefault="00187F42" w:rsidP="00F31A3D">
      <w:pPr>
        <w:numPr>
          <w:ilvl w:val="1"/>
          <w:numId w:val="2"/>
        </w:numPr>
        <w:spacing w:after="0"/>
        <w:ind w:left="1434" w:hanging="357"/>
        <w:contextualSpacing/>
      </w:pPr>
      <w:r>
        <w:t xml:space="preserve">blood pressure </w:t>
      </w:r>
      <w:r w:rsidR="0031660E">
        <w:t>–</w:t>
      </w:r>
      <w:r>
        <w:t xml:space="preserve"> high blood pressure increases strain on the heart and arteries</w:t>
      </w:r>
    </w:p>
    <w:p w14:paraId="1AC5690B" w14:textId="742B4F17" w:rsidR="003B18EE" w:rsidRPr="00AA747B" w:rsidRDefault="00187F42" w:rsidP="00AA747B">
      <w:pPr>
        <w:pStyle w:val="ListParagraph"/>
        <w:numPr>
          <w:ilvl w:val="0"/>
          <w:numId w:val="1"/>
        </w:numPr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</w:pPr>
      <w:r w:rsidRPr="00AA747B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>genetic predisposition to heart disease</w:t>
      </w:r>
    </w:p>
    <w:p w14:paraId="225B7A5A" w14:textId="160A7B20" w:rsidR="003B18EE" w:rsidRDefault="00187F42" w:rsidP="00763030">
      <w:pPr>
        <w:pStyle w:val="Heading1"/>
      </w:pPr>
      <w:r>
        <w:t>Impact on body systems</w:t>
      </w:r>
    </w:p>
    <w:tbl>
      <w:tblPr>
        <w:tblStyle w:val="a6"/>
        <w:tblW w:w="901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1782"/>
        <w:gridCol w:w="7234"/>
      </w:tblGrid>
      <w:tr w:rsidR="003B18EE" w14:paraId="311B00D0" w14:textId="77777777">
        <w:tc>
          <w:tcPr>
            <w:tcW w:w="1782" w:type="dxa"/>
          </w:tcPr>
          <w:p w14:paraId="2A71A0BE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Body system</w:t>
            </w:r>
          </w:p>
        </w:tc>
        <w:tc>
          <w:tcPr>
            <w:tcW w:w="7234" w:type="dxa"/>
          </w:tcPr>
          <w:p w14:paraId="64306EE4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Effect</w:t>
            </w:r>
          </w:p>
        </w:tc>
      </w:tr>
      <w:tr w:rsidR="003B18EE" w14:paraId="0DB05168" w14:textId="77777777">
        <w:tc>
          <w:tcPr>
            <w:tcW w:w="1782" w:type="dxa"/>
          </w:tcPr>
          <w:p w14:paraId="73FAF92F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Respiratory </w:t>
            </w:r>
          </w:p>
        </w:tc>
        <w:tc>
          <w:tcPr>
            <w:tcW w:w="7234" w:type="dxa"/>
          </w:tcPr>
          <w:p w14:paraId="7E36872B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Shortness of breath due to reduced oxygen delivery to lung tissues</w:t>
            </w:r>
          </w:p>
          <w:p w14:paraId="0CEC69A5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Fluid build-up in the lungs (pulmonary oedema) in cases of heart failure</w:t>
            </w:r>
          </w:p>
          <w:p w14:paraId="649D9D81" w14:textId="5E1CC555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Reduced exercise tolerance due to impaired oxygen transport</w:t>
            </w:r>
          </w:p>
        </w:tc>
      </w:tr>
      <w:tr w:rsidR="003B18EE" w14:paraId="03C3728D" w14:textId="77777777">
        <w:tc>
          <w:tcPr>
            <w:tcW w:w="1782" w:type="dxa"/>
          </w:tcPr>
          <w:p w14:paraId="402FB9B4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Nervous</w:t>
            </w:r>
          </w:p>
        </w:tc>
        <w:tc>
          <w:tcPr>
            <w:tcW w:w="7234" w:type="dxa"/>
          </w:tcPr>
          <w:p w14:paraId="01F40DB4" w14:textId="69C49CFC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Dizziness/fainting due to reduced blood flow to the brain</w:t>
            </w:r>
          </w:p>
          <w:p w14:paraId="0ABE67AB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Increased risk of stroke</w:t>
            </w:r>
          </w:p>
          <w:p w14:paraId="459BC438" w14:textId="7EC9207F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Anxiety/panic </w:t>
            </w:r>
            <w:r w:rsidR="00977F84">
              <w:t xml:space="preserve">symptoms </w:t>
            </w:r>
            <w:r w:rsidR="0031660E">
              <w:t>–</w:t>
            </w:r>
            <w:r>
              <w:t xml:space="preserve"> triggered by chest pain/breathlessness</w:t>
            </w:r>
          </w:p>
        </w:tc>
      </w:tr>
      <w:tr w:rsidR="003B18EE" w14:paraId="671C37B4" w14:textId="77777777">
        <w:tc>
          <w:tcPr>
            <w:tcW w:w="1782" w:type="dxa"/>
          </w:tcPr>
          <w:p w14:paraId="7C0E4A16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Renal</w:t>
            </w:r>
          </w:p>
        </w:tc>
        <w:tc>
          <w:tcPr>
            <w:tcW w:w="7234" w:type="dxa"/>
          </w:tcPr>
          <w:p w14:paraId="4B3D170B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Reduced blood flow to the kidneys (advanced heart failure)</w:t>
            </w:r>
          </w:p>
          <w:p w14:paraId="01A9CDF4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Can lead to impaired kidney function or fluid retention</w:t>
            </w:r>
          </w:p>
          <w:p w14:paraId="6A4EABA8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Can affect blood pressure regulation and waste removal</w:t>
            </w:r>
          </w:p>
        </w:tc>
      </w:tr>
      <w:tr w:rsidR="003B18EE" w14:paraId="1FFFB3CC" w14:textId="77777777">
        <w:tc>
          <w:tcPr>
            <w:tcW w:w="1782" w:type="dxa"/>
          </w:tcPr>
          <w:p w14:paraId="4091DA5E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Musculoskeletal</w:t>
            </w:r>
          </w:p>
        </w:tc>
        <w:tc>
          <w:tcPr>
            <w:tcW w:w="7234" w:type="dxa"/>
          </w:tcPr>
          <w:p w14:paraId="36732A28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Fatigue and muscle weakness due to poor oxygen supply to muscles</w:t>
            </w:r>
          </w:p>
          <w:p w14:paraId="7B250A7B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Reduced physical activity levels due to chest pain or breathlessness</w:t>
            </w:r>
          </w:p>
          <w:p w14:paraId="57101B99" w14:textId="044B12C8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Muscle wasting (severe/prolonged cases of heart failure)</w:t>
            </w:r>
          </w:p>
        </w:tc>
      </w:tr>
      <w:tr w:rsidR="003B18EE" w14:paraId="3B8E5B32" w14:textId="77777777">
        <w:tc>
          <w:tcPr>
            <w:tcW w:w="1782" w:type="dxa"/>
          </w:tcPr>
          <w:p w14:paraId="2FA14C36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lastRenderedPageBreak/>
              <w:t>Mental health</w:t>
            </w:r>
          </w:p>
        </w:tc>
        <w:tc>
          <w:tcPr>
            <w:tcW w:w="7234" w:type="dxa"/>
          </w:tcPr>
          <w:p w14:paraId="59F588CF" w14:textId="06F11810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Lifestyle changes</w:t>
            </w:r>
            <w:r w:rsidR="0031660E">
              <w:t>,</w:t>
            </w:r>
            <w:r>
              <w:t xml:space="preserve"> such as giving up smoking</w:t>
            </w:r>
            <w:r w:rsidR="0031660E">
              <w:t>,</w:t>
            </w:r>
            <w:r>
              <w:t xml:space="preserve"> may negatively affect mental health in the short term, even though there are clear </w:t>
            </w:r>
            <w:r w:rsidR="00797EB5">
              <w:t>long-term</w:t>
            </w:r>
            <w:r>
              <w:t xml:space="preserve"> benefits and significant positive impacts on overall health.</w:t>
            </w:r>
          </w:p>
        </w:tc>
      </w:tr>
    </w:tbl>
    <w:p w14:paraId="356FFA51" w14:textId="329CD8DE" w:rsidR="003B18EE" w:rsidRDefault="00187F42" w:rsidP="00763030">
      <w:pPr>
        <w:pStyle w:val="Heading1"/>
      </w:pPr>
      <w:r>
        <w:t>Treatments</w:t>
      </w:r>
    </w:p>
    <w:tbl>
      <w:tblPr>
        <w:tblStyle w:val="a7"/>
        <w:tblW w:w="901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6753"/>
      </w:tblGrid>
      <w:tr w:rsidR="00E62EA6" w14:paraId="627F5F18" w14:textId="77777777">
        <w:tc>
          <w:tcPr>
            <w:tcW w:w="2263" w:type="dxa"/>
          </w:tcPr>
          <w:p w14:paraId="23E2B557" w14:textId="7920A47E" w:rsidR="00E62EA6" w:rsidRDefault="00E62EA6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Treatment</w:t>
            </w:r>
          </w:p>
        </w:tc>
        <w:tc>
          <w:tcPr>
            <w:tcW w:w="6753" w:type="dxa"/>
          </w:tcPr>
          <w:p w14:paraId="4B53A21F" w14:textId="4040D0CF" w:rsidR="00E62EA6" w:rsidRDefault="00E62EA6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</w:tr>
      <w:tr w:rsidR="003B18EE" w14:paraId="5C5172AA" w14:textId="77777777">
        <w:tc>
          <w:tcPr>
            <w:tcW w:w="2263" w:type="dxa"/>
          </w:tcPr>
          <w:p w14:paraId="4B7001C5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 Lifestyle changes</w:t>
            </w:r>
          </w:p>
        </w:tc>
        <w:tc>
          <w:tcPr>
            <w:tcW w:w="6753" w:type="dxa"/>
          </w:tcPr>
          <w:p w14:paraId="2300CB8B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Regular exercise</w:t>
            </w:r>
          </w:p>
          <w:p w14:paraId="708D5954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Stopping smoking</w:t>
            </w:r>
          </w:p>
          <w:p w14:paraId="79A8D071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Healthy eating</w:t>
            </w:r>
          </w:p>
        </w:tc>
      </w:tr>
      <w:tr w:rsidR="003B18EE" w14:paraId="58A26A1B" w14:textId="77777777">
        <w:tc>
          <w:tcPr>
            <w:tcW w:w="2263" w:type="dxa"/>
          </w:tcPr>
          <w:p w14:paraId="3BA8C816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Medication</w:t>
            </w:r>
          </w:p>
          <w:p w14:paraId="5510D626" w14:textId="77777777" w:rsidR="003B18EE" w:rsidRDefault="003B18EE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</w:p>
        </w:tc>
        <w:tc>
          <w:tcPr>
            <w:tcW w:w="6753" w:type="dxa"/>
          </w:tcPr>
          <w:p w14:paraId="01F447B3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Statins – lower cholesterol</w:t>
            </w:r>
          </w:p>
          <w:p w14:paraId="136F53FB" w14:textId="618D9741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Beta</w:t>
            </w:r>
            <w:r w:rsidR="00B0538D">
              <w:t>-</w:t>
            </w:r>
            <w:r>
              <w:t xml:space="preserve">blockers </w:t>
            </w:r>
            <w:r w:rsidR="0031660E">
              <w:t>–</w:t>
            </w:r>
            <w:r>
              <w:t xml:space="preserve"> lower blood pressure </w:t>
            </w:r>
          </w:p>
          <w:p w14:paraId="30F56F45" w14:textId="49C4A140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Vasodilators </w:t>
            </w:r>
            <w:r w:rsidR="0031660E">
              <w:t>–</w:t>
            </w:r>
            <w:r>
              <w:t xml:space="preserve"> widen arteries </w:t>
            </w:r>
          </w:p>
          <w:p w14:paraId="52BA858E" w14:textId="659A7EEF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Antiplatelets or anticoagulants </w:t>
            </w:r>
            <w:r w:rsidR="0031660E">
              <w:t>–</w:t>
            </w:r>
            <w:r>
              <w:t xml:space="preserve"> thin the blood to prevent clots </w:t>
            </w:r>
          </w:p>
        </w:tc>
      </w:tr>
      <w:tr w:rsidR="003B18EE" w14:paraId="4686ED4D" w14:textId="77777777">
        <w:tc>
          <w:tcPr>
            <w:tcW w:w="2263" w:type="dxa"/>
          </w:tcPr>
          <w:p w14:paraId="69CD7F9F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Surgery</w:t>
            </w:r>
          </w:p>
        </w:tc>
        <w:tc>
          <w:tcPr>
            <w:tcW w:w="6753" w:type="dxa"/>
          </w:tcPr>
          <w:p w14:paraId="0BA5F399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Coronary bypass – reroutes blood around blocked arteries</w:t>
            </w:r>
          </w:p>
          <w:p w14:paraId="787ED938" w14:textId="7777777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Stents – mesh tubes inserted into artery to keep it open</w:t>
            </w:r>
          </w:p>
          <w:p w14:paraId="356032BB" w14:textId="6A518FB7" w:rsidR="003B18EE" w:rsidRDefault="00187F42" w:rsidP="00E62E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Heart transplant – replacement of damaged heart</w:t>
            </w:r>
            <w:r w:rsidR="00002310">
              <w:t>. M</w:t>
            </w:r>
            <w:r w:rsidR="00002310" w:rsidRPr="00002310">
              <w:t xml:space="preserve">ay be considered </w:t>
            </w:r>
            <w:r w:rsidR="00977AE8">
              <w:t>if</w:t>
            </w:r>
            <w:r w:rsidR="00002310" w:rsidRPr="00002310">
              <w:t xml:space="preserve"> the heart is severely damaged or heart failure is severe and other treatments are not effective.</w:t>
            </w:r>
            <w:r>
              <w:t xml:space="preserve"> </w:t>
            </w:r>
            <w:r w:rsidR="00002310">
              <w:t>I</w:t>
            </w:r>
            <w:r>
              <w:t>mmunosuppressant medication must be taken for life to prevent rejection</w:t>
            </w:r>
          </w:p>
        </w:tc>
      </w:tr>
    </w:tbl>
    <w:p w14:paraId="604738E2" w14:textId="60704EE9" w:rsidR="003B18EE" w:rsidRDefault="00187F42" w:rsidP="007A489B">
      <w:pPr>
        <w:pStyle w:val="Heading1"/>
        <w:rPr>
          <w:rFonts w:ascii="Times New Roman" w:eastAsia="Times New Roman" w:hAnsi="Times New Roman" w:cs="Times New Roman"/>
          <w:sz w:val="24"/>
          <w:szCs w:val="24"/>
        </w:rPr>
      </w:pPr>
      <w:r>
        <w:t>Data used in disease management </w:t>
      </w:r>
    </w:p>
    <w:tbl>
      <w:tblPr>
        <w:tblStyle w:val="a8"/>
        <w:tblW w:w="901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6186"/>
      </w:tblGrid>
      <w:tr w:rsidR="003B18EE" w14:paraId="465618DD" w14:textId="77777777">
        <w:tc>
          <w:tcPr>
            <w:tcW w:w="2830" w:type="dxa"/>
          </w:tcPr>
          <w:p w14:paraId="275E0F6B" w14:textId="77777777" w:rsidR="003B18EE" w:rsidRDefault="00187F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Data collected</w:t>
            </w:r>
          </w:p>
        </w:tc>
        <w:tc>
          <w:tcPr>
            <w:tcW w:w="6186" w:type="dxa"/>
          </w:tcPr>
          <w:p w14:paraId="5E824320" w14:textId="77777777" w:rsidR="003B18EE" w:rsidRDefault="00187F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Purpose</w:t>
            </w:r>
          </w:p>
        </w:tc>
      </w:tr>
      <w:tr w:rsidR="003B18EE" w14:paraId="6F27DEC5" w14:textId="77777777">
        <w:tc>
          <w:tcPr>
            <w:tcW w:w="2830" w:type="dxa"/>
          </w:tcPr>
          <w:p w14:paraId="7004A1E3" w14:textId="77777777" w:rsidR="003B18EE" w:rsidRDefault="00187F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t>Blood pressure monitoring</w:t>
            </w:r>
          </w:p>
        </w:tc>
        <w:tc>
          <w:tcPr>
            <w:tcW w:w="6186" w:type="dxa"/>
          </w:tcPr>
          <w:p w14:paraId="7CC365DE" w14:textId="77777777" w:rsidR="003B18EE" w:rsidRDefault="00187F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t xml:space="preserve">Check for high blood pressure (hypertension) </w:t>
            </w:r>
          </w:p>
        </w:tc>
      </w:tr>
      <w:tr w:rsidR="003B18EE" w14:paraId="0B2E242C" w14:textId="77777777">
        <w:tc>
          <w:tcPr>
            <w:tcW w:w="2830" w:type="dxa"/>
          </w:tcPr>
          <w:p w14:paraId="679A25C6" w14:textId="16C8FAFF" w:rsidR="003B18EE" w:rsidRDefault="00187F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t>Pulse</w:t>
            </w:r>
          </w:p>
        </w:tc>
        <w:tc>
          <w:tcPr>
            <w:tcW w:w="6186" w:type="dxa"/>
          </w:tcPr>
          <w:p w14:paraId="1FA800A9" w14:textId="114801A1" w:rsidR="003B18EE" w:rsidRDefault="00187F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t xml:space="preserve">Assess heart rate and rhythm </w:t>
            </w:r>
            <w:r w:rsidR="0031660E">
              <w:t>–</w:t>
            </w:r>
            <w:r>
              <w:t xml:space="preserve"> detects irregularities such as arrhythmias</w:t>
            </w:r>
          </w:p>
        </w:tc>
      </w:tr>
      <w:tr w:rsidR="003B18EE" w14:paraId="2ACD153D" w14:textId="77777777">
        <w:tc>
          <w:tcPr>
            <w:tcW w:w="2830" w:type="dxa"/>
          </w:tcPr>
          <w:p w14:paraId="042E581F" w14:textId="77777777" w:rsidR="003B18EE" w:rsidRDefault="00187F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</w:rPr>
            </w:pPr>
            <w:r>
              <w:t>Blood tests</w:t>
            </w:r>
          </w:p>
        </w:tc>
        <w:tc>
          <w:tcPr>
            <w:tcW w:w="6186" w:type="dxa"/>
          </w:tcPr>
          <w:p w14:paraId="00F75038" w14:textId="6D719020" w:rsidR="003B18EE" w:rsidRDefault="00187F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Measure cholesterol levels </w:t>
            </w:r>
            <w:r w:rsidR="0031660E">
              <w:t>–</w:t>
            </w:r>
            <w:r>
              <w:t xml:space="preserve"> monitor effectiveness of treatment and risk of further complications</w:t>
            </w:r>
          </w:p>
        </w:tc>
      </w:tr>
    </w:tbl>
    <w:p w14:paraId="0CA28832" w14:textId="4F903D40" w:rsidR="0001041D" w:rsidRPr="00797738" w:rsidRDefault="00002310" w:rsidP="00176545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144145" distB="144145" distL="144145" distR="144145" simplePos="0" relativeHeight="251659264" behindDoc="0" locked="0" layoutInCell="1" hidden="0" allowOverlap="1" wp14:anchorId="4A8BF6A0" wp14:editId="3D5018A2">
                <wp:simplePos x="0" y="0"/>
                <wp:positionH relativeFrom="margin">
                  <wp:posOffset>-18288</wp:posOffset>
                </wp:positionH>
                <wp:positionV relativeFrom="margin">
                  <wp:posOffset>6915150</wp:posOffset>
                </wp:positionV>
                <wp:extent cx="5729605" cy="1320800"/>
                <wp:effectExtent l="0" t="0" r="10795" b="12700"/>
                <wp:wrapNone/>
                <wp:docPr id="2094086279" name="Rectangle 2094086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9605" cy="13208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760ACE4" w14:textId="77777777" w:rsidR="00002310" w:rsidRDefault="00002310" w:rsidP="00002310">
                            <w:pPr>
                              <w:pStyle w:val="Heading2"/>
                            </w:pPr>
                            <w:r>
                              <w:t>Useful websites</w:t>
                            </w:r>
                          </w:p>
                          <w:p w14:paraId="52D5A9A7" w14:textId="77777777" w:rsidR="00002310" w:rsidRDefault="00002310" w:rsidP="00002310">
                            <w:pPr>
                              <w:spacing w:after="0" w:line="240" w:lineRule="auto"/>
                              <w:textDirection w:val="btLr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NHS Conditions A–Z</w:t>
                            </w:r>
                            <w:r>
                              <w:rPr>
                                <w:sz w:val="20"/>
                              </w:rPr>
                              <w:t xml:space="preserve">: </w:t>
                            </w:r>
                            <w:hyperlink r:id="rId8" w:history="1">
                              <w:r w:rsidRPr="00CD4EA6">
                                <w:rPr>
                                  <w:rStyle w:val="Hyperlink"/>
                                  <w:sz w:val="20"/>
                                </w:rPr>
                                <w:t>www.nhs.uk/conditions/coronary-heart-disease/</w:t>
                              </w:r>
                            </w:hyperlink>
                            <w:r>
                              <w:rPr>
                                <w:sz w:val="20"/>
                              </w:rPr>
                              <w:t xml:space="preserve"> Information on symptoms, causes, diagnosis and treatment</w:t>
                            </w:r>
                          </w:p>
                          <w:p w14:paraId="69DA4B33" w14:textId="77777777" w:rsidR="00002310" w:rsidRDefault="00002310" w:rsidP="0000231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683D411" w14:textId="57A0492C" w:rsidR="00002310" w:rsidRDefault="00002310" w:rsidP="0000231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British Heart Foundation: </w:t>
                            </w:r>
                            <w:hyperlink r:id="rId9" w:history="1">
                              <w:r w:rsidRPr="005B5D18">
                                <w:rPr>
                                  <w:rStyle w:val="Hyperlink"/>
                                  <w:bCs/>
                                  <w:sz w:val="20"/>
                                </w:rPr>
                                <w:t>www.bhf.org.uk</w:t>
                              </w:r>
                            </w:hyperlink>
                            <w:r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Free education resources on heart health. Real-life stories, anatomy animations and public health campaigns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8BF6A0" id="Rectangle 2094086279" o:spid="_x0000_s1026" style="position:absolute;margin-left:-1.45pt;margin-top:544.5pt;width:451.15pt;height:104pt;z-index:251659264;visibility:visible;mso-wrap-style:square;mso-width-percent:0;mso-height-percent:0;mso-wrap-distance-left:11.35pt;mso-wrap-distance-top:11.35pt;mso-wrap-distance-right:11.35pt;mso-wrap-distance-bottom:11.35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" fillcolor="#f2f2f2" stroke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7760ACE4" w14:textId="77777777" w:rsidR="00002310" w:rsidRDefault="00002310" w:rsidP="00002310">
                      <w:pPr>
                        <w:pStyle w:val="Heading2"/>
                      </w:pPr>
                      <w:r>
                        <w:t>Useful websites</w:t>
                      </w:r>
                    </w:p>
                    <w:p w14:paraId="52D5A9A7" w14:textId="77777777" w:rsidR="00002310" w:rsidRDefault="00002310" w:rsidP="00002310">
                      <w:pPr>
                        <w:spacing w:after="0" w:line="240" w:lineRule="auto"/>
                        <w:textDirection w:val="btLr"/>
                        <w:rPr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NHS Conditions A–Z</w:t>
                      </w:r>
                      <w:r>
                        <w:rPr>
                          <w:sz w:val="20"/>
                        </w:rPr>
                        <w:t xml:space="preserve">: </w:t>
                      </w:r>
                      <w:hyperlink r:id="rId10" w:history="1">
                        <w:r w:rsidRPr="00CD4EA6">
                          <w:rPr>
                            <w:rStyle w:val="Hyperlink"/>
                            <w:sz w:val="20"/>
                          </w:rPr>
                          <w:t>www.nhs.uk/conditions/coronary-heart-disease/</w:t>
                        </w:r>
                      </w:hyperlink>
                      <w:r>
                        <w:rPr>
                          <w:sz w:val="20"/>
                        </w:rPr>
                        <w:t xml:space="preserve"> Information on symptoms, causes, diagnosis and treatment</w:t>
                      </w:r>
                    </w:p>
                    <w:p w14:paraId="69DA4B33" w14:textId="77777777" w:rsidR="00002310" w:rsidRDefault="00002310" w:rsidP="00002310">
                      <w:pPr>
                        <w:spacing w:after="0" w:line="240" w:lineRule="auto"/>
                        <w:textDirection w:val="btLr"/>
                      </w:pPr>
                    </w:p>
                    <w:p w14:paraId="7683D411" w14:textId="57A0492C" w:rsidR="00002310" w:rsidRDefault="00002310" w:rsidP="00002310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b/>
                          <w:sz w:val="20"/>
                        </w:rPr>
                        <w:t xml:space="preserve">British Heart Foundation: </w:t>
                      </w:r>
                      <w:hyperlink r:id="rId11" w:history="1">
                        <w:r w:rsidRPr="005B5D18">
                          <w:rPr>
                            <w:rStyle w:val="Hyperlink"/>
                            <w:bCs/>
                            <w:sz w:val="20"/>
                          </w:rPr>
                          <w:t>www.bhf.org.uk</w:t>
                        </w:r>
                      </w:hyperlink>
                      <w:r>
                        <w:rPr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Free education resources on heart health. Real-life stories, anatomy animations and public health campaigns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sectPr w:rsidR="0001041D" w:rsidRPr="0079773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247" w:right="1440" w:bottom="1440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64929" w14:textId="77777777" w:rsidR="000E6668" w:rsidRDefault="000E6668">
      <w:pPr>
        <w:spacing w:after="0" w:line="240" w:lineRule="auto"/>
      </w:pPr>
      <w:r>
        <w:separator/>
      </w:r>
    </w:p>
  </w:endnote>
  <w:endnote w:type="continuationSeparator" w:id="0">
    <w:p w14:paraId="0EB6B72C" w14:textId="77777777" w:rsidR="000E6668" w:rsidRDefault="000E6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B73EC2F0-A998-4549-98CE-8B574B36494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D2009F8-5EBE-47D1-A27C-F30881B1E867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7EF903A7-2CEE-4BF6-A38D-48181D2CB1A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7ADAC" w14:textId="77777777" w:rsidR="003B18EE" w:rsidRDefault="003B18EE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c"/>
      <w:tblW w:w="902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3B18EE" w14:paraId="61632062" w14:textId="77777777">
      <w:tc>
        <w:tcPr>
          <w:tcW w:w="6508" w:type="dxa"/>
        </w:tcPr>
        <w:p w14:paraId="2D0E4F4A" w14:textId="77777777" w:rsidR="003B18EE" w:rsidRDefault="00187F4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19049F62" w14:textId="77777777" w:rsidR="003B18EE" w:rsidRDefault="00187F4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32DE28C4" w14:textId="77777777" w:rsidR="003B18EE" w:rsidRDefault="003B18E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0FCEC6E4" w14:textId="77777777" w:rsidR="003B18EE" w:rsidRDefault="00187F4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880FC" w14:textId="77777777" w:rsidR="003B18EE" w:rsidRDefault="003B18EE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b"/>
      <w:tblW w:w="902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251"/>
      <w:gridCol w:w="3775"/>
    </w:tblGrid>
    <w:tr w:rsidR="003B18EE" w14:paraId="6BACF475" w14:textId="77777777">
      <w:tc>
        <w:tcPr>
          <w:tcW w:w="9026" w:type="dxa"/>
          <w:gridSpan w:val="2"/>
          <w:tcBorders>
            <w:bottom w:val="nil"/>
          </w:tcBorders>
        </w:tcPr>
        <w:p w14:paraId="4D5908A1" w14:textId="52C0FDE7" w:rsidR="003B18EE" w:rsidRDefault="00187F4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>
            <w:rPr>
              <w:sz w:val="20"/>
              <w:szCs w:val="20"/>
            </w:rPr>
            <w:t xml:space="preserve">Health </w:t>
          </w:r>
          <w:r w:rsidR="0031660E">
            <w:rPr>
              <w:sz w:val="20"/>
              <w:szCs w:val="20"/>
            </w:rPr>
            <w:t>and</w:t>
          </w:r>
          <w:r>
            <w:rPr>
              <w:sz w:val="20"/>
              <w:szCs w:val="20"/>
            </w:rPr>
            <w:t xml:space="preserve"> Science: The development, impact and management of disorders (Health)</w:t>
          </w:r>
        </w:p>
      </w:tc>
    </w:tr>
    <w:tr w:rsidR="003B18EE" w14:paraId="1ABF1850" w14:textId="77777777">
      <w:tc>
        <w:tcPr>
          <w:tcW w:w="5251" w:type="dxa"/>
          <w:tcBorders>
            <w:top w:val="nil"/>
            <w:bottom w:val="single" w:sz="12" w:space="0" w:color="E2EEBE"/>
          </w:tcBorders>
        </w:tcPr>
        <w:p w14:paraId="652B22E3" w14:textId="11A5DFC8" w:rsidR="003B18EE" w:rsidRDefault="00187F4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8126E6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3775" w:type="dxa"/>
          <w:tcBorders>
            <w:top w:val="nil"/>
            <w:bottom w:val="single" w:sz="12" w:space="0" w:color="E2EEBE"/>
          </w:tcBorders>
          <w:vAlign w:val="bottom"/>
        </w:tcPr>
        <w:p w14:paraId="42E65E5E" w14:textId="77777777" w:rsidR="003B18EE" w:rsidRDefault="00187F42" w:rsidP="00AB15B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ind w:left="-116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30147893" w14:textId="77777777" w:rsidR="003B18EE" w:rsidRDefault="003B18E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1C626C22" w14:textId="77777777" w:rsidR="003B18EE" w:rsidRDefault="00187F4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noProof/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E02BD" w14:textId="77777777" w:rsidR="003B18EE" w:rsidRDefault="003B18E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D6C4A" w14:textId="77777777" w:rsidR="000E6668" w:rsidRDefault="000E6668">
      <w:pPr>
        <w:spacing w:after="0" w:line="240" w:lineRule="auto"/>
      </w:pPr>
      <w:r>
        <w:separator/>
      </w:r>
    </w:p>
  </w:footnote>
  <w:footnote w:type="continuationSeparator" w:id="0">
    <w:p w14:paraId="1A798C3E" w14:textId="77777777" w:rsidR="000E6668" w:rsidRDefault="000E6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43114" w14:textId="77777777" w:rsidR="003B18EE" w:rsidRDefault="003B18EE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a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50"/>
      <w:gridCol w:w="7376"/>
    </w:tblGrid>
    <w:tr w:rsidR="003B18EE" w14:paraId="1BDEE224" w14:textId="77777777">
      <w:tc>
        <w:tcPr>
          <w:tcW w:w="1650" w:type="dxa"/>
          <w:tcBorders>
            <w:bottom w:val="single" w:sz="4" w:space="0" w:color="E2EEBE"/>
          </w:tcBorders>
        </w:tcPr>
        <w:p w14:paraId="3AABB431" w14:textId="77777777" w:rsidR="003B18EE" w:rsidRDefault="003B18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</w:p>
      </w:tc>
      <w:tc>
        <w:tcPr>
          <w:tcW w:w="7376" w:type="dxa"/>
          <w:tcBorders>
            <w:bottom w:val="single" w:sz="4" w:space="0" w:color="E2EEBE"/>
          </w:tcBorders>
        </w:tcPr>
        <w:p w14:paraId="682C933D" w14:textId="77777777" w:rsidR="003B18EE" w:rsidRDefault="00187F4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11198A64" w14:textId="77777777" w:rsidR="003B18EE" w:rsidRDefault="00187F4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50964150" w14:textId="77777777" w:rsidR="003B18EE" w:rsidRDefault="00187F4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EB9EBD2" wp14:editId="4D98A7B0">
          <wp:simplePos x="0" y="0"/>
          <wp:positionH relativeFrom="column">
            <wp:posOffset>2</wp:posOffset>
          </wp:positionH>
          <wp:positionV relativeFrom="paragraph">
            <wp:posOffset>-601343</wp:posOffset>
          </wp:positionV>
          <wp:extent cx="1137557" cy="477540"/>
          <wp:effectExtent l="0" t="0" r="0" b="0"/>
          <wp:wrapNone/>
          <wp:docPr id="2094086281" name="image1.png" descr="A picture containing black, darknes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black, darknes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7557" cy="477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690D3" w14:textId="77777777" w:rsidR="003B18EE" w:rsidRDefault="003B18EE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9"/>
      <w:tblW w:w="9728" w:type="dxa"/>
      <w:tblInd w:w="-797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675"/>
      <w:gridCol w:w="7053"/>
    </w:tblGrid>
    <w:tr w:rsidR="003B18EE" w14:paraId="364F368B" w14:textId="77777777" w:rsidTr="00347928">
      <w:trPr>
        <w:trHeight w:val="624"/>
      </w:trPr>
      <w:tc>
        <w:tcPr>
          <w:tcW w:w="2675" w:type="dxa"/>
          <w:tcBorders>
            <w:bottom w:val="single" w:sz="4" w:space="0" w:color="E2EEBE"/>
          </w:tcBorders>
        </w:tcPr>
        <w:p w14:paraId="1D5EE052" w14:textId="77777777" w:rsidR="003B18EE" w:rsidRDefault="00187F4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7465E0F4" wp14:editId="0373DE91">
                <wp:simplePos x="0" y="0"/>
                <wp:positionH relativeFrom="column">
                  <wp:posOffset>-72407</wp:posOffset>
                </wp:positionH>
                <wp:positionV relativeFrom="paragraph">
                  <wp:posOffset>-140333</wp:posOffset>
                </wp:positionV>
                <wp:extent cx="1137557" cy="477540"/>
                <wp:effectExtent l="0" t="0" r="0" b="0"/>
                <wp:wrapNone/>
                <wp:docPr id="2094086280" name="image1.png" descr="A picture containing black, darkness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A picture containing black, darkness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53" w:type="dxa"/>
          <w:tcBorders>
            <w:bottom w:val="single" w:sz="4" w:space="0" w:color="E2EEBE"/>
          </w:tcBorders>
        </w:tcPr>
        <w:p w14:paraId="5FDDEFD4" w14:textId="4114B450" w:rsidR="00666E3D" w:rsidRDefault="00666E3D" w:rsidP="00666E3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Resource 1: </w:t>
          </w:r>
          <w:r w:rsidR="00A329BF">
            <w:rPr>
              <w:sz w:val="20"/>
              <w:szCs w:val="20"/>
            </w:rPr>
            <w:t>Disorders quiz</w:t>
          </w:r>
        </w:p>
        <w:p w14:paraId="66BE8708" w14:textId="1C524D36" w:rsidR="003B18EE" w:rsidRDefault="00666E3D" w:rsidP="00666E3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Activity </w:t>
          </w:r>
          <w:r w:rsidR="00A329BF">
            <w:rPr>
              <w:sz w:val="20"/>
              <w:szCs w:val="20"/>
            </w:rPr>
            <w:t>1</w:t>
          </w:r>
          <w:r w:rsidR="00DE1B43">
            <w:rPr>
              <w:sz w:val="20"/>
              <w:szCs w:val="20"/>
            </w:rPr>
            <w:t xml:space="preserve">: </w:t>
          </w:r>
          <w:r w:rsidR="00161ED9">
            <w:rPr>
              <w:sz w:val="20"/>
              <w:szCs w:val="20"/>
            </w:rPr>
            <w:t xml:space="preserve">CHD </w:t>
          </w:r>
          <w:r w:rsidR="00451EDC">
            <w:rPr>
              <w:sz w:val="20"/>
              <w:szCs w:val="20"/>
            </w:rPr>
            <w:t>Fact fil</w:t>
          </w:r>
          <w:r w:rsidR="00161ED9">
            <w:rPr>
              <w:sz w:val="20"/>
              <w:szCs w:val="20"/>
            </w:rPr>
            <w:t>e</w:t>
          </w:r>
        </w:p>
      </w:tc>
    </w:tr>
  </w:tbl>
  <w:p w14:paraId="17EC36E9" w14:textId="77777777" w:rsidR="003B18EE" w:rsidRDefault="003B18E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821B1" w14:textId="77777777" w:rsidR="003B18EE" w:rsidRDefault="003B18E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4680"/>
    <w:multiLevelType w:val="multilevel"/>
    <w:tmpl w:val="99AA9014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AFC0C52"/>
    <w:multiLevelType w:val="multilevel"/>
    <w:tmpl w:val="0C567C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B24020F"/>
    <w:multiLevelType w:val="multilevel"/>
    <w:tmpl w:val="32C04F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41300575">
    <w:abstractNumId w:val="1"/>
  </w:num>
  <w:num w:numId="2" w16cid:durableId="740640212">
    <w:abstractNumId w:val="2"/>
  </w:num>
  <w:num w:numId="3" w16cid:durableId="2108571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EwNwZSxhamhsamlko6SsGpxcWZ+XkgBZa1AMEcG4ssAAAA"/>
  </w:docVars>
  <w:rsids>
    <w:rsidRoot w:val="003B18EE"/>
    <w:rsid w:val="00002310"/>
    <w:rsid w:val="0001041D"/>
    <w:rsid w:val="00035768"/>
    <w:rsid w:val="00040376"/>
    <w:rsid w:val="0004338B"/>
    <w:rsid w:val="00097C0D"/>
    <w:rsid w:val="000C2F0E"/>
    <w:rsid w:val="000E6668"/>
    <w:rsid w:val="000F35CE"/>
    <w:rsid w:val="00153B89"/>
    <w:rsid w:val="00155FCA"/>
    <w:rsid w:val="00161ED9"/>
    <w:rsid w:val="00176545"/>
    <w:rsid w:val="00187F42"/>
    <w:rsid w:val="001D5B14"/>
    <w:rsid w:val="00200A91"/>
    <w:rsid w:val="0031660E"/>
    <w:rsid w:val="0034135C"/>
    <w:rsid w:val="00347928"/>
    <w:rsid w:val="003B18EE"/>
    <w:rsid w:val="00451EDC"/>
    <w:rsid w:val="004B5BDA"/>
    <w:rsid w:val="00520DAC"/>
    <w:rsid w:val="0054402B"/>
    <w:rsid w:val="005B5D18"/>
    <w:rsid w:val="00617D1D"/>
    <w:rsid w:val="00666E3D"/>
    <w:rsid w:val="00733D5D"/>
    <w:rsid w:val="00763030"/>
    <w:rsid w:val="00797738"/>
    <w:rsid w:val="00797B46"/>
    <w:rsid w:val="00797EB5"/>
    <w:rsid w:val="007A489B"/>
    <w:rsid w:val="007B6CED"/>
    <w:rsid w:val="007E11C9"/>
    <w:rsid w:val="007E1336"/>
    <w:rsid w:val="0080689D"/>
    <w:rsid w:val="00811E25"/>
    <w:rsid w:val="008126E6"/>
    <w:rsid w:val="008500B9"/>
    <w:rsid w:val="008C2A0A"/>
    <w:rsid w:val="008C57A3"/>
    <w:rsid w:val="008E7E07"/>
    <w:rsid w:val="00900197"/>
    <w:rsid w:val="00977AE8"/>
    <w:rsid w:val="00977F84"/>
    <w:rsid w:val="00996D47"/>
    <w:rsid w:val="00A329BF"/>
    <w:rsid w:val="00AA747B"/>
    <w:rsid w:val="00AB15BE"/>
    <w:rsid w:val="00AF7B0E"/>
    <w:rsid w:val="00B0538D"/>
    <w:rsid w:val="00B145A8"/>
    <w:rsid w:val="00BE2F2C"/>
    <w:rsid w:val="00C151BD"/>
    <w:rsid w:val="00CB1A30"/>
    <w:rsid w:val="00CF60F9"/>
    <w:rsid w:val="00D4130E"/>
    <w:rsid w:val="00D5226B"/>
    <w:rsid w:val="00DA3EC2"/>
    <w:rsid w:val="00DE0291"/>
    <w:rsid w:val="00DE1B43"/>
    <w:rsid w:val="00E17AFF"/>
    <w:rsid w:val="00E43EB2"/>
    <w:rsid w:val="00E54497"/>
    <w:rsid w:val="00E55A50"/>
    <w:rsid w:val="00E62EA6"/>
    <w:rsid w:val="00EE7401"/>
    <w:rsid w:val="00F31A3D"/>
    <w:rsid w:val="00F5417F"/>
    <w:rsid w:val="00FA0756"/>
    <w:rsid w:val="00FE50A4"/>
    <w:rsid w:val="00FE6020"/>
    <w:rsid w:val="00FF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5D6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6631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120"/>
      <w:outlineLvl w:val="1"/>
    </w:pPr>
    <w:rPr>
      <w:color w:val="466318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E2EEBE"/>
        <w:left w:val="single" w:sz="4" w:space="10" w:color="E2EEBE"/>
        <w:bottom w:val="single" w:sz="4" w:space="8" w:color="E2EEBE"/>
        <w:right w:val="single" w:sz="4" w:space="10" w:color="E2EEBE"/>
      </w:pBdr>
      <w:shd w:val="clear" w:color="auto" w:fill="E2EEBE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83A47"/>
    <w:rPr>
      <w:rFonts w:ascii="Arial" w:eastAsiaTheme="majorEastAsia" w:hAnsi="Arial" w:cstheme="majorBidi"/>
      <w:color w:val="46631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2E67"/>
    <w:rPr>
      <w:rFonts w:ascii="Arial" w:eastAsiaTheme="majorEastAsia" w:hAnsi="Arial" w:cstheme="majorBidi"/>
      <w:color w:val="46631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361B9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2EEBE"/>
    </w:rPr>
  </w:style>
  <w:style w:type="character" w:customStyle="1" w:styleId="SubtitleChar">
    <w:name w:val="Subtitle Char"/>
    <w:basedOn w:val="DefaultParagraphFont"/>
    <w:link w:val="Subtitle"/>
    <w:uiPriority w:val="11"/>
    <w:rsid w:val="0099395B"/>
    <w:rPr>
      <w:rFonts w:ascii="Arial" w:eastAsiaTheme="minorEastAsia" w:hAnsi="Arial"/>
      <w:color w:val="466318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99395B"/>
    <w:pPr>
      <w:pBdr>
        <w:top w:val="single" w:sz="12" w:space="8" w:color="466318"/>
        <w:bottom w:val="single" w:sz="12" w:space="8" w:color="466318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99395B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99395B"/>
    <w:pPr>
      <w:shd w:val="clear" w:color="auto" w:fill="E2EEBE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3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C348E4"/>
    <w:rPr>
      <w:rFonts w:ascii="Arial Narrow" w:hAnsi="Arial Narrow"/>
      <w:caps/>
      <w:color w:val="466318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B778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E4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66318"/>
      <w:sz w:val="36"/>
      <w:szCs w:val="36"/>
    </w:r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F541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hs.uk/conditions/coronary-heart-disease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hf.org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nhs.uk/conditions/coronary-heart-disease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hf.org.uk" TargetMode="External"/><Relationship Id="rId14" Type="http://schemas.openxmlformats.org/officeDocument/2006/relationships/footer" Target="footer1.xml"/><Relationship Id="rId22" Type="http://schemas.openxmlformats.org/officeDocument/2006/relationships/customXml" Target="../customXml/item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zgUI9GU2RxT9R2Ktxqp6LRvIBw==">CgMxLjAyDmguaHZ5cmxoZml0OHN6Mg5oLjc4aDMybjI4ZmZldjgAciExVHluRUZJQklhNFhpR0Y4LXhWVWtUbXJPd1RHc3Z6TWs=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C1C84B3-7CB0-4E31-B8B3-3A145E1D9E8E}"/>
</file>

<file path=customXml/itemProps3.xml><?xml version="1.0" encoding="utf-8"?>
<ds:datastoreItem xmlns:ds="http://schemas.openxmlformats.org/officeDocument/2006/customXml" ds:itemID="{BDD49705-E061-41C7-90B5-5F938E6F7B7B}"/>
</file>

<file path=customXml/itemProps4.xml><?xml version="1.0" encoding="utf-8"?>
<ds:datastoreItem xmlns:ds="http://schemas.openxmlformats.org/officeDocument/2006/customXml" ds:itemID="{4D8A0CE8-8CAC-4ED3-96C0-FEB8B8648C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2026-09-17T10:32:00Z</dcterms:created>
  <dcterms:modified xsi:type="dcterms:W3CDTF">2026-09-17T10:32:00Z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