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7E2AA" w14:textId="092C70FF" w:rsidR="00185F77" w:rsidRDefault="00E552B0" w:rsidP="0019726D">
      <w:pPr>
        <w:pStyle w:val="Chapter"/>
        <w:spacing w:before="0"/>
      </w:pPr>
      <w:bookmarkStart w:id="0" w:name="_heading=h.jt7rdm9jnsmv" w:colFirst="0" w:colLast="0"/>
      <w:bookmarkEnd w:id="0"/>
      <w:r>
        <w:t xml:space="preserve">Activity 1: </w:t>
      </w:r>
      <w:r w:rsidR="0013301A">
        <w:t>Chronic Obstructive Pulmonary Disease (COPD) Fact file</w:t>
      </w:r>
    </w:p>
    <w:p w14:paraId="6FEF48CE" w14:textId="77777777" w:rsidR="00185F77" w:rsidRDefault="0013301A" w:rsidP="004D2E29">
      <w:pPr>
        <w:spacing w:after="0"/>
        <w:rPr>
          <w:b/>
          <w:bCs/>
          <w:color w:val="000000"/>
        </w:rPr>
      </w:pPr>
      <w:r>
        <w:t>Progressive, long-term condition affecting the lungs and airways.</w:t>
      </w:r>
    </w:p>
    <w:p w14:paraId="49C8F7C1" w14:textId="77777777" w:rsidR="00185F77" w:rsidRDefault="0013301A" w:rsidP="00421650">
      <w:pPr>
        <w:pStyle w:val="Heading1"/>
      </w:pPr>
      <w:r>
        <w:t>Symptoms</w:t>
      </w:r>
    </w:p>
    <w:p w14:paraId="3DD576C3" w14:textId="77777777" w:rsidR="00185F77" w:rsidRPr="003702C1" w:rsidRDefault="0013301A" w:rsidP="003702C1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3702C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Shortness of breath, particularly when active</w:t>
      </w:r>
    </w:p>
    <w:p w14:paraId="4139F3E7" w14:textId="77777777" w:rsidR="00185F77" w:rsidRPr="003702C1" w:rsidRDefault="0013301A" w:rsidP="003702C1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3702C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Persistent chesty cough with phlegm</w:t>
      </w:r>
    </w:p>
    <w:p w14:paraId="674EAF52" w14:textId="77777777" w:rsidR="00185F77" w:rsidRPr="003702C1" w:rsidRDefault="0013301A" w:rsidP="003702C1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3702C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Frequent chest infections</w:t>
      </w:r>
    </w:p>
    <w:p w14:paraId="50A8C4CA" w14:textId="77777777" w:rsidR="00185F77" w:rsidRPr="003702C1" w:rsidRDefault="0013301A" w:rsidP="003702C1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3702C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Persistent wheezing</w:t>
      </w:r>
    </w:p>
    <w:p w14:paraId="759257B7" w14:textId="1002B9BD" w:rsidR="00185F77" w:rsidRDefault="0013301A" w:rsidP="00421650">
      <w:pPr>
        <w:pStyle w:val="Heading1"/>
      </w:pPr>
      <w:r>
        <w:t>Causes/Risk factors</w:t>
      </w:r>
    </w:p>
    <w:p w14:paraId="0A3BFB9F" w14:textId="369E88B7" w:rsidR="00185F77" w:rsidRPr="003702C1" w:rsidRDefault="0013301A" w:rsidP="0019726D">
      <w:pPr>
        <w:pStyle w:val="ListParagraph"/>
        <w:numPr>
          <w:ilvl w:val="0"/>
          <w:numId w:val="1"/>
        </w:numPr>
        <w:spacing w:after="0"/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3702C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Repeated exposure to irritants:</w:t>
      </w:r>
    </w:p>
    <w:p w14:paraId="3A30CB38" w14:textId="28916F59" w:rsidR="00185F77" w:rsidRDefault="0013301A" w:rsidP="003702C1">
      <w:pPr>
        <w:numPr>
          <w:ilvl w:val="1"/>
          <w:numId w:val="2"/>
        </w:numPr>
        <w:ind w:left="1434" w:hanging="357"/>
        <w:contextualSpacing/>
      </w:pPr>
      <w:r>
        <w:t xml:space="preserve">Bronchi become inflamed and narrowed </w:t>
      </w:r>
      <w:r w:rsidR="000116D9">
        <w:t>–</w:t>
      </w:r>
      <w:r>
        <w:t xml:space="preserve"> airflow obstructed, reducing oxygen intake</w:t>
      </w:r>
    </w:p>
    <w:p w14:paraId="7CF0EF9E" w14:textId="22CD6CE9" w:rsidR="00185F77" w:rsidRDefault="0013301A" w:rsidP="003702C1">
      <w:pPr>
        <w:numPr>
          <w:ilvl w:val="1"/>
          <w:numId w:val="2"/>
        </w:numPr>
        <w:ind w:left="1434" w:hanging="357"/>
        <w:contextualSpacing/>
      </w:pPr>
      <w:r>
        <w:t xml:space="preserve">Alveoli walls damaged </w:t>
      </w:r>
      <w:r w:rsidR="00753231">
        <w:t>–</w:t>
      </w:r>
      <w:r>
        <w:t xml:space="preserve"> reducing surface area for gas exchange</w:t>
      </w:r>
    </w:p>
    <w:p w14:paraId="42257D27" w14:textId="77777777" w:rsidR="00185F77" w:rsidRDefault="0013301A" w:rsidP="007A4409">
      <w:pPr>
        <w:numPr>
          <w:ilvl w:val="1"/>
          <w:numId w:val="2"/>
        </w:numPr>
        <w:spacing w:after="0"/>
        <w:ind w:left="1434" w:hanging="357"/>
        <w:contextualSpacing/>
      </w:pPr>
      <w:r>
        <w:t xml:space="preserve">Mucus production increases to remove irritants </w:t>
      </w:r>
    </w:p>
    <w:p w14:paraId="333F2BA4" w14:textId="77777777" w:rsidR="00185F77" w:rsidRPr="003702C1" w:rsidRDefault="0013301A" w:rsidP="0019726D">
      <w:pPr>
        <w:pStyle w:val="ListParagraph"/>
        <w:numPr>
          <w:ilvl w:val="0"/>
          <w:numId w:val="1"/>
        </w:numPr>
        <w:spacing w:after="0"/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3702C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Irritants include:</w:t>
      </w:r>
    </w:p>
    <w:p w14:paraId="197A10B1" w14:textId="12FDF418" w:rsidR="00185F77" w:rsidRPr="003702C1" w:rsidRDefault="00557FCC" w:rsidP="003702C1">
      <w:pPr>
        <w:numPr>
          <w:ilvl w:val="1"/>
          <w:numId w:val="2"/>
        </w:numPr>
        <w:ind w:left="1434" w:hanging="357"/>
        <w:contextualSpacing/>
      </w:pPr>
      <w:r>
        <w:t>s</w:t>
      </w:r>
      <w:r w:rsidR="0013301A" w:rsidRPr="003702C1">
        <w:t>moking – primary cause of COPD</w:t>
      </w:r>
      <w:r w:rsidR="00150F8F">
        <w:t>;</w:t>
      </w:r>
    </w:p>
    <w:p w14:paraId="7ADF0F2B" w14:textId="3389FC1C" w:rsidR="00185F77" w:rsidRPr="003702C1" w:rsidRDefault="00557FCC" w:rsidP="003702C1">
      <w:pPr>
        <w:numPr>
          <w:ilvl w:val="1"/>
          <w:numId w:val="2"/>
        </w:numPr>
        <w:ind w:left="1434" w:hanging="357"/>
        <w:contextualSpacing/>
      </w:pPr>
      <w:r>
        <w:t>o</w:t>
      </w:r>
      <w:r w:rsidR="0013301A" w:rsidRPr="003702C1">
        <w:t>ccupational irritants e.g. silica dust, fumes, chemicals, cleaning products</w:t>
      </w:r>
      <w:r w:rsidR="00150F8F">
        <w:t>;</w:t>
      </w:r>
    </w:p>
    <w:p w14:paraId="5A55DFA7" w14:textId="204802EE" w:rsidR="00185F77" w:rsidRPr="003702C1" w:rsidRDefault="00557FCC" w:rsidP="007A4409">
      <w:pPr>
        <w:numPr>
          <w:ilvl w:val="1"/>
          <w:numId w:val="2"/>
        </w:numPr>
        <w:spacing w:after="0"/>
        <w:ind w:left="1434" w:hanging="357"/>
        <w:contextualSpacing/>
      </w:pPr>
      <w:r>
        <w:t>i</w:t>
      </w:r>
      <w:r w:rsidR="0013301A" w:rsidRPr="003702C1">
        <w:t>ndoor/outdoor pollution e.g. cleaning products, wood smoke</w:t>
      </w:r>
      <w:r>
        <w:t>.</w:t>
      </w:r>
    </w:p>
    <w:p w14:paraId="2B71ED66" w14:textId="4F998B46" w:rsidR="00185F77" w:rsidRPr="003702C1" w:rsidRDefault="0013301A" w:rsidP="003702C1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3702C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Genetic predisposition – low levels of protective enzymes produced</w:t>
      </w:r>
    </w:p>
    <w:p w14:paraId="4CAD32D4" w14:textId="6DD1FAE9" w:rsidR="00185F77" w:rsidRPr="003702C1" w:rsidRDefault="0013301A" w:rsidP="003702C1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3702C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Poor lung development – increases susceptibility to damage</w:t>
      </w:r>
    </w:p>
    <w:p w14:paraId="2B83C183" w14:textId="77777777" w:rsidR="00185F77" w:rsidRDefault="0013301A" w:rsidP="00421650">
      <w:pPr>
        <w:pStyle w:val="Heading1"/>
      </w:pPr>
      <w:r>
        <w:t>Impact on body systems</w:t>
      </w:r>
    </w:p>
    <w:tbl>
      <w:tblPr>
        <w:tblStyle w:val="a6"/>
        <w:tblW w:w="935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782"/>
        <w:gridCol w:w="7569"/>
      </w:tblGrid>
      <w:tr w:rsidR="00185F77" w14:paraId="31F58C15" w14:textId="77777777">
        <w:tc>
          <w:tcPr>
            <w:tcW w:w="1782" w:type="dxa"/>
          </w:tcPr>
          <w:p w14:paraId="78A397E7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Body system</w:t>
            </w:r>
          </w:p>
        </w:tc>
        <w:tc>
          <w:tcPr>
            <w:tcW w:w="7569" w:type="dxa"/>
          </w:tcPr>
          <w:p w14:paraId="3707668A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Effect</w:t>
            </w:r>
          </w:p>
        </w:tc>
      </w:tr>
      <w:tr w:rsidR="00185F77" w14:paraId="420556B3" w14:textId="77777777">
        <w:tc>
          <w:tcPr>
            <w:tcW w:w="1782" w:type="dxa"/>
          </w:tcPr>
          <w:p w14:paraId="340BD433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Cardiovascular</w:t>
            </w:r>
          </w:p>
        </w:tc>
        <w:tc>
          <w:tcPr>
            <w:tcW w:w="7569" w:type="dxa"/>
          </w:tcPr>
          <w:p w14:paraId="44D888CF" w14:textId="6FE1DD2D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 xml:space="preserve">Increased risk of CHD </w:t>
            </w:r>
            <w:r w:rsidR="00A45552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heart works harder to pump blood through damaged lungs</w:t>
            </w:r>
          </w:p>
        </w:tc>
      </w:tr>
      <w:tr w:rsidR="00185F77" w14:paraId="7652E92C" w14:textId="77777777">
        <w:tc>
          <w:tcPr>
            <w:tcW w:w="1782" w:type="dxa"/>
          </w:tcPr>
          <w:p w14:paraId="61DBE146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Musculoskeletal</w:t>
            </w:r>
          </w:p>
        </w:tc>
        <w:tc>
          <w:tcPr>
            <w:tcW w:w="7569" w:type="dxa"/>
          </w:tcPr>
          <w:p w14:paraId="4B5E28E0" w14:textId="0E43FBD0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 xml:space="preserve">Fatigue and lower activity weaken muscles </w:t>
            </w:r>
            <w:r w:rsidR="00A45552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increased risk of osteoporosis</w:t>
            </w:r>
          </w:p>
        </w:tc>
      </w:tr>
      <w:tr w:rsidR="00185F77" w14:paraId="4431F881" w14:textId="77777777">
        <w:tc>
          <w:tcPr>
            <w:tcW w:w="1782" w:type="dxa"/>
          </w:tcPr>
          <w:p w14:paraId="65C827FB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Nervous</w:t>
            </w:r>
          </w:p>
        </w:tc>
        <w:tc>
          <w:tcPr>
            <w:tcW w:w="7569" w:type="dxa"/>
          </w:tcPr>
          <w:p w14:paraId="4AB2B0B5" w14:textId="2FCA8F98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Nerve</w:t>
            </w:r>
            <w:r w:rsidR="00913DBE">
              <w:rPr>
                <w:color w:val="000000"/>
              </w:rPr>
              <w:t xml:space="preserve"> damage</w:t>
            </w:r>
            <w:r w:rsidR="00A4555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due to low oxygen levels, especially in peripheral nervous system</w:t>
            </w:r>
          </w:p>
        </w:tc>
      </w:tr>
      <w:tr w:rsidR="00185F77" w14:paraId="623FE3EB" w14:textId="77777777">
        <w:tc>
          <w:tcPr>
            <w:tcW w:w="1782" w:type="dxa"/>
          </w:tcPr>
          <w:p w14:paraId="4C174428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Digestive</w:t>
            </w:r>
          </w:p>
        </w:tc>
        <w:tc>
          <w:tcPr>
            <w:tcW w:w="7569" w:type="dxa"/>
          </w:tcPr>
          <w:p w14:paraId="339E7D76" w14:textId="25460D20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Reduced oxygen supply lowers nutrient absorption</w:t>
            </w:r>
          </w:p>
        </w:tc>
      </w:tr>
      <w:tr w:rsidR="00185F77" w14:paraId="0B97B6D4" w14:textId="77777777">
        <w:tc>
          <w:tcPr>
            <w:tcW w:w="1782" w:type="dxa"/>
          </w:tcPr>
          <w:p w14:paraId="48179639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Renal</w:t>
            </w:r>
          </w:p>
        </w:tc>
        <w:tc>
          <w:tcPr>
            <w:tcW w:w="7569" w:type="dxa"/>
          </w:tcPr>
          <w:p w14:paraId="4BEAD91B" w14:textId="0B7257A6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color w:val="000000"/>
              </w:rPr>
              <w:t>Impaired kidney function from low oxygen and medication side effects</w:t>
            </w:r>
          </w:p>
        </w:tc>
      </w:tr>
      <w:tr w:rsidR="00185F77" w14:paraId="10939681" w14:textId="77777777">
        <w:tc>
          <w:tcPr>
            <w:tcW w:w="1782" w:type="dxa"/>
          </w:tcPr>
          <w:p w14:paraId="564DAA92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Reproductive</w:t>
            </w:r>
          </w:p>
        </w:tc>
        <w:tc>
          <w:tcPr>
            <w:tcW w:w="7569" w:type="dxa"/>
          </w:tcPr>
          <w:p w14:paraId="7C958EC8" w14:textId="3C9938AC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Reduced testosterone and erectile dysfunction</w:t>
            </w:r>
          </w:p>
        </w:tc>
      </w:tr>
      <w:tr w:rsidR="00185F77" w14:paraId="3EAD4478" w14:textId="77777777">
        <w:tc>
          <w:tcPr>
            <w:tcW w:w="1782" w:type="dxa"/>
          </w:tcPr>
          <w:p w14:paraId="0901927B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Integumentary </w:t>
            </w:r>
          </w:p>
        </w:tc>
        <w:tc>
          <w:tcPr>
            <w:tcW w:w="7569" w:type="dxa"/>
          </w:tcPr>
          <w:p w14:paraId="1C5D3454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Poor wound healing due to reduced oxygen to the skin</w:t>
            </w:r>
          </w:p>
        </w:tc>
      </w:tr>
      <w:tr w:rsidR="00185F77" w14:paraId="09458E65" w14:textId="77777777">
        <w:tc>
          <w:tcPr>
            <w:tcW w:w="1782" w:type="dxa"/>
          </w:tcPr>
          <w:p w14:paraId="18289426" w14:textId="77777777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Mental health</w:t>
            </w:r>
          </w:p>
        </w:tc>
        <w:tc>
          <w:tcPr>
            <w:tcW w:w="7569" w:type="dxa"/>
          </w:tcPr>
          <w:p w14:paraId="67C84680" w14:textId="5D1FEF41" w:rsidR="00185F77" w:rsidRDefault="0013301A" w:rsidP="004D2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Anxiety and depression from reduced activity and lifestyle changes</w:t>
            </w:r>
          </w:p>
        </w:tc>
      </w:tr>
    </w:tbl>
    <w:p w14:paraId="4C746FC3" w14:textId="0DEF7E25" w:rsidR="00185F77" w:rsidRDefault="0013301A" w:rsidP="00421650">
      <w:pPr>
        <w:pStyle w:val="Heading1"/>
      </w:pPr>
      <w:r>
        <w:t>Treatments</w:t>
      </w:r>
    </w:p>
    <w:tbl>
      <w:tblPr>
        <w:tblStyle w:val="a7"/>
        <w:tblW w:w="935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655"/>
      </w:tblGrid>
      <w:tr w:rsidR="00185F77" w14:paraId="12B4FA2D" w14:textId="77777777" w:rsidTr="00CF09E0">
        <w:tc>
          <w:tcPr>
            <w:tcW w:w="1696" w:type="dxa"/>
          </w:tcPr>
          <w:p w14:paraId="29F07916" w14:textId="76EE21C1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Treatment </w:t>
            </w:r>
          </w:p>
        </w:tc>
        <w:tc>
          <w:tcPr>
            <w:tcW w:w="7655" w:type="dxa"/>
          </w:tcPr>
          <w:p w14:paraId="09621464" w14:textId="77777777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 w:rsidR="00185F77" w14:paraId="184EBE3F" w14:textId="77777777" w:rsidTr="00CF09E0">
        <w:tc>
          <w:tcPr>
            <w:tcW w:w="1696" w:type="dxa"/>
          </w:tcPr>
          <w:p w14:paraId="43EE4C84" w14:textId="6C914FA3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Lifestyle changes</w:t>
            </w:r>
          </w:p>
        </w:tc>
        <w:tc>
          <w:tcPr>
            <w:tcW w:w="7655" w:type="dxa"/>
          </w:tcPr>
          <w:p w14:paraId="27FA3853" w14:textId="77777777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Stopping smoking (most effective intervention) </w:t>
            </w:r>
          </w:p>
          <w:p w14:paraId="454F8FDC" w14:textId="77777777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Pulmonary rehabilitation – exercise and education to improve breathing</w:t>
            </w:r>
          </w:p>
        </w:tc>
      </w:tr>
      <w:tr w:rsidR="00185F77" w14:paraId="000BD85D" w14:textId="77777777" w:rsidTr="00CF09E0">
        <w:tc>
          <w:tcPr>
            <w:tcW w:w="1696" w:type="dxa"/>
          </w:tcPr>
          <w:p w14:paraId="1FE529C4" w14:textId="2B2BF185" w:rsidR="00185F77" w:rsidRDefault="007A4409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rPr>
                <w:noProof/>
              </w:rPr>
              <mc:AlternateContent>
                <mc:Choice Requires="wps">
                  <w:drawing>
                    <wp:anchor distT="144145" distB="144145" distL="144145" distR="144145" simplePos="0" relativeHeight="251659264" behindDoc="0" locked="0" layoutInCell="1" hidden="0" allowOverlap="1" wp14:anchorId="3936D79D" wp14:editId="7F7B471D">
                      <wp:simplePos x="0" y="0"/>
                      <wp:positionH relativeFrom="margin">
                        <wp:posOffset>-71755</wp:posOffset>
                      </wp:positionH>
                      <wp:positionV relativeFrom="margin">
                        <wp:posOffset>5470525</wp:posOffset>
                      </wp:positionV>
                      <wp:extent cx="5937250" cy="1019175"/>
                      <wp:effectExtent l="0" t="0" r="25400" b="28575"/>
                      <wp:wrapNone/>
                      <wp:docPr id="2094086279" name="Rectangle 2094086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7250" cy="1019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 w="9525" cap="flat" cmpd="sng">
                                <a:solidFill>
                                  <a:schemeClr val="l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2C6DD0" w14:textId="77777777" w:rsidR="00AA6782" w:rsidRDefault="00AA6782" w:rsidP="00AA6782">
                                  <w:pPr>
                                    <w:pStyle w:val="Heading2"/>
                                  </w:pPr>
                                  <w:r>
                                    <w:t>Useful websites</w:t>
                                  </w:r>
                                </w:p>
                                <w:p w14:paraId="597D6D9F" w14:textId="77777777" w:rsidR="00AA6782" w:rsidRPr="000162DD" w:rsidRDefault="00AA6782" w:rsidP="00AA6782">
                                  <w:pPr>
                                    <w:spacing w:after="0" w:line="240" w:lineRule="auto"/>
                                    <w:textDirection w:val="btL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NHS Conditions A–Z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CD4EA6">
                                      <w:rPr>
                                        <w:rStyle w:val="Hyperlink"/>
                                        <w:sz w:val="20"/>
                                      </w:rPr>
                                      <w:t>www.nhs.uk/conditions/chronic-obstructive-pulmonary-disease-copd/</w:t>
                                    </w:r>
                                  </w:hyperlink>
                                  <w:r>
                                    <w:rPr>
                                      <w:sz w:val="20"/>
                                    </w:rPr>
                                    <w:t xml:space="preserve"> Information on symptoms, causes, diagnosis and treatment</w:t>
                                  </w:r>
                                </w:p>
                                <w:p w14:paraId="3BE35B48" w14:textId="77777777" w:rsidR="00AA6782" w:rsidRDefault="00AA6782" w:rsidP="00AA678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Asthma + Lung UK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: </w:t>
                                  </w:r>
                                  <w:hyperlink r:id="rId9" w:history="1">
                                    <w:r w:rsidRPr="00CD4EA6">
                                      <w:rPr>
                                        <w:rStyle w:val="Hyperlink"/>
                                        <w:sz w:val="20"/>
                                      </w:rPr>
                                      <w:t>www.asthmaandlung.org.uk</w:t>
                                    </w:r>
                                  </w:hyperlink>
                                  <w:r>
                                    <w:rPr>
                                      <w:sz w:val="20"/>
                                    </w:rPr>
                                    <w:br/>
                                    <w:t>Includes COPD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action plans, symptom trackers, and patient experiences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36D79D" id="Rectangle 2094086279" o:spid="_x0000_s1026" style="position:absolute;margin-left:-5.65pt;margin-top:430.75pt;width:467.5pt;height:80.25pt;z-index:251659264;visibility:visible;mso-wrap-style:square;mso-width-percent:0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" fillcolor="#f2f2f2" stroke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0E2C6DD0" w14:textId="77777777" w:rsidR="00AA6782" w:rsidRDefault="00AA6782" w:rsidP="00AA6782">
                            <w:pPr>
                              <w:pStyle w:val="Heading2"/>
                            </w:pPr>
                            <w:r>
                              <w:t>Useful websites</w:t>
                            </w:r>
                          </w:p>
                          <w:p w14:paraId="597D6D9F" w14:textId="77777777" w:rsidR="00AA6782" w:rsidRPr="000162DD" w:rsidRDefault="00AA6782" w:rsidP="00AA6782">
                            <w:pPr>
                              <w:spacing w:after="0" w:line="240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NHS Conditions A–Z</w:t>
                            </w:r>
                            <w:r>
                              <w:rPr>
                                <w:sz w:val="20"/>
                              </w:rPr>
                              <w:t xml:space="preserve">: </w:t>
                            </w:r>
                            <w:hyperlink r:id="rId10" w:history="1">
                              <w:r w:rsidRPr="00CD4EA6">
                                <w:rPr>
                                  <w:rStyle w:val="Hyperlink"/>
                                  <w:sz w:val="20"/>
                                </w:rPr>
                                <w:t>www.nhs.uk/conditions/chronic-obstructive-pulmonary-disease-copd/</w:t>
                              </w:r>
                            </w:hyperlink>
                            <w:r>
                              <w:rPr>
                                <w:sz w:val="20"/>
                              </w:rPr>
                              <w:t xml:space="preserve"> Information on symptoms, causes, diagnosis and treatment</w:t>
                            </w:r>
                          </w:p>
                          <w:p w14:paraId="3BE35B48" w14:textId="77777777" w:rsidR="00AA6782" w:rsidRDefault="00AA6782" w:rsidP="00AA678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sz w:val="20"/>
                              </w:rPr>
                              <w:t>Asthma + Lung UK</w:t>
                            </w:r>
                            <w:r>
                              <w:rPr>
                                <w:sz w:val="20"/>
                              </w:rPr>
                              <w:t xml:space="preserve">: </w:t>
                            </w:r>
                            <w:hyperlink r:id="rId11" w:history="1">
                              <w:r w:rsidRPr="00CD4EA6">
                                <w:rPr>
                                  <w:rStyle w:val="Hyperlink"/>
                                  <w:sz w:val="20"/>
                                </w:rPr>
                                <w:t>www.asthmaandlung.org.uk</w:t>
                              </w:r>
                            </w:hyperlink>
                            <w:r>
                              <w:rPr>
                                <w:sz w:val="20"/>
                              </w:rPr>
                              <w:br/>
                              <w:t>Includes COPD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action plans, symptom trackers, and patient experiences</w:t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  <w:r w:rsidR="0013301A">
              <w:t>Medication</w:t>
            </w:r>
          </w:p>
        </w:tc>
        <w:tc>
          <w:tcPr>
            <w:tcW w:w="7655" w:type="dxa"/>
          </w:tcPr>
          <w:p w14:paraId="3580047E" w14:textId="3805E5AA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Flu and pneumonia vaccines </w:t>
            </w:r>
            <w:r w:rsidR="00A45552">
              <w:t>–</w:t>
            </w:r>
            <w:r>
              <w:t xml:space="preserve"> reduce risk of infections making disease worse</w:t>
            </w:r>
          </w:p>
          <w:p w14:paraId="0B3929C6" w14:textId="77777777" w:rsidR="00185F77" w:rsidRDefault="0013301A" w:rsidP="007A4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>
              <w:t>Inhalers:</w:t>
            </w:r>
          </w:p>
          <w:p w14:paraId="2B0435CC" w14:textId="70D49376" w:rsidR="00185F77" w:rsidRDefault="0013301A" w:rsidP="007A4409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</w:pPr>
            <w:r>
              <w:t xml:space="preserve">short-acting bronchodilators </w:t>
            </w:r>
            <w:r w:rsidR="00A45552">
              <w:t>–</w:t>
            </w:r>
            <w:r>
              <w:t xml:space="preserve"> quick relief</w:t>
            </w:r>
          </w:p>
          <w:p w14:paraId="5B9094AC" w14:textId="20F3CA1E" w:rsidR="00185F77" w:rsidRDefault="0013301A" w:rsidP="00AA6782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long-acting bronchodilators </w:t>
            </w:r>
            <w:r w:rsidR="00A45552">
              <w:t>–</w:t>
            </w:r>
            <w:r>
              <w:t xml:space="preserve"> maintenance</w:t>
            </w:r>
          </w:p>
          <w:p w14:paraId="54A461DA" w14:textId="77777777" w:rsidR="00185F77" w:rsidRDefault="0013301A" w:rsidP="007A4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Tablets:</w:t>
            </w:r>
          </w:p>
          <w:p w14:paraId="414ABA18" w14:textId="0E9D2C43" w:rsidR="00185F77" w:rsidRDefault="0013301A" w:rsidP="007A4409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steroids </w:t>
            </w:r>
            <w:r w:rsidR="007C3EB4">
              <w:t>–</w:t>
            </w:r>
            <w:r>
              <w:t xml:space="preserve"> reduce inflammation</w:t>
            </w:r>
          </w:p>
          <w:p w14:paraId="6AD1F2A6" w14:textId="54173A0C" w:rsidR="00185F77" w:rsidRDefault="0013301A" w:rsidP="00AA6782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mucolytics </w:t>
            </w:r>
            <w:r w:rsidR="007C3EB4">
              <w:t>–</w:t>
            </w:r>
            <w:r>
              <w:t xml:space="preserve"> thin mucus</w:t>
            </w:r>
          </w:p>
          <w:p w14:paraId="1356B288" w14:textId="380AE3A9" w:rsidR="00185F77" w:rsidRDefault="0013301A" w:rsidP="00AA6782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antibiotics </w:t>
            </w:r>
            <w:r w:rsidR="007C3EB4">
              <w:t>–</w:t>
            </w:r>
            <w:r>
              <w:t xml:space="preserve"> treat infections during flare-ups</w:t>
            </w:r>
          </w:p>
        </w:tc>
      </w:tr>
      <w:tr w:rsidR="00185F77" w14:paraId="35E5C886" w14:textId="77777777" w:rsidTr="00CF09E0">
        <w:tc>
          <w:tcPr>
            <w:tcW w:w="1696" w:type="dxa"/>
          </w:tcPr>
          <w:p w14:paraId="551CE925" w14:textId="4E276D7C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Surgery</w:t>
            </w:r>
          </w:p>
        </w:tc>
        <w:tc>
          <w:tcPr>
            <w:tcW w:w="7655" w:type="dxa"/>
          </w:tcPr>
          <w:p w14:paraId="51291897" w14:textId="38279635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Lung volume reduction surgery </w:t>
            </w:r>
            <w:r w:rsidR="007C3EB4">
              <w:t>–</w:t>
            </w:r>
            <w:r>
              <w:t xml:space="preserve"> removes damaged lung tissue</w:t>
            </w:r>
          </w:p>
          <w:p w14:paraId="30A14521" w14:textId="544CC0B4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Endobronchial valves </w:t>
            </w:r>
            <w:r w:rsidR="00906075">
              <w:t>–</w:t>
            </w:r>
            <w:r>
              <w:t xml:space="preserve"> block off diseased areas</w:t>
            </w:r>
          </w:p>
        </w:tc>
      </w:tr>
    </w:tbl>
    <w:p w14:paraId="4B4A85BC" w14:textId="486588CF" w:rsidR="00185F77" w:rsidRDefault="0013301A" w:rsidP="00421650">
      <w:pPr>
        <w:pStyle w:val="Heading1"/>
      </w:pPr>
      <w:bookmarkStart w:id="1" w:name="_heading=h.41u5xjwkrbt3" w:colFirst="0" w:colLast="0"/>
      <w:bookmarkEnd w:id="1"/>
      <w:r>
        <w:t>Data used in disease management</w:t>
      </w:r>
    </w:p>
    <w:tbl>
      <w:tblPr>
        <w:tblStyle w:val="a8"/>
        <w:tblW w:w="935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371"/>
      </w:tblGrid>
      <w:tr w:rsidR="00185F77" w14:paraId="7D12E6C6" w14:textId="77777777" w:rsidTr="00CF09E0">
        <w:tc>
          <w:tcPr>
            <w:tcW w:w="1980" w:type="dxa"/>
          </w:tcPr>
          <w:p w14:paraId="04F95AF6" w14:textId="168F7822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Data collected</w:t>
            </w:r>
          </w:p>
        </w:tc>
        <w:tc>
          <w:tcPr>
            <w:tcW w:w="7371" w:type="dxa"/>
          </w:tcPr>
          <w:p w14:paraId="6D2344CA" w14:textId="13EAAB4F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</w:tr>
      <w:tr w:rsidR="00185F77" w14:paraId="1D5B8882" w14:textId="77777777" w:rsidTr="00CF09E0">
        <w:tc>
          <w:tcPr>
            <w:tcW w:w="1980" w:type="dxa"/>
          </w:tcPr>
          <w:p w14:paraId="592C41A0" w14:textId="01B7BA59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Respiration rate</w:t>
            </w:r>
          </w:p>
        </w:tc>
        <w:tc>
          <w:tcPr>
            <w:tcW w:w="7371" w:type="dxa"/>
          </w:tcPr>
          <w:p w14:paraId="11DE6F2B" w14:textId="6B44B6F2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Identification </w:t>
            </w:r>
            <w:r w:rsidR="00C07962">
              <w:t>–</w:t>
            </w:r>
            <w:r>
              <w:t xml:space="preserve"> </w:t>
            </w:r>
            <w:r w:rsidR="00290A8B">
              <w:t>e</w:t>
            </w:r>
            <w:r>
              <w:t xml:space="preserve">levated in COPD </w:t>
            </w:r>
          </w:p>
        </w:tc>
      </w:tr>
      <w:tr w:rsidR="00185F77" w14:paraId="59ADB87E" w14:textId="77777777" w:rsidTr="00CF09E0">
        <w:tc>
          <w:tcPr>
            <w:tcW w:w="1980" w:type="dxa"/>
          </w:tcPr>
          <w:p w14:paraId="5B90AC6E" w14:textId="77777777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Temperature</w:t>
            </w:r>
          </w:p>
        </w:tc>
        <w:tc>
          <w:tcPr>
            <w:tcW w:w="7371" w:type="dxa"/>
          </w:tcPr>
          <w:p w14:paraId="5833E38F" w14:textId="1038DB65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Raised temperature may indicate infection</w:t>
            </w:r>
          </w:p>
        </w:tc>
      </w:tr>
      <w:tr w:rsidR="00185F77" w14:paraId="778D43CD" w14:textId="77777777" w:rsidTr="00CF09E0">
        <w:tc>
          <w:tcPr>
            <w:tcW w:w="1980" w:type="dxa"/>
          </w:tcPr>
          <w:p w14:paraId="788BA7EA" w14:textId="5F49061B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Spirometry (</w:t>
            </w:r>
            <w:r w:rsidR="00142814">
              <w:t>m</w:t>
            </w:r>
            <w:r>
              <w:t>easures lung function)</w:t>
            </w:r>
          </w:p>
        </w:tc>
        <w:tc>
          <w:tcPr>
            <w:tcW w:w="7371" w:type="dxa"/>
          </w:tcPr>
          <w:p w14:paraId="20B5BCA9" w14:textId="216D136E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Forced Expiratory Volume in 1 second (FEV1) </w:t>
            </w:r>
            <w:r w:rsidR="00290A8B">
              <w:t>–</w:t>
            </w:r>
            <w:r>
              <w:t xml:space="preserve"> how easily air flows out of the lungs </w:t>
            </w:r>
          </w:p>
          <w:p w14:paraId="77137496" w14:textId="79875615" w:rsidR="00185F77" w:rsidRDefault="0013301A" w:rsidP="00AA6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t xml:space="preserve">FVC (Forced Vital Capacity) </w:t>
            </w:r>
            <w:r w:rsidR="00290A8B">
              <w:t>–</w:t>
            </w:r>
            <w:r>
              <w:t xml:space="preserve"> total amount of air the lungs can hold and exhale</w:t>
            </w:r>
          </w:p>
          <w:p w14:paraId="406C8C7D" w14:textId="5D7D8833" w:rsidR="00185F77" w:rsidRDefault="0013301A" w:rsidP="007A4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b/>
                <w:bCs/>
              </w:rPr>
            </w:pPr>
            <w:r>
              <w:t>Measurements taken before and after using an inhaler:</w:t>
            </w:r>
          </w:p>
          <w:p w14:paraId="1F5663C4" w14:textId="3826969A" w:rsidR="00185F77" w:rsidRDefault="0013301A" w:rsidP="00AA6782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reduced values indicate airflow obstruction</w:t>
            </w:r>
          </w:p>
          <w:p w14:paraId="503E0D33" w14:textId="63540456" w:rsidR="00185F77" w:rsidRDefault="0013301A" w:rsidP="00AA6782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improvement after inhaler use shows responsiveness</w:t>
            </w:r>
          </w:p>
        </w:tc>
      </w:tr>
    </w:tbl>
    <w:p w14:paraId="7CCCEF3F" w14:textId="2957DFA8" w:rsidR="00185F77" w:rsidRPr="0019376A" w:rsidRDefault="00185F77" w:rsidP="0019726D">
      <w:pPr>
        <w:rPr>
          <w:color w:val="000000"/>
          <w:sz w:val="10"/>
          <w:szCs w:val="10"/>
        </w:rPr>
      </w:pPr>
    </w:p>
    <w:sectPr w:rsidR="00185F77" w:rsidRPr="0019376A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9DF87" w14:textId="77777777" w:rsidR="00AC32EB" w:rsidRDefault="00AC32EB">
      <w:pPr>
        <w:spacing w:after="0" w:line="240" w:lineRule="auto"/>
      </w:pPr>
      <w:r>
        <w:separator/>
      </w:r>
    </w:p>
  </w:endnote>
  <w:endnote w:type="continuationSeparator" w:id="0">
    <w:p w14:paraId="427497C3" w14:textId="77777777" w:rsidR="00AC32EB" w:rsidRDefault="00AC3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1C7B821A-33A1-4F9B-8FF3-9A80AB6274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8B2636F-3424-4F3D-AE90-1B7EBA78F24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9C46DE1D-E967-4D92-958D-2FDDFAB7F5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F3526" w14:textId="77777777" w:rsidR="00185F77" w:rsidRDefault="00185F7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c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185F77" w14:paraId="0D0C9F24" w14:textId="77777777">
      <w:tc>
        <w:tcPr>
          <w:tcW w:w="6508" w:type="dxa"/>
        </w:tcPr>
        <w:p w14:paraId="1E86E167" w14:textId="77777777" w:rsidR="00185F77" w:rsidRDefault="001330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3781E3CA" w14:textId="77777777" w:rsidR="00185F77" w:rsidRDefault="001330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841EAFD" w14:textId="77777777" w:rsidR="00185F77" w:rsidRDefault="00185F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53E0CD9E" w14:textId="77777777" w:rsidR="00185F77" w:rsidRDefault="0013301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FFF25" w14:textId="77777777" w:rsidR="00185F77" w:rsidRDefault="00185F7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b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51"/>
      <w:gridCol w:w="3775"/>
    </w:tblGrid>
    <w:tr w:rsidR="00185F77" w14:paraId="5A6415EF" w14:textId="77777777">
      <w:tc>
        <w:tcPr>
          <w:tcW w:w="9026" w:type="dxa"/>
          <w:gridSpan w:val="2"/>
          <w:tcBorders>
            <w:bottom w:val="nil"/>
          </w:tcBorders>
        </w:tcPr>
        <w:p w14:paraId="6B9BFDCA" w14:textId="34E431C4" w:rsidR="00185F77" w:rsidRDefault="001330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E742EA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The development, impact and management of disorders (Health)</w:t>
          </w:r>
        </w:p>
      </w:tc>
    </w:tr>
    <w:tr w:rsidR="00185F77" w14:paraId="6BA31599" w14:textId="77777777">
      <w:tc>
        <w:tcPr>
          <w:tcW w:w="5251" w:type="dxa"/>
          <w:tcBorders>
            <w:top w:val="nil"/>
            <w:bottom w:val="single" w:sz="12" w:space="0" w:color="E2EEBE"/>
          </w:tcBorders>
        </w:tcPr>
        <w:p w14:paraId="4CAA4CDD" w14:textId="2AAF5E26" w:rsidR="00185F77" w:rsidRDefault="001330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CA552C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3775" w:type="dxa"/>
          <w:tcBorders>
            <w:top w:val="nil"/>
            <w:bottom w:val="single" w:sz="12" w:space="0" w:color="E2EEBE"/>
          </w:tcBorders>
          <w:vAlign w:val="bottom"/>
        </w:tcPr>
        <w:p w14:paraId="3C53885C" w14:textId="77777777" w:rsidR="00185F77" w:rsidRDefault="0013301A" w:rsidP="009B64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ind w:left="-115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6A80892A" w14:textId="77777777" w:rsidR="00185F77" w:rsidRDefault="00185F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01AF064" w14:textId="77777777" w:rsidR="00185F77" w:rsidRDefault="0013301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7F33A" w14:textId="77777777" w:rsidR="00AC32EB" w:rsidRDefault="00AC32EB">
      <w:pPr>
        <w:spacing w:after="0" w:line="240" w:lineRule="auto"/>
      </w:pPr>
      <w:r>
        <w:separator/>
      </w:r>
    </w:p>
  </w:footnote>
  <w:footnote w:type="continuationSeparator" w:id="0">
    <w:p w14:paraId="620CE66A" w14:textId="77777777" w:rsidR="00AC32EB" w:rsidRDefault="00AC3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AB41" w14:textId="77777777" w:rsidR="00185F77" w:rsidRDefault="00185F7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a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185F77" w14:paraId="4AEFC9F1" w14:textId="77777777">
      <w:tc>
        <w:tcPr>
          <w:tcW w:w="1650" w:type="dxa"/>
          <w:tcBorders>
            <w:bottom w:val="single" w:sz="4" w:space="0" w:color="E2EEBE"/>
          </w:tcBorders>
        </w:tcPr>
        <w:p w14:paraId="1A288CA5" w14:textId="77777777" w:rsidR="00185F77" w:rsidRDefault="00185F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20A859FB" w14:textId="77777777" w:rsidR="00185F77" w:rsidRDefault="001330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7590B154" w14:textId="77777777" w:rsidR="00185F77" w:rsidRDefault="001330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6C230814" w14:textId="77777777" w:rsidR="00185F77" w:rsidRDefault="0013301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13CA71E" wp14:editId="3EE4271B">
          <wp:simplePos x="0" y="0"/>
          <wp:positionH relativeFrom="column">
            <wp:posOffset>2</wp:posOffset>
          </wp:positionH>
          <wp:positionV relativeFrom="paragraph">
            <wp:posOffset>-601343</wp:posOffset>
          </wp:positionV>
          <wp:extent cx="1137557" cy="477540"/>
          <wp:effectExtent l="0" t="0" r="0" b="0"/>
          <wp:wrapNone/>
          <wp:docPr id="2094086281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7127D" w14:textId="77777777" w:rsidR="00185F77" w:rsidRDefault="00185F7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9"/>
      <w:tblW w:w="9869" w:type="dxa"/>
      <w:tblInd w:w="-797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675"/>
      <w:gridCol w:w="7194"/>
    </w:tblGrid>
    <w:tr w:rsidR="00185F77" w14:paraId="0629C059" w14:textId="77777777" w:rsidTr="0019726D">
      <w:trPr>
        <w:trHeight w:val="624"/>
      </w:trPr>
      <w:tc>
        <w:tcPr>
          <w:tcW w:w="2675" w:type="dxa"/>
          <w:tcBorders>
            <w:bottom w:val="single" w:sz="4" w:space="0" w:color="E2EEBE"/>
          </w:tcBorders>
        </w:tcPr>
        <w:p w14:paraId="00FCE8EE" w14:textId="77777777" w:rsidR="00185F77" w:rsidRDefault="001330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1BCFE5D" wp14:editId="5A772188">
                <wp:simplePos x="0" y="0"/>
                <wp:positionH relativeFrom="column">
                  <wp:posOffset>-72407</wp:posOffset>
                </wp:positionH>
                <wp:positionV relativeFrom="paragraph">
                  <wp:posOffset>-140333</wp:posOffset>
                </wp:positionV>
                <wp:extent cx="1137557" cy="477540"/>
                <wp:effectExtent l="0" t="0" r="0" b="0"/>
                <wp:wrapNone/>
                <wp:docPr id="2094086280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94" w:type="dxa"/>
          <w:tcBorders>
            <w:bottom w:val="single" w:sz="4" w:space="0" w:color="E2EEBE"/>
          </w:tcBorders>
        </w:tcPr>
        <w:p w14:paraId="18668E22" w14:textId="77777777" w:rsidR="00E552B0" w:rsidRDefault="00E552B0" w:rsidP="00E552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1: Disorders quiz</w:t>
          </w:r>
        </w:p>
        <w:p w14:paraId="3FFA7365" w14:textId="1C422ED5" w:rsidR="00185F77" w:rsidRDefault="00E552B0" w:rsidP="00E552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1</w:t>
          </w:r>
          <w:r w:rsidR="00A44BC2">
            <w:rPr>
              <w:sz w:val="20"/>
              <w:szCs w:val="20"/>
            </w:rPr>
            <w:t>: COPD Fact file</w:t>
          </w:r>
        </w:p>
      </w:tc>
    </w:tr>
  </w:tbl>
  <w:p w14:paraId="0AC4C89D" w14:textId="77777777" w:rsidR="00185F77" w:rsidRDefault="00185F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F0B8B"/>
    <w:multiLevelType w:val="multilevel"/>
    <w:tmpl w:val="217A95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3B0173"/>
    <w:multiLevelType w:val="multilevel"/>
    <w:tmpl w:val="9CE0A52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25454EE"/>
    <w:multiLevelType w:val="hybridMultilevel"/>
    <w:tmpl w:val="F4ACE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D3053"/>
    <w:multiLevelType w:val="hybridMultilevel"/>
    <w:tmpl w:val="35100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5177D"/>
    <w:multiLevelType w:val="hybridMultilevel"/>
    <w:tmpl w:val="B538B2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305791"/>
    <w:multiLevelType w:val="multilevel"/>
    <w:tmpl w:val="3342F2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537025"/>
    <w:multiLevelType w:val="multilevel"/>
    <w:tmpl w:val="33800A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2580730"/>
    <w:multiLevelType w:val="hybridMultilevel"/>
    <w:tmpl w:val="B4B4E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461588">
    <w:abstractNumId w:val="0"/>
  </w:num>
  <w:num w:numId="2" w16cid:durableId="1597401806">
    <w:abstractNumId w:val="6"/>
  </w:num>
  <w:num w:numId="3" w16cid:durableId="770703687">
    <w:abstractNumId w:val="5"/>
  </w:num>
  <w:num w:numId="4" w16cid:durableId="1934170388">
    <w:abstractNumId w:val="1"/>
  </w:num>
  <w:num w:numId="5" w16cid:durableId="1531063563">
    <w:abstractNumId w:val="4"/>
  </w:num>
  <w:num w:numId="6" w16cid:durableId="1701858212">
    <w:abstractNumId w:val="3"/>
  </w:num>
  <w:num w:numId="7" w16cid:durableId="908609519">
    <w:abstractNumId w:val="7"/>
  </w:num>
  <w:num w:numId="8" w16cid:durableId="1962179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GwMDQyNjSwtDA3srRQ0lEKTi0uzszPAykwqwUAYgvy8CwAAAA="/>
  </w:docVars>
  <w:rsids>
    <w:rsidRoot w:val="00185F77"/>
    <w:rsid w:val="000116D9"/>
    <w:rsid w:val="000162DD"/>
    <w:rsid w:val="0007436D"/>
    <w:rsid w:val="00095B77"/>
    <w:rsid w:val="00097C0D"/>
    <w:rsid w:val="0013301A"/>
    <w:rsid w:val="00142814"/>
    <w:rsid w:val="00150F8F"/>
    <w:rsid w:val="00155FCA"/>
    <w:rsid w:val="00185F77"/>
    <w:rsid w:val="0019376A"/>
    <w:rsid w:val="0019726D"/>
    <w:rsid w:val="0024479A"/>
    <w:rsid w:val="00290A8B"/>
    <w:rsid w:val="003702C1"/>
    <w:rsid w:val="00391317"/>
    <w:rsid w:val="003A6B32"/>
    <w:rsid w:val="003D3296"/>
    <w:rsid w:val="00421650"/>
    <w:rsid w:val="0043692C"/>
    <w:rsid w:val="00496E46"/>
    <w:rsid w:val="004D2E29"/>
    <w:rsid w:val="00557FCC"/>
    <w:rsid w:val="00560293"/>
    <w:rsid w:val="00656F55"/>
    <w:rsid w:val="006B5126"/>
    <w:rsid w:val="007153FD"/>
    <w:rsid w:val="00733D5D"/>
    <w:rsid w:val="0074234B"/>
    <w:rsid w:val="00753231"/>
    <w:rsid w:val="007A4409"/>
    <w:rsid w:val="007B3C5C"/>
    <w:rsid w:val="007C3EB4"/>
    <w:rsid w:val="007E1336"/>
    <w:rsid w:val="0080689D"/>
    <w:rsid w:val="008262F9"/>
    <w:rsid w:val="008335A0"/>
    <w:rsid w:val="00906075"/>
    <w:rsid w:val="00913DBE"/>
    <w:rsid w:val="009768CB"/>
    <w:rsid w:val="009A4CA0"/>
    <w:rsid w:val="009B6411"/>
    <w:rsid w:val="00A44BC2"/>
    <w:rsid w:val="00A45552"/>
    <w:rsid w:val="00A6575C"/>
    <w:rsid w:val="00AA6782"/>
    <w:rsid w:val="00AC32EB"/>
    <w:rsid w:val="00AE6BBD"/>
    <w:rsid w:val="00B076EC"/>
    <w:rsid w:val="00B2272D"/>
    <w:rsid w:val="00B44F1A"/>
    <w:rsid w:val="00C07962"/>
    <w:rsid w:val="00C80681"/>
    <w:rsid w:val="00CA0414"/>
    <w:rsid w:val="00CA552C"/>
    <w:rsid w:val="00CE4F68"/>
    <w:rsid w:val="00CF09E0"/>
    <w:rsid w:val="00CF60F9"/>
    <w:rsid w:val="00D93581"/>
    <w:rsid w:val="00E552B0"/>
    <w:rsid w:val="00E742EA"/>
    <w:rsid w:val="00E93A0D"/>
    <w:rsid w:val="00E965A0"/>
    <w:rsid w:val="00EE7401"/>
    <w:rsid w:val="00EE75DB"/>
    <w:rsid w:val="00F024A3"/>
    <w:rsid w:val="00F32FEB"/>
    <w:rsid w:val="00FA0756"/>
    <w:rsid w:val="00FB636C"/>
    <w:rsid w:val="00FE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59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4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E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6986"/>
    <w:rPr>
      <w:color w:val="954F72" w:themeColor="followedHyperlink"/>
      <w:u w:val="single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s.uk/conditions/chronic-obstructive-pulmonary-disease-copd/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thmaandlung.org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nhs.uk/conditions/chronic-obstructive-pulmonary-disease-copd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://www.asthmaandlung.org.uk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6EK2tgA3P7VgT7H4gHt4fXDBIQ==">CgMxLjAyDmguanQ3cmRtOWpuc212Mg5oLjQxdTV4andrcmJ0MzgAciExSG5EaWVOVnBxdmxpWGxVb2ZGV3BaemphOHlZVnlIYnE=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9D3C5A4-6457-4A39-A909-5AC6ECD8B44E}"/>
</file>

<file path=customXml/itemProps3.xml><?xml version="1.0" encoding="utf-8"?>
<ds:datastoreItem xmlns:ds="http://schemas.openxmlformats.org/officeDocument/2006/customXml" ds:itemID="{735F488B-F959-4FA3-8683-D0E2E427F0D7}"/>
</file>

<file path=customXml/itemProps4.xml><?xml version="1.0" encoding="utf-8"?>
<ds:datastoreItem xmlns:ds="http://schemas.openxmlformats.org/officeDocument/2006/customXml" ds:itemID="{65760104-A672-4FB3-85DE-F0F8F2F914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2026-09-17T10:37:00Z</dcterms:created>
  <dcterms:modified xsi:type="dcterms:W3CDTF">2026-09-17T10:37:00Z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