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30C96" w14:textId="4F95F9B1" w:rsidR="00664F0A" w:rsidRDefault="00E36190" w:rsidP="00EC266B">
      <w:pPr>
        <w:pStyle w:val="Chapter"/>
        <w:spacing w:before="0"/>
      </w:pPr>
      <w:r>
        <w:t xml:space="preserve">Activity </w:t>
      </w:r>
      <w:r w:rsidR="0048536D">
        <w:t>2</w:t>
      </w:r>
      <w:r>
        <w:t>: Exam question 3</w:t>
      </w:r>
    </w:p>
    <w:p w14:paraId="2F530C97" w14:textId="65FAFA65" w:rsidR="00664F0A" w:rsidRDefault="00E36190" w:rsidP="002F4DEB">
      <w:pPr>
        <w:pStyle w:val="Heading1"/>
      </w:pPr>
      <w:r>
        <w:t xml:space="preserve">Sample </w:t>
      </w:r>
      <w:r w:rsidR="003E35D6">
        <w:t>q</w:t>
      </w:r>
      <w:r>
        <w:t>uestion</w:t>
      </w:r>
    </w:p>
    <w:p w14:paraId="2F530C98" w14:textId="4CFDBB91" w:rsidR="00664F0A" w:rsidRPr="002F4DEB" w:rsidRDefault="00E36190" w:rsidP="006224FD">
      <w:pPr>
        <w:rPr>
          <w:lang w:eastAsia="en-US"/>
        </w:rPr>
      </w:pPr>
      <w:r w:rsidRPr="002F4DEB">
        <w:rPr>
          <w:lang w:eastAsia="en-US"/>
        </w:rPr>
        <w:t xml:space="preserve">Chronic </w:t>
      </w:r>
      <w:r w:rsidR="00CD2FA6" w:rsidRPr="002F4DEB">
        <w:rPr>
          <w:lang w:eastAsia="en-US"/>
        </w:rPr>
        <w:t>o</w:t>
      </w:r>
      <w:r w:rsidRPr="002F4DEB">
        <w:rPr>
          <w:lang w:eastAsia="en-US"/>
        </w:rPr>
        <w:t xml:space="preserve">bstructive </w:t>
      </w:r>
      <w:r w:rsidR="00CD2FA6" w:rsidRPr="002F4DEB">
        <w:rPr>
          <w:lang w:eastAsia="en-US"/>
        </w:rPr>
        <w:t>p</w:t>
      </w:r>
      <w:r w:rsidRPr="002F4DEB">
        <w:rPr>
          <w:lang w:eastAsia="en-US"/>
        </w:rPr>
        <w:t xml:space="preserve">ulmonary </w:t>
      </w:r>
      <w:r w:rsidR="005606D1" w:rsidRPr="002F4DEB">
        <w:rPr>
          <w:lang w:eastAsia="en-US"/>
        </w:rPr>
        <w:t>d</w:t>
      </w:r>
      <w:r w:rsidRPr="002F4DEB">
        <w:rPr>
          <w:lang w:eastAsia="en-US"/>
        </w:rPr>
        <w:t>isease (COPD) is a fairly common condition that typically affects long</w:t>
      </w:r>
      <w:r w:rsidR="002F4DEB">
        <w:rPr>
          <w:lang w:eastAsia="en-US"/>
        </w:rPr>
        <w:t>-</w:t>
      </w:r>
      <w:r w:rsidRPr="002F4DEB">
        <w:rPr>
          <w:lang w:eastAsia="en-US"/>
        </w:rPr>
        <w:t xml:space="preserve">term smokers. Graham is 45 years old and has been experiencing shortness of breath and persistent coughing for several weeks. Graham has been smoking since he was 15 and currently smokes 20 cigarettes a day, on average. Graham is concerned that he may have COPD and is unsure how to deal with the situation. Carina is a smoking cessation nurse and is trying to advise Graham. COPD cannot be cured or reversed. </w:t>
      </w:r>
      <w:r w:rsidR="00EE35AD">
        <w:rPr>
          <w:lang w:eastAsia="en-US"/>
        </w:rPr>
        <w:t>Discuss</w:t>
      </w:r>
      <w:r w:rsidRPr="002F4DEB">
        <w:rPr>
          <w:lang w:eastAsia="en-US"/>
        </w:rPr>
        <w:t xml:space="preserve"> what options Carina could suggest to help Graham reduce its impact.</w:t>
      </w:r>
    </w:p>
    <w:p w14:paraId="1BFC39A3" w14:textId="124D17D8" w:rsidR="006224FD" w:rsidRPr="003C4623" w:rsidRDefault="006224FD" w:rsidP="006224FD">
      <w:pPr>
        <w:jc w:val="right"/>
        <w:rPr>
          <w:b/>
          <w:bCs/>
          <w:i/>
          <w:iCs/>
        </w:rPr>
      </w:pPr>
      <w:r w:rsidRPr="003C4623">
        <w:rPr>
          <w:b/>
          <w:bCs/>
          <w:i/>
          <w:iCs/>
        </w:rPr>
        <w:t>(</w:t>
      </w:r>
      <w:r>
        <w:rPr>
          <w:b/>
          <w:bCs/>
          <w:i/>
          <w:iCs/>
        </w:rPr>
        <w:t>6</w:t>
      </w:r>
      <w:r w:rsidRPr="003C4623">
        <w:rPr>
          <w:b/>
          <w:bCs/>
          <w:i/>
          <w:iCs/>
        </w:rPr>
        <w:t xml:space="preserve"> marks)</w:t>
      </w:r>
    </w:p>
    <w:p w14:paraId="2F530C9A" w14:textId="77777777" w:rsidR="00664F0A" w:rsidRPr="006224FD" w:rsidRDefault="00E36190" w:rsidP="006224FD">
      <w:pPr>
        <w:rPr>
          <w:rStyle w:val="Strong"/>
        </w:rPr>
      </w:pPr>
      <w:r w:rsidRPr="006224FD">
        <w:rPr>
          <w:rStyle w:val="Strong"/>
        </w:rPr>
        <w:t>Plan your answer:</w:t>
      </w:r>
    </w:p>
    <w:p w14:paraId="2F530C9B" w14:textId="77777777" w:rsidR="00664F0A" w:rsidRPr="006224FD" w:rsidRDefault="00E36190" w:rsidP="006224FD">
      <w:pPr>
        <w:pStyle w:val="ListParagraph"/>
        <w:numPr>
          <w:ilvl w:val="0"/>
          <w:numId w:val="9"/>
        </w:numPr>
        <w:rPr>
          <w:rFonts w:eastAsiaTheme="minorHAnsi" w:cstheme="minorBidi"/>
          <w:color w:val="0D0D0D" w:themeColor="text1" w:themeTint="F2"/>
          <w:kern w:val="2"/>
          <w:lang w:eastAsia="en-US"/>
          <w14:ligatures w14:val="standardContextual"/>
        </w:rPr>
      </w:pPr>
      <w:r w:rsidRPr="006224FD">
        <w:rPr>
          <w:rFonts w:eastAsiaTheme="minorHAnsi" w:cstheme="minorBidi"/>
          <w:color w:val="0D0D0D" w:themeColor="text1" w:themeTint="F2"/>
          <w:kern w:val="2"/>
          <w:lang w:eastAsia="en-US"/>
          <w14:ligatures w14:val="standardContextual"/>
        </w:rPr>
        <w:t>Familiarise yourself with the causes of COPD, regarding issues concerning the lungs. Although mostly associated with smoking, ensure that you understand that it can sometimes affect people who have never smoked themselves.</w:t>
      </w:r>
    </w:p>
    <w:p w14:paraId="2F530C9C" w14:textId="6304D87F" w:rsidR="00664F0A" w:rsidRPr="006224FD" w:rsidRDefault="00E36190" w:rsidP="006224FD">
      <w:pPr>
        <w:pStyle w:val="ListParagraph"/>
        <w:numPr>
          <w:ilvl w:val="0"/>
          <w:numId w:val="9"/>
        </w:numPr>
        <w:rPr>
          <w:rFonts w:eastAsiaTheme="minorHAnsi" w:cstheme="minorBidi"/>
          <w:color w:val="0D0D0D" w:themeColor="text1" w:themeTint="F2"/>
          <w:kern w:val="2"/>
          <w:lang w:eastAsia="en-US"/>
          <w14:ligatures w14:val="standardContextual"/>
        </w:rPr>
      </w:pPr>
      <w:r w:rsidRPr="006224FD">
        <w:rPr>
          <w:rFonts w:eastAsiaTheme="minorHAnsi" w:cstheme="minorBidi"/>
          <w:color w:val="0D0D0D" w:themeColor="text1" w:themeTint="F2"/>
          <w:kern w:val="2"/>
          <w:lang w:eastAsia="en-US"/>
          <w14:ligatures w14:val="standardContextual"/>
        </w:rPr>
        <w:t>Suggest three or four potential treatments that could help Graham. This could include stopping smoking, the use of inhalers and pulmonary rehabilitation. If you can explain three or four possibilities in detail and explain the process, you are more likely to achieve higher</w:t>
      </w:r>
      <w:r w:rsidR="002F4DEB" w:rsidRPr="006224FD">
        <w:rPr>
          <w:rFonts w:eastAsiaTheme="minorHAnsi" w:cstheme="minorBidi"/>
          <w:color w:val="0D0D0D" w:themeColor="text1" w:themeTint="F2"/>
          <w:kern w:val="2"/>
          <w:lang w:eastAsia="en-US"/>
          <w14:ligatures w14:val="standardContextual"/>
        </w:rPr>
        <w:t>-</w:t>
      </w:r>
      <w:r w:rsidRPr="006224FD">
        <w:rPr>
          <w:rFonts w:eastAsiaTheme="minorHAnsi" w:cstheme="minorBidi"/>
          <w:color w:val="0D0D0D" w:themeColor="text1" w:themeTint="F2"/>
          <w:kern w:val="2"/>
          <w:lang w:eastAsia="en-US"/>
          <w14:ligatures w14:val="standardContextual"/>
        </w:rPr>
        <w:t>level marks.</w:t>
      </w:r>
    </w:p>
    <w:p w14:paraId="2F530C9D" w14:textId="77777777" w:rsidR="00664F0A" w:rsidRPr="006224FD" w:rsidRDefault="00E36190" w:rsidP="006224FD">
      <w:pPr>
        <w:pStyle w:val="ListParagraph"/>
        <w:numPr>
          <w:ilvl w:val="0"/>
          <w:numId w:val="9"/>
        </w:numPr>
        <w:rPr>
          <w:rFonts w:eastAsiaTheme="minorHAnsi" w:cstheme="minorBidi"/>
          <w:color w:val="0D0D0D" w:themeColor="text1" w:themeTint="F2"/>
          <w:kern w:val="2"/>
          <w:lang w:eastAsia="en-US"/>
          <w14:ligatures w14:val="standardContextual"/>
        </w:rPr>
      </w:pPr>
      <w:r w:rsidRPr="006224FD">
        <w:rPr>
          <w:rFonts w:eastAsiaTheme="minorHAnsi" w:cstheme="minorBidi"/>
          <w:color w:val="0D0D0D" w:themeColor="text1" w:themeTint="F2"/>
          <w:kern w:val="2"/>
          <w:lang w:eastAsia="en-US"/>
          <w14:ligatures w14:val="standardContextual"/>
        </w:rPr>
        <w:t>Comment on the potential outlook for individuals with COPD. This could involve living with COPD and a typical prognosis.</w:t>
      </w:r>
    </w:p>
    <w:p w14:paraId="2F530C9E" w14:textId="77777777" w:rsidR="00664F0A" w:rsidRDefault="00E36190">
      <w:r>
        <w:br w:type="page"/>
      </w:r>
    </w:p>
    <w:p w14:paraId="6819F962" w14:textId="0F3FDCF3" w:rsidR="003F3A92" w:rsidRDefault="00BC7B13" w:rsidP="00BC7B13">
      <w:pPr>
        <w:pStyle w:val="Heading1"/>
      </w:pPr>
      <w:r>
        <w:lastRenderedPageBreak/>
        <w:t>Mark scheme</w:t>
      </w:r>
    </w:p>
    <w:p w14:paraId="6C12CFCF" w14:textId="77777777" w:rsidR="00BC7B13" w:rsidRPr="006224FD" w:rsidRDefault="00BC7B13" w:rsidP="006224FD">
      <w:pPr>
        <w:rPr>
          <w:rStyle w:val="Strong"/>
        </w:rPr>
      </w:pPr>
      <w:r w:rsidRPr="006224FD">
        <w:rPr>
          <w:rStyle w:val="Strong"/>
        </w:rPr>
        <w:t>Suggested content:</w:t>
      </w:r>
    </w:p>
    <w:p w14:paraId="28BB2F1D" w14:textId="77777777" w:rsidR="00BC7B13" w:rsidRPr="00EA2017" w:rsidRDefault="00BC7B13" w:rsidP="006224FD">
      <w:r w:rsidRPr="00EA2017">
        <w:t>AO1 – Knowledge and understanding may include:</w:t>
      </w:r>
    </w:p>
    <w:p w14:paraId="300B2934" w14:textId="77777777" w:rsidR="00BC7B13" w:rsidRDefault="00BC7B13" w:rsidP="006224FD">
      <w:pPr>
        <w:pStyle w:val="ListParagraph"/>
        <w:numPr>
          <w:ilvl w:val="0"/>
          <w:numId w:val="10"/>
        </w:numPr>
      </w:pPr>
      <w:r>
        <w:t>Management options such as:</w:t>
      </w:r>
    </w:p>
    <w:p w14:paraId="3738762D" w14:textId="2B094B1E" w:rsidR="00BC7B13" w:rsidRPr="00B818A2" w:rsidRDefault="003E35D6" w:rsidP="006224FD">
      <w:pPr>
        <w:pStyle w:val="ListParagraph"/>
        <w:numPr>
          <w:ilvl w:val="1"/>
          <w:numId w:val="10"/>
        </w:numPr>
      </w:pPr>
      <w:r>
        <w:t>s</w:t>
      </w:r>
      <w:r w:rsidR="00BC7B13" w:rsidRPr="00B818A2">
        <w:t xml:space="preserve">moking cessation, the use of nicotine replacement therapy (NRT) </w:t>
      </w:r>
      <w:r w:rsidR="00BC7B13">
        <w:t>or behavioural support programs</w:t>
      </w:r>
      <w:r w:rsidR="00BC7B13" w:rsidRPr="00B818A2">
        <w:t xml:space="preserve"> to stop further lung damage</w:t>
      </w:r>
      <w:r>
        <w:t>;</w:t>
      </w:r>
    </w:p>
    <w:p w14:paraId="0C1A5E5D" w14:textId="1D177785" w:rsidR="00BC7B13" w:rsidRPr="00B818A2" w:rsidRDefault="003E35D6" w:rsidP="006224FD">
      <w:pPr>
        <w:pStyle w:val="ListParagraph"/>
        <w:numPr>
          <w:ilvl w:val="1"/>
          <w:numId w:val="10"/>
        </w:numPr>
      </w:pPr>
      <w:r>
        <w:t>t</w:t>
      </w:r>
      <w:r w:rsidR="00BC7B13" w:rsidRPr="00B818A2">
        <w:t>he use of bronchodilators to open airways or mucolytics to thin mucus</w:t>
      </w:r>
      <w:r>
        <w:t>;</w:t>
      </w:r>
    </w:p>
    <w:p w14:paraId="6AA2CA3C" w14:textId="099DB2CA" w:rsidR="00BC7B13" w:rsidRPr="00B818A2" w:rsidRDefault="003E35D6" w:rsidP="006224FD">
      <w:pPr>
        <w:pStyle w:val="ListParagraph"/>
        <w:numPr>
          <w:ilvl w:val="1"/>
          <w:numId w:val="10"/>
        </w:numPr>
      </w:pPr>
      <w:r>
        <w:t>m</w:t>
      </w:r>
      <w:r w:rsidR="00BC7B13" w:rsidRPr="00B818A2">
        <w:t>ultidisciplinary program</w:t>
      </w:r>
      <w:r>
        <w:t>me</w:t>
      </w:r>
      <w:r w:rsidR="00BC7B13" w:rsidRPr="00B818A2">
        <w:t>s involving specialised exercise and breathing techniques</w:t>
      </w:r>
      <w:r>
        <w:t>;</w:t>
      </w:r>
    </w:p>
    <w:p w14:paraId="02353F56" w14:textId="5D296486" w:rsidR="00BC7B13" w:rsidRDefault="003E35D6" w:rsidP="006224FD">
      <w:pPr>
        <w:pStyle w:val="ListParagraph"/>
        <w:numPr>
          <w:ilvl w:val="1"/>
          <w:numId w:val="10"/>
        </w:numPr>
      </w:pPr>
      <w:r>
        <w:t>a</w:t>
      </w:r>
      <w:r w:rsidR="00BC7B13" w:rsidRPr="00B818A2">
        <w:t>nnual vaccinations (flu/pneumonia) to avoid infection</w:t>
      </w:r>
      <w:r>
        <w:t>;</w:t>
      </w:r>
    </w:p>
    <w:p w14:paraId="4FCB6A0F" w14:textId="57C22829" w:rsidR="00BC7B13" w:rsidRPr="00897326" w:rsidRDefault="003E35D6" w:rsidP="006224FD">
      <w:pPr>
        <w:pStyle w:val="ListParagraph"/>
        <w:numPr>
          <w:ilvl w:val="1"/>
          <w:numId w:val="10"/>
        </w:numPr>
      </w:pPr>
      <w:r>
        <w:t>r</w:t>
      </w:r>
      <w:r w:rsidR="00BC7B13">
        <w:t>egular exercise, eating a healthy diet and losing weight can all make the symptoms less severe.</w:t>
      </w:r>
    </w:p>
    <w:p w14:paraId="49B0948C" w14:textId="77777777" w:rsidR="00BC7B13" w:rsidRPr="00387F20" w:rsidRDefault="00BC7B13" w:rsidP="006224FD">
      <w:r w:rsidRPr="00387F20">
        <w:t xml:space="preserve">AO2 – </w:t>
      </w:r>
      <w:r>
        <w:t>Reasoned judgements and conclusions may include</w:t>
      </w:r>
      <w:r w:rsidRPr="00387F20">
        <w:t>:</w:t>
      </w:r>
    </w:p>
    <w:p w14:paraId="163F9A33" w14:textId="77777777" w:rsidR="00BC7B13" w:rsidRPr="006224FD" w:rsidRDefault="00BC7B13" w:rsidP="006224FD">
      <w:pPr>
        <w:pStyle w:val="ListParagraph"/>
        <w:numPr>
          <w:ilvl w:val="0"/>
          <w:numId w:val="10"/>
        </w:numPr>
        <w:rPr>
          <w:rFonts w:asciiTheme="minorBidi" w:hAnsiTheme="minorBidi" w:cstheme="minorBidi"/>
          <w:color w:val="000000"/>
        </w:rPr>
      </w:pPr>
      <w:r>
        <w:t>Graham needs to understand that his condition cannot be cured. He must appreciate what can be done to effectively manage his symptoms. The most crucial factor is to stop smoking.</w:t>
      </w:r>
    </w:p>
    <w:p w14:paraId="210B5A1D" w14:textId="77777777" w:rsidR="00BC7B13" w:rsidRPr="006224FD" w:rsidRDefault="00BC7B13" w:rsidP="006224FD">
      <w:pPr>
        <w:pStyle w:val="ListParagraph"/>
        <w:numPr>
          <w:ilvl w:val="0"/>
          <w:numId w:val="10"/>
        </w:numPr>
        <w:rPr>
          <w:rFonts w:asciiTheme="minorBidi" w:hAnsiTheme="minorBidi" w:cstheme="minorBidi"/>
          <w:color w:val="000000"/>
        </w:rPr>
      </w:pPr>
      <w:r w:rsidRPr="006224FD">
        <w:rPr>
          <w:rFonts w:asciiTheme="minorBidi" w:hAnsiTheme="minorBidi" w:cstheme="minorBidi"/>
          <w:color w:val="000000"/>
        </w:rPr>
        <w:t>Since Graham has been smoking 20 cigarettes a day for 30 years, Carina must emphasise that stopping smoking is the only way to prevent his "persistent cough" from becoming significantly worse as he ages.</w:t>
      </w:r>
    </w:p>
    <w:p w14:paraId="4B8CDE3B" w14:textId="77777777" w:rsidR="00BC7B13" w:rsidRPr="006224FD" w:rsidRDefault="00BC7B13" w:rsidP="006224FD">
      <w:pPr>
        <w:pStyle w:val="ListParagraph"/>
        <w:numPr>
          <w:ilvl w:val="0"/>
          <w:numId w:val="10"/>
        </w:numPr>
        <w:rPr>
          <w:rFonts w:asciiTheme="minorBidi" w:hAnsiTheme="minorBidi" w:cstheme="minorBidi"/>
          <w:color w:val="000000"/>
        </w:rPr>
      </w:pPr>
      <w:r w:rsidRPr="006224FD">
        <w:rPr>
          <w:rFonts w:asciiTheme="minorBidi" w:hAnsiTheme="minorBidi" w:cstheme="minorBidi"/>
          <w:color w:val="000000"/>
        </w:rPr>
        <w:t>By stopping smoking now at 45, Graham can slow the "irreversible" decline in his lung function and reduce the frequency of his current symptoms.</w:t>
      </w:r>
    </w:p>
    <w:p w14:paraId="76365326" w14:textId="77777777" w:rsidR="00BC7B13" w:rsidRPr="006224FD" w:rsidRDefault="00BC7B13" w:rsidP="006224FD">
      <w:pPr>
        <w:pStyle w:val="ListParagraph"/>
        <w:numPr>
          <w:ilvl w:val="0"/>
          <w:numId w:val="10"/>
        </w:numPr>
        <w:rPr>
          <w:rFonts w:asciiTheme="minorBidi" w:hAnsiTheme="minorBidi" w:cstheme="minorBidi"/>
          <w:color w:val="000000"/>
        </w:rPr>
      </w:pPr>
      <w:r w:rsidRPr="006224FD">
        <w:rPr>
          <w:rFonts w:asciiTheme="minorBidi" w:hAnsiTheme="minorBidi" w:cstheme="minorBidi"/>
          <w:color w:val="000000"/>
        </w:rPr>
        <w:t>Carina could suggest the use of inhalers (bronchodilators) to specifically address Graham’s "shortness of breath," allowing him to remain active despite his condition.</w:t>
      </w:r>
    </w:p>
    <w:p w14:paraId="1D20D138" w14:textId="77777777" w:rsidR="00BC7B13" w:rsidRPr="006224FD" w:rsidRDefault="00BC7B13" w:rsidP="006224FD">
      <w:pPr>
        <w:pStyle w:val="ListParagraph"/>
        <w:numPr>
          <w:ilvl w:val="0"/>
          <w:numId w:val="10"/>
        </w:numPr>
        <w:rPr>
          <w:rFonts w:asciiTheme="minorBidi" w:hAnsiTheme="minorBidi" w:cstheme="minorBidi"/>
          <w:color w:val="000000"/>
        </w:rPr>
      </w:pPr>
      <w:r w:rsidRPr="006224FD">
        <w:rPr>
          <w:rFonts w:asciiTheme="minorBidi" w:hAnsiTheme="minorBidi" w:cstheme="minorBidi"/>
          <w:color w:val="000000"/>
        </w:rPr>
        <w:t>Pulmonary rehabilitation would be a vital suggestion to help Graham’s body utilise oxygen more effectively, which directly addresses his concern regarding breathlessness during daily activities.</w:t>
      </w:r>
    </w:p>
    <w:p w14:paraId="0F0700ED" w14:textId="77777777" w:rsidR="00BC7B13" w:rsidRPr="006224FD" w:rsidRDefault="00BC7B13" w:rsidP="006224FD">
      <w:pPr>
        <w:pStyle w:val="ListParagraph"/>
        <w:numPr>
          <w:ilvl w:val="0"/>
          <w:numId w:val="10"/>
        </w:numPr>
        <w:rPr>
          <w:rFonts w:asciiTheme="minorBidi" w:hAnsiTheme="minorBidi" w:cstheme="minorBidi"/>
          <w:color w:val="000000"/>
        </w:rPr>
      </w:pPr>
      <w:r w:rsidRPr="006224FD">
        <w:rPr>
          <w:rFonts w:asciiTheme="minorBidi" w:hAnsiTheme="minorBidi" w:cstheme="minorBidi"/>
          <w:color w:val="000000"/>
        </w:rPr>
        <w:t>Carina must advise Graham on the importance of vaccinations because his long-term smoking history puts him at higher risk for severe illness if he catches a respiratory infection.</w:t>
      </w:r>
    </w:p>
    <w:p w14:paraId="1ABB44B0" w14:textId="3C395279" w:rsidR="00BC7B13" w:rsidRPr="006224FD" w:rsidRDefault="00BC7B13" w:rsidP="006224FD">
      <w:pPr>
        <w:pStyle w:val="ListParagraph"/>
        <w:numPr>
          <w:ilvl w:val="0"/>
          <w:numId w:val="10"/>
        </w:numPr>
        <w:rPr>
          <w:rFonts w:asciiTheme="minorBidi" w:hAnsiTheme="minorBidi" w:cstheme="minorBidi"/>
          <w:color w:val="000000"/>
        </w:rPr>
      </w:pPr>
      <w:r w:rsidRPr="006224FD">
        <w:rPr>
          <w:rFonts w:asciiTheme="minorBidi" w:hAnsiTheme="minorBidi" w:cstheme="minorBidi"/>
          <w:color w:val="000000"/>
        </w:rPr>
        <w:t>Carina should explain to Graham that while the condition is chronic, his relatively young age (45) means that with immediate smoking cessation and management, he can maintain a good quality of life and avoid rapid progression to severe respiratory failure.</w:t>
      </w:r>
      <w:r w:rsidR="006224FD">
        <w:rPr>
          <w:rFonts w:asciiTheme="minorBidi" w:hAnsiTheme="minorBidi" w:cstheme="minorBidi"/>
          <w:color w:val="000000"/>
        </w:rPr>
        <w:br/>
      </w:r>
    </w:p>
    <w:tbl>
      <w:tblPr>
        <w:tblW w:w="8781" w:type="dxa"/>
        <w:tblBorders>
          <w:top w:val="single" w:sz="6" w:space="0" w:color="000000"/>
          <w:left w:val="single" w:sz="6" w:space="0" w:color="000000"/>
          <w:bottom w:val="single" w:sz="6" w:space="0" w:color="000000"/>
          <w:right w:val="single" w:sz="6" w:space="0" w:color="000000"/>
        </w:tblBorders>
        <w:tblLayout w:type="fixed"/>
        <w:tblLook w:val="0600" w:firstRow="0" w:lastRow="0" w:firstColumn="0" w:lastColumn="0" w:noHBand="1" w:noVBand="1"/>
      </w:tblPr>
      <w:tblGrid>
        <w:gridCol w:w="843"/>
        <w:gridCol w:w="992"/>
        <w:gridCol w:w="6946"/>
      </w:tblGrid>
      <w:tr w:rsidR="003F3A92" w:rsidRPr="00EA2017" w14:paraId="27ADD4FD" w14:textId="77777777" w:rsidTr="00EC266B">
        <w:tc>
          <w:tcPr>
            <w:tcW w:w="843"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47811392" w14:textId="06566912" w:rsidR="003F3A92" w:rsidRPr="006224FD" w:rsidRDefault="00DF5A9B" w:rsidP="006224FD">
            <w:pPr>
              <w:pStyle w:val="Tablehead1"/>
            </w:pPr>
            <w:r w:rsidRPr="006224FD">
              <w:t>Level</w:t>
            </w:r>
          </w:p>
        </w:tc>
        <w:tc>
          <w:tcPr>
            <w:tcW w:w="992"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3DD8A241" w14:textId="77777777" w:rsidR="003F3A92" w:rsidRPr="006224FD" w:rsidRDefault="003F3A92" w:rsidP="006224FD">
            <w:pPr>
              <w:pStyle w:val="Tablehead1"/>
            </w:pPr>
            <w:r w:rsidRPr="006224FD">
              <w:t>Mark</w:t>
            </w:r>
          </w:p>
        </w:tc>
        <w:tc>
          <w:tcPr>
            <w:tcW w:w="6946"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3AD565C4" w14:textId="77777777" w:rsidR="003F3A92" w:rsidRPr="006224FD" w:rsidRDefault="003F3A92" w:rsidP="006224FD">
            <w:pPr>
              <w:pStyle w:val="Tablehead1"/>
            </w:pPr>
            <w:r w:rsidRPr="006224FD">
              <w:t>Descriptor</w:t>
            </w:r>
          </w:p>
        </w:tc>
      </w:tr>
      <w:tr w:rsidR="00BC7B13" w:rsidRPr="00EA2017" w14:paraId="7850CC1E" w14:textId="77777777" w:rsidTr="00EC266B">
        <w:trPr>
          <w:trHeight w:val="300"/>
        </w:trPr>
        <w:tc>
          <w:tcPr>
            <w:tcW w:w="843"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37B5A9E2" w14:textId="4E7865B7" w:rsidR="00BC7B13" w:rsidRPr="00BC7B13" w:rsidRDefault="00BC7B13" w:rsidP="006224FD">
            <w:pPr>
              <w:pStyle w:val="Tablebody1"/>
              <w:rPr>
                <w:rFonts w:eastAsia="Aptos"/>
              </w:rPr>
            </w:pPr>
            <w:r w:rsidRPr="00EA2017">
              <w:t>1</w:t>
            </w:r>
          </w:p>
        </w:tc>
        <w:tc>
          <w:tcPr>
            <w:tcW w:w="992"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4F4319A5" w14:textId="7BE2EE2D" w:rsidR="00BC7B13" w:rsidRDefault="00BC7B13" w:rsidP="006224FD">
            <w:pPr>
              <w:pStyle w:val="Tablebody1"/>
            </w:pPr>
            <w:r w:rsidRPr="00EA2017">
              <w:t>1</w:t>
            </w:r>
            <w:r w:rsidRPr="00EA2017">
              <w:rPr>
                <w:sz w:val="24"/>
                <w:szCs w:val="24"/>
              </w:rPr>
              <w:t>–</w:t>
            </w:r>
            <w:r>
              <w:t>2</w:t>
            </w:r>
          </w:p>
        </w:tc>
        <w:tc>
          <w:tcPr>
            <w:tcW w:w="6946"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4BD8263D" w14:textId="77777777" w:rsidR="00BC7B13" w:rsidRPr="009C7357" w:rsidRDefault="00BC7B13" w:rsidP="006224FD">
            <w:pPr>
              <w:pStyle w:val="Tablebody1"/>
            </w:pPr>
            <w:r w:rsidRPr="009C7357">
              <w:rPr>
                <w:b/>
                <w:bCs/>
              </w:rPr>
              <w:t>AO2</w:t>
            </w:r>
            <w:r w:rsidRPr="009C7357">
              <w:t xml:space="preserve"> – Application of options is in some parts effective and shows little relevance to the specific aims of the scenario. Arguments are basic and show limited connection to Graham. </w:t>
            </w:r>
          </w:p>
          <w:p w14:paraId="5C3BAC60" w14:textId="5EB3A7F7" w:rsidR="00BC7B13" w:rsidRPr="00BE0B8B" w:rsidRDefault="00BC7B13" w:rsidP="006224FD">
            <w:pPr>
              <w:pStyle w:val="Tablebody1"/>
              <w:rPr>
                <w:b/>
                <w:bCs/>
              </w:rPr>
            </w:pPr>
            <w:r w:rsidRPr="009C7357">
              <w:rPr>
                <w:b/>
                <w:bCs/>
              </w:rPr>
              <w:t>AO1</w:t>
            </w:r>
            <w:r w:rsidRPr="009C7357">
              <w:t xml:space="preserve"> – Knowledge and understanding shows some but limited accuracy, focus and relevance.</w:t>
            </w:r>
          </w:p>
        </w:tc>
      </w:tr>
      <w:tr w:rsidR="00BC7B13" w:rsidRPr="00EA2017" w14:paraId="4AD0BCDB" w14:textId="77777777" w:rsidTr="00EC266B">
        <w:trPr>
          <w:trHeight w:val="300"/>
        </w:trPr>
        <w:tc>
          <w:tcPr>
            <w:tcW w:w="843"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2A3AC67F" w14:textId="1CD38923" w:rsidR="00BC7B13" w:rsidRPr="00BC7B13" w:rsidRDefault="00BC7B13" w:rsidP="006224FD">
            <w:pPr>
              <w:pStyle w:val="Tablebody1"/>
              <w:rPr>
                <w:rFonts w:eastAsia="Aptos"/>
              </w:rPr>
            </w:pPr>
            <w:r w:rsidRPr="00EA2017">
              <w:lastRenderedPageBreak/>
              <w:t>2</w:t>
            </w:r>
          </w:p>
        </w:tc>
        <w:tc>
          <w:tcPr>
            <w:tcW w:w="992"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2BDDB993" w14:textId="7A40B889" w:rsidR="00BC7B13" w:rsidRDefault="00BC7B13" w:rsidP="006224FD">
            <w:pPr>
              <w:pStyle w:val="Tablebody1"/>
            </w:pPr>
            <w:r>
              <w:t>3</w:t>
            </w:r>
            <w:r w:rsidRPr="00EA2017">
              <w:rPr>
                <w:sz w:val="24"/>
                <w:szCs w:val="24"/>
              </w:rPr>
              <w:t>–</w:t>
            </w:r>
            <w:r>
              <w:t>4</w:t>
            </w:r>
          </w:p>
        </w:tc>
        <w:tc>
          <w:tcPr>
            <w:tcW w:w="6946"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1FF46226" w14:textId="77777777" w:rsidR="00BC7B13" w:rsidRPr="009D11C1" w:rsidRDefault="00BC7B13" w:rsidP="006224FD">
            <w:pPr>
              <w:pStyle w:val="Tablebody1"/>
            </w:pPr>
            <w:r w:rsidRPr="009D11C1">
              <w:rPr>
                <w:b/>
                <w:bCs/>
              </w:rPr>
              <w:t xml:space="preserve">AO2 </w:t>
            </w:r>
            <w:r w:rsidRPr="009D11C1">
              <w:t xml:space="preserve">– Application of management options is in most parts effective and mostly relevant to Graham’s situation. Some links are made between interventions and how they mitigate his symptoms. </w:t>
            </w:r>
          </w:p>
          <w:p w14:paraId="74250228" w14:textId="7D660160" w:rsidR="00BC7B13" w:rsidRPr="00BE0B8B" w:rsidRDefault="00BC7B13" w:rsidP="006224FD">
            <w:pPr>
              <w:pStyle w:val="Tablebody1"/>
              <w:rPr>
                <w:b/>
                <w:bCs/>
              </w:rPr>
            </w:pPr>
            <w:r w:rsidRPr="009D11C1">
              <w:rPr>
                <w:b/>
                <w:bCs/>
              </w:rPr>
              <w:t>AO1</w:t>
            </w:r>
            <w:r w:rsidRPr="009D11C1">
              <w:t xml:space="preserve"> – Knowledge and understanding of COPD management is mostly clear and generally accurate, although on occasion may lose focus.</w:t>
            </w:r>
          </w:p>
        </w:tc>
      </w:tr>
      <w:tr w:rsidR="00BC7B13" w:rsidRPr="00EA2017" w14:paraId="14BF0028" w14:textId="77777777" w:rsidTr="00EC266B">
        <w:trPr>
          <w:trHeight w:val="300"/>
        </w:trPr>
        <w:tc>
          <w:tcPr>
            <w:tcW w:w="843"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47B85CD6" w14:textId="77777777" w:rsidR="00BC7B13" w:rsidRPr="00EA2017" w:rsidRDefault="00BC7B13" w:rsidP="006224FD">
            <w:pPr>
              <w:pStyle w:val="Tablebody1"/>
              <w:rPr>
                <w:rFonts w:eastAsia="Aptos"/>
                <w:sz w:val="24"/>
                <w:szCs w:val="24"/>
              </w:rPr>
            </w:pPr>
            <w:r w:rsidRPr="00BC7B13">
              <w:rPr>
                <w:rFonts w:eastAsia="Aptos"/>
              </w:rPr>
              <w:t>3</w:t>
            </w:r>
          </w:p>
        </w:tc>
        <w:tc>
          <w:tcPr>
            <w:tcW w:w="992"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06CE67FF" w14:textId="7EFDE1C0" w:rsidR="00BC7B13" w:rsidRPr="00EA2017" w:rsidRDefault="00BC7B13" w:rsidP="006224FD">
            <w:pPr>
              <w:pStyle w:val="Tablebody1"/>
              <w:rPr>
                <w:sz w:val="24"/>
                <w:szCs w:val="24"/>
              </w:rPr>
            </w:pPr>
            <w:r>
              <w:t>5</w:t>
            </w:r>
            <w:r w:rsidRPr="00EA2017">
              <w:rPr>
                <w:sz w:val="24"/>
                <w:szCs w:val="24"/>
              </w:rPr>
              <w:t>–</w:t>
            </w:r>
            <w:r w:rsidRPr="00EA2017">
              <w:t>6</w:t>
            </w:r>
          </w:p>
        </w:tc>
        <w:tc>
          <w:tcPr>
            <w:tcW w:w="6946"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1ECBF835" w14:textId="3DCDEB40" w:rsidR="00BC7B13" w:rsidRPr="00BE0B8B" w:rsidRDefault="00BC7B13" w:rsidP="006224FD">
            <w:pPr>
              <w:pStyle w:val="Tablebody1"/>
            </w:pPr>
            <w:r w:rsidRPr="00BE0B8B">
              <w:rPr>
                <w:b/>
                <w:bCs/>
              </w:rPr>
              <w:t>AO2</w:t>
            </w:r>
            <w:r w:rsidRPr="00BE0B8B">
              <w:t xml:space="preserve"> – Application of management options in respect of Graham’s specific symptoms (shortness of breath/cough) and smoking history is comprehensive, effective and relevant. Logical links between the intervention and the reduction of impact are clear. </w:t>
            </w:r>
          </w:p>
          <w:p w14:paraId="2AB8F5EB" w14:textId="30C3AA81" w:rsidR="00BC7B13" w:rsidRPr="00BE0B8B" w:rsidRDefault="00BC7B13" w:rsidP="006224FD">
            <w:pPr>
              <w:pStyle w:val="Tablebody1"/>
              <w:rPr>
                <w:b/>
                <w:bCs/>
              </w:rPr>
            </w:pPr>
            <w:r w:rsidRPr="00BE0B8B">
              <w:rPr>
                <w:b/>
                <w:bCs/>
              </w:rPr>
              <w:t>AO1</w:t>
            </w:r>
            <w:r w:rsidRPr="00BE0B8B">
              <w:t xml:space="preserve"> – Knowledge and understanding of COPD management (medical and lifestyle) is clear and fully accurate with focus.</w:t>
            </w:r>
          </w:p>
        </w:tc>
      </w:tr>
    </w:tbl>
    <w:p w14:paraId="1D38043B" w14:textId="77777777" w:rsidR="006224FD" w:rsidRDefault="006224FD" w:rsidP="006224FD"/>
    <w:p w14:paraId="2F530CAE" w14:textId="3BD95FAB" w:rsidR="00664F0A" w:rsidRPr="006224FD" w:rsidRDefault="00E36190" w:rsidP="006224FD">
      <w:pPr>
        <w:rPr>
          <w:rStyle w:val="Strong"/>
        </w:rPr>
      </w:pPr>
      <w:r w:rsidRPr="006224FD">
        <w:rPr>
          <w:rStyle w:val="Strong"/>
        </w:rPr>
        <w:t>Exemplar 6-mark answer:</w:t>
      </w:r>
    </w:p>
    <w:p w14:paraId="2F530CAF" w14:textId="2D3F8593" w:rsidR="00664F0A" w:rsidRDefault="00E36190" w:rsidP="006224FD">
      <w:r w:rsidRPr="002F4DEB">
        <w:rPr>
          <w:rFonts w:eastAsiaTheme="minorHAnsi" w:cstheme="minorBidi"/>
          <w:color w:val="0D0D0D" w:themeColor="text1" w:themeTint="F2"/>
          <w:kern w:val="2"/>
          <w:lang w:eastAsia="en-US"/>
          <w14:ligatures w14:val="standardContextual"/>
        </w:rPr>
        <w:t xml:space="preserve">Graham’s symptoms and smoking history strongly suggest </w:t>
      </w:r>
      <w:r w:rsidR="00EE06E1" w:rsidRPr="002F4DEB">
        <w:rPr>
          <w:rFonts w:eastAsiaTheme="minorHAnsi" w:cstheme="minorBidi"/>
          <w:color w:val="0D0D0D" w:themeColor="text1" w:themeTint="F2"/>
          <w:kern w:val="2"/>
          <w:lang w:eastAsia="en-US"/>
          <w14:ligatures w14:val="standardContextual"/>
        </w:rPr>
        <w:t>c</w:t>
      </w:r>
      <w:r w:rsidRPr="002F4DEB">
        <w:rPr>
          <w:rFonts w:eastAsiaTheme="minorHAnsi" w:cstheme="minorBidi"/>
          <w:color w:val="0D0D0D" w:themeColor="text1" w:themeTint="F2"/>
          <w:kern w:val="2"/>
          <w:lang w:eastAsia="en-US"/>
          <w14:ligatures w14:val="standardContextual"/>
        </w:rPr>
        <w:t xml:space="preserve">hronic </w:t>
      </w:r>
      <w:r w:rsidR="00EE06E1" w:rsidRPr="002F4DEB">
        <w:rPr>
          <w:rFonts w:eastAsiaTheme="minorHAnsi" w:cstheme="minorBidi"/>
          <w:color w:val="0D0D0D" w:themeColor="text1" w:themeTint="F2"/>
          <w:kern w:val="2"/>
          <w:lang w:eastAsia="en-US"/>
          <w14:ligatures w14:val="standardContextual"/>
        </w:rPr>
        <w:t>o</w:t>
      </w:r>
      <w:r w:rsidRPr="002F4DEB">
        <w:rPr>
          <w:rFonts w:eastAsiaTheme="minorHAnsi" w:cstheme="minorBidi"/>
          <w:color w:val="0D0D0D" w:themeColor="text1" w:themeTint="F2"/>
          <w:kern w:val="2"/>
          <w:lang w:eastAsia="en-US"/>
          <w14:ligatures w14:val="standardContextual"/>
        </w:rPr>
        <w:t xml:space="preserve">bstructive </w:t>
      </w:r>
      <w:r w:rsidR="00EE06E1" w:rsidRPr="002F4DEB">
        <w:rPr>
          <w:rFonts w:eastAsiaTheme="minorHAnsi" w:cstheme="minorBidi"/>
          <w:color w:val="0D0D0D" w:themeColor="text1" w:themeTint="F2"/>
          <w:kern w:val="2"/>
          <w:lang w:eastAsia="en-US"/>
          <w14:ligatures w14:val="standardContextual"/>
        </w:rPr>
        <w:t>p</w:t>
      </w:r>
      <w:r w:rsidRPr="002F4DEB">
        <w:rPr>
          <w:rFonts w:eastAsiaTheme="minorHAnsi" w:cstheme="minorBidi"/>
          <w:color w:val="0D0D0D" w:themeColor="text1" w:themeTint="F2"/>
          <w:kern w:val="2"/>
          <w:lang w:eastAsia="en-US"/>
          <w14:ligatures w14:val="standardContextual"/>
        </w:rPr>
        <w:t xml:space="preserve">ulmonary </w:t>
      </w:r>
      <w:r w:rsidR="00EE06E1" w:rsidRPr="002F4DEB">
        <w:rPr>
          <w:rFonts w:eastAsiaTheme="minorHAnsi" w:cstheme="minorBidi"/>
          <w:color w:val="0D0D0D" w:themeColor="text1" w:themeTint="F2"/>
          <w:kern w:val="2"/>
          <w:lang w:eastAsia="en-US"/>
          <w14:ligatures w14:val="standardContextual"/>
        </w:rPr>
        <w:t>d</w:t>
      </w:r>
      <w:r w:rsidRPr="002F4DEB">
        <w:rPr>
          <w:rFonts w:eastAsiaTheme="minorHAnsi" w:cstheme="minorBidi"/>
          <w:color w:val="0D0D0D" w:themeColor="text1" w:themeTint="F2"/>
          <w:kern w:val="2"/>
          <w:lang w:eastAsia="en-US"/>
          <w14:ligatures w14:val="standardContextual"/>
        </w:rPr>
        <w:t>isease (COPD), a progressive condition that cannot be cured or reversed. Carina, as a smoking cessation nurse, must help Graham understand this reality while focusing on strategies to manage symptoms effectively and slow disease progression. Stopping smoking is the single most effective way to reduce further lung damage. Carina could offer nicotine replacement therapy (NRT) such as patches, gum or inhalators. She could suggest prescription medications to reduce cravings</w:t>
      </w:r>
      <w:r w:rsidR="008377F0">
        <w:rPr>
          <w:rFonts w:eastAsiaTheme="minorHAnsi" w:cstheme="minorBidi"/>
          <w:color w:val="0D0D0D" w:themeColor="text1" w:themeTint="F2"/>
          <w:kern w:val="2"/>
          <w:lang w:eastAsia="en-US"/>
          <w14:ligatures w14:val="standardContextual"/>
        </w:rPr>
        <w:t xml:space="preserve">. </w:t>
      </w:r>
      <w:r w:rsidR="008377F0" w:rsidRPr="008377F0">
        <w:rPr>
          <w:rFonts w:eastAsiaTheme="minorHAnsi" w:cstheme="minorBidi"/>
          <w:color w:val="0D0D0D" w:themeColor="text1" w:themeTint="F2"/>
          <w:kern w:val="2"/>
          <w:lang w:eastAsia="en-US"/>
          <w14:ligatures w14:val="standardContextual"/>
        </w:rPr>
        <w:t>She could refer Graham to smoking cessation programmes for behavioural support and use a coaching methodology to support lifestyle change, working in partnership with him. By encouraging Graham to develop his own action plan and identify personal barriers and strategies to overcome them, he is more likely to remain engaged with the plan and achieve behaviour change.</w:t>
      </w:r>
    </w:p>
    <w:p w14:paraId="2F530CB0" w14:textId="247F2E38" w:rsidR="00664F0A" w:rsidRDefault="00E36190" w:rsidP="006224FD">
      <w:pPr>
        <w:rPr>
          <w:rFonts w:eastAsiaTheme="minorHAnsi" w:cstheme="minorBidi"/>
          <w:color w:val="0D0D0D" w:themeColor="text1" w:themeTint="F2"/>
          <w:kern w:val="2"/>
          <w:lang w:eastAsia="en-US"/>
          <w14:ligatures w14:val="standardContextual"/>
        </w:rPr>
      </w:pPr>
      <w:r w:rsidRPr="002F4DEB">
        <w:rPr>
          <w:rFonts w:eastAsiaTheme="minorHAnsi" w:cstheme="minorBidi"/>
          <w:color w:val="0D0D0D" w:themeColor="text1" w:themeTint="F2"/>
          <w:kern w:val="2"/>
          <w:lang w:eastAsia="en-US"/>
          <w14:ligatures w14:val="standardContextual"/>
        </w:rPr>
        <w:t>Carina should explain that while COPD cannot be cured, medication and</w:t>
      </w:r>
      <w:r>
        <w:t xml:space="preserve"> inhalers can </w:t>
      </w:r>
      <w:r w:rsidRPr="002F4DEB">
        <w:rPr>
          <w:rFonts w:eastAsiaTheme="minorHAnsi" w:cstheme="minorBidi"/>
          <w:color w:val="0D0D0D" w:themeColor="text1" w:themeTint="F2"/>
          <w:kern w:val="2"/>
          <w:lang w:eastAsia="en-US"/>
          <w14:ligatures w14:val="standardContextual"/>
        </w:rPr>
        <w:t>relieve symptoms and improve breathing. Graham must take these regularly as prescribed to prevent flare-ups and maintain lung function. Common options include bronchodilators to open airways and steroid inhalers to reduce inflammation.</w:t>
      </w:r>
    </w:p>
    <w:p w14:paraId="1E49DC38" w14:textId="3BF44170" w:rsidR="00EC266B" w:rsidRDefault="00EC266B" w:rsidP="006224FD">
      <w:pPr>
        <w:ind w:left="720"/>
      </w:pPr>
      <w:r>
        <w:rPr>
          <w:i/>
          <w:color w:val="000000"/>
        </w:rPr>
        <w:t>E</w:t>
      </w:r>
      <w:r w:rsidRPr="002F4DEB">
        <w:rPr>
          <w:i/>
          <w:color w:val="000000"/>
        </w:rPr>
        <w:t>xaminer’s feedback: A detailed response that includes specific reference to Graham’s condition. Clear examples given that are based on relevant points. Additional advice suggested to help Graham manage his condition.</w:t>
      </w:r>
    </w:p>
    <w:p w14:paraId="2F530CB1" w14:textId="229E37C9" w:rsidR="00664F0A" w:rsidRPr="002F4DEB" w:rsidRDefault="00E36190" w:rsidP="006224FD">
      <w:pPr>
        <w:rPr>
          <w:rFonts w:eastAsiaTheme="minorHAnsi" w:cstheme="minorBidi"/>
          <w:color w:val="0D0D0D" w:themeColor="text1" w:themeTint="F2"/>
          <w:kern w:val="2"/>
          <w:lang w:eastAsia="en-US"/>
          <w14:ligatures w14:val="standardContextual"/>
        </w:rPr>
      </w:pPr>
      <w:r w:rsidRPr="002F4DEB">
        <w:rPr>
          <w:rFonts w:eastAsiaTheme="minorHAnsi" w:cstheme="minorBidi"/>
          <w:color w:val="0D0D0D" w:themeColor="text1" w:themeTint="F2"/>
          <w:kern w:val="2"/>
          <w:lang w:eastAsia="en-US"/>
          <w14:ligatures w14:val="standardContextual"/>
        </w:rPr>
        <w:t>Gentle activities like walking or swimming could improve Graham’s stamina and lung efficiency. Eating balanced meals and losing excess weight could make breathing easier and reduce strain on the body. Remaining properly hydrated can help thin mucus and ease coughing.</w:t>
      </w:r>
    </w:p>
    <w:p w14:paraId="07DE29F3" w14:textId="7710668D" w:rsidR="004441C3" w:rsidRDefault="00E36190" w:rsidP="006224FD">
      <w:pPr>
        <w:rPr>
          <w:rFonts w:eastAsiaTheme="minorHAnsi" w:cstheme="minorBidi"/>
          <w:color w:val="0D0D0D" w:themeColor="text1" w:themeTint="F2"/>
          <w:kern w:val="2"/>
          <w:lang w:eastAsia="en-US"/>
          <w14:ligatures w14:val="standardContextual"/>
        </w:rPr>
      </w:pPr>
      <w:r w:rsidRPr="002F4DEB">
        <w:rPr>
          <w:rFonts w:eastAsiaTheme="minorHAnsi" w:cstheme="minorBidi"/>
          <w:color w:val="0D0D0D" w:themeColor="text1" w:themeTint="F2"/>
          <w:kern w:val="2"/>
          <w:lang w:eastAsia="en-US"/>
          <w14:ligatures w14:val="standardContextual"/>
        </w:rPr>
        <w:t xml:space="preserve">Because COPD increases vulnerability to respiratory infections, Carina should advise that Graham receive annual flu vaccinations and other relevant inoculations (e.g., pneumonia vaccine). He should also ensure that he engages in good hygiene practices to reduce the risk of infection. </w:t>
      </w:r>
    </w:p>
    <w:p w14:paraId="12418823" w14:textId="77777777" w:rsidR="00EC266B" w:rsidRPr="002F4DEB" w:rsidRDefault="00EC266B" w:rsidP="006224FD">
      <w:pPr>
        <w:ind w:left="720"/>
        <w:rPr>
          <w:i/>
          <w:color w:val="000000"/>
        </w:rPr>
      </w:pPr>
      <w:r w:rsidRPr="002F4DEB">
        <w:rPr>
          <w:i/>
          <w:color w:val="000000"/>
        </w:rPr>
        <w:lastRenderedPageBreak/>
        <w:t>Examiner’s feedback: Some good suggestions of potential lifestyle changes that may benefit Graham here.</w:t>
      </w:r>
    </w:p>
    <w:p w14:paraId="2F530CB3" w14:textId="5170A4C6" w:rsidR="00664F0A" w:rsidRDefault="00E36190" w:rsidP="006224FD">
      <w:pPr>
        <w:rPr>
          <w:rFonts w:eastAsiaTheme="minorHAnsi" w:cstheme="minorBidi"/>
          <w:color w:val="0D0D0D" w:themeColor="text1" w:themeTint="F2"/>
          <w:kern w:val="2"/>
          <w:lang w:eastAsia="en-US"/>
          <w14:ligatures w14:val="standardContextual"/>
        </w:rPr>
      </w:pPr>
      <w:r w:rsidRPr="002F4DEB">
        <w:rPr>
          <w:rFonts w:eastAsiaTheme="minorHAnsi" w:cstheme="minorBidi"/>
          <w:color w:val="0D0D0D" w:themeColor="text1" w:themeTint="F2"/>
          <w:kern w:val="2"/>
          <w:lang w:eastAsia="en-US"/>
          <w14:ligatures w14:val="standardContextual"/>
        </w:rPr>
        <w:t>Carina must offer reassurance and signpost Graham to support groups or counselling to address any symptoms of anxiety or depression.</w:t>
      </w:r>
      <w:r w:rsidR="0008535C">
        <w:rPr>
          <w:rFonts w:eastAsiaTheme="minorHAnsi" w:cstheme="minorBidi"/>
          <w:color w:val="0D0D0D" w:themeColor="text1" w:themeTint="F2"/>
          <w:kern w:val="2"/>
          <w:lang w:eastAsia="en-US"/>
          <w14:ligatures w14:val="standardContextual"/>
        </w:rPr>
        <w:t xml:space="preserve"> Her</w:t>
      </w:r>
      <w:r w:rsidRPr="002F4DEB">
        <w:rPr>
          <w:rFonts w:eastAsiaTheme="minorHAnsi" w:cstheme="minorBidi"/>
          <w:color w:val="0D0D0D" w:themeColor="text1" w:themeTint="F2"/>
          <w:kern w:val="2"/>
          <w:lang w:eastAsia="en-US"/>
          <w14:ligatures w14:val="standardContextual"/>
        </w:rPr>
        <w:t xml:space="preserve"> role is to provide clear, practical advice and ongoing support to help Graham manage his condition effectively.</w:t>
      </w:r>
    </w:p>
    <w:p w14:paraId="6F02973B" w14:textId="77777777" w:rsidR="00EC266B" w:rsidRPr="002F4DEB" w:rsidRDefault="00EC266B" w:rsidP="006224FD">
      <w:pPr>
        <w:ind w:left="720"/>
        <w:rPr>
          <w:i/>
          <w:color w:val="000000"/>
        </w:rPr>
      </w:pPr>
      <w:r w:rsidRPr="002F4DEB">
        <w:rPr>
          <w:i/>
          <w:color w:val="000000"/>
        </w:rPr>
        <w:t xml:space="preserve">Examiner’s feedback: </w:t>
      </w:r>
      <w:r w:rsidRPr="00CD35DB">
        <w:rPr>
          <w:i/>
          <w:color w:val="000000"/>
        </w:rPr>
        <w:t>A strength of this response is that it identifies the importance of ongoing support, including reassurance and signposting to appropriate services, as part of Carina's role in helping Graham manage his condition.</w:t>
      </w:r>
    </w:p>
    <w:p w14:paraId="534CE072" w14:textId="77777777" w:rsidR="00EC266B" w:rsidRPr="002F4DEB" w:rsidRDefault="00EC266B" w:rsidP="006224FD">
      <w:pPr>
        <w:rPr>
          <w:rFonts w:eastAsiaTheme="minorHAnsi" w:cstheme="minorBidi"/>
          <w:color w:val="0D0D0D" w:themeColor="text1" w:themeTint="F2"/>
          <w:kern w:val="2"/>
          <w:lang w:eastAsia="en-US"/>
          <w14:ligatures w14:val="standardContextual"/>
        </w:rPr>
      </w:pPr>
    </w:p>
    <w:p w14:paraId="7A185EC2" w14:textId="40F35FD3" w:rsidR="00EE18F2" w:rsidRPr="006224FD" w:rsidRDefault="00EE18F2" w:rsidP="006224FD">
      <w:pPr>
        <w:rPr>
          <w:rStyle w:val="Strong"/>
        </w:rPr>
      </w:pPr>
      <w:r w:rsidRPr="006224FD">
        <w:rPr>
          <w:rStyle w:val="Strong"/>
        </w:rPr>
        <w:t>Low level 1–2-mark answer:</w:t>
      </w:r>
    </w:p>
    <w:p w14:paraId="13F82E0B" w14:textId="4FF64B28" w:rsidR="00EE18F2" w:rsidRDefault="00EE18F2" w:rsidP="006224FD">
      <w:pPr>
        <w:rPr>
          <w:rFonts w:eastAsiaTheme="minorHAnsi" w:cstheme="minorBidi"/>
          <w:color w:val="0D0D0D" w:themeColor="text1" w:themeTint="F2"/>
          <w:kern w:val="2"/>
          <w:lang w:eastAsia="en-US"/>
          <w14:ligatures w14:val="standardContextual"/>
        </w:rPr>
      </w:pPr>
      <w:r w:rsidRPr="002F4DEB">
        <w:rPr>
          <w:rFonts w:eastAsiaTheme="minorHAnsi" w:cstheme="minorBidi"/>
          <w:color w:val="0D0D0D" w:themeColor="text1" w:themeTint="F2"/>
          <w:kern w:val="2"/>
          <w:lang w:eastAsia="en-US"/>
          <w14:ligatures w14:val="standardContextual"/>
        </w:rPr>
        <w:t>Graham has COPD, which cannot be cured, but he can make changes to help. The most important thing is to stop smoking because smoking makes it worse. He should also take his inhalers and medicine as the doctor tells him. Doing some exercise, eating healthy food and losing weight can help him feel better. Graham should also get a flu jab every year to avoid infections.</w:t>
      </w:r>
    </w:p>
    <w:p w14:paraId="77B70269" w14:textId="77777777" w:rsidR="00EC266B" w:rsidRDefault="00EC266B" w:rsidP="006224FD">
      <w:pPr>
        <w:ind w:left="720"/>
      </w:pPr>
      <w:r w:rsidRPr="002F4DEB">
        <w:rPr>
          <w:i/>
          <w:color w:val="000000"/>
        </w:rPr>
        <w:t>Examiner’s feedback: A basic response that is too vague. The information is accurate, but not detailed. There is recognition of several points to improve general health, but no explanation as to how these could be implemented. Positive points are that the response acknowledges the need to stop smoking and also to receive an annual flu jab.</w:t>
      </w:r>
    </w:p>
    <w:sectPr w:rsidR="00EC266B" w:rsidSect="006224FD">
      <w:headerReference w:type="even" r:id="rId8"/>
      <w:headerReference w:type="default" r:id="rId9"/>
      <w:footerReference w:type="even" r:id="rId10"/>
      <w:footerReference w:type="default" r:id="rId11"/>
      <w:pgSz w:w="11906" w:h="16838"/>
      <w:pgMar w:top="1247" w:right="1440" w:bottom="2126" w:left="1440" w:header="709"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CE5174" w14:textId="77777777" w:rsidR="00F84AE5" w:rsidRDefault="00F84AE5">
      <w:pPr>
        <w:spacing w:after="0" w:line="240" w:lineRule="auto"/>
      </w:pPr>
      <w:r>
        <w:separator/>
      </w:r>
    </w:p>
  </w:endnote>
  <w:endnote w:type="continuationSeparator" w:id="0">
    <w:p w14:paraId="4D9B8651" w14:textId="77777777" w:rsidR="00F84AE5" w:rsidRDefault="00F84A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1" w:fontKey="{CA7E98ED-9688-4A7C-A881-3D35995C02A9}"/>
  </w:font>
  <w:font w:name="Calibri">
    <w:panose1 w:val="020F0502020204030204"/>
    <w:charset w:val="00"/>
    <w:family w:val="swiss"/>
    <w:pitch w:val="variable"/>
    <w:sig w:usb0="E4002EFF" w:usb1="C200247B" w:usb2="00000009" w:usb3="00000000" w:csb0="000001FF" w:csb1="00000000"/>
    <w:embedRegular r:id="rId2" w:fontKey="{73B98EF3-E215-42CA-8B67-69BBBC17C1AE}"/>
  </w:font>
  <w:font w:name="Arial Narrow">
    <w:panose1 w:val="020B0606020202030204"/>
    <w:charset w:val="00"/>
    <w:family w:val="swiss"/>
    <w:pitch w:val="variable"/>
    <w:sig w:usb0="00000287" w:usb1="00000800" w:usb2="00000000" w:usb3="00000000" w:csb0="0000009F" w:csb1="00000000"/>
    <w:embedRegular r:id="rId3" w:fontKey="{05CEAE4D-7762-4390-B0C0-546E1B7405CE}"/>
  </w:font>
  <w:font w:name="Aptos">
    <w:charset w:val="00"/>
    <w:family w:val="swiss"/>
    <w:pitch w:val="variable"/>
    <w:sig w:usb0="20000287" w:usb1="00000003" w:usb2="00000000" w:usb3="00000000" w:csb0="0000019F" w:csb1="00000000"/>
    <w:embedRegular r:id="rId4" w:fontKey="{E6D1D7B6-4001-41D5-AAFB-4CA6900B840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30CCC" w14:textId="77777777" w:rsidR="00664F0A" w:rsidRDefault="00664F0A">
    <w:pPr>
      <w:widowControl w:val="0"/>
      <w:pBdr>
        <w:top w:val="nil"/>
        <w:left w:val="nil"/>
        <w:bottom w:val="nil"/>
        <w:right w:val="nil"/>
        <w:between w:val="nil"/>
      </w:pBdr>
      <w:spacing w:after="0" w:line="276" w:lineRule="auto"/>
      <w:rPr>
        <w:color w:val="808080"/>
        <w:sz w:val="20"/>
        <w:szCs w:val="20"/>
      </w:rPr>
    </w:pPr>
  </w:p>
  <w:tbl>
    <w:tblPr>
      <w:tblStyle w:val="a9"/>
      <w:tblW w:w="13958" w:type="dxa"/>
      <w:tblBorders>
        <w:top w:val="nil"/>
        <w:left w:val="nil"/>
        <w:bottom w:val="single" w:sz="12" w:space="0" w:color="E2EEBE"/>
        <w:right w:val="nil"/>
        <w:insideH w:val="nil"/>
        <w:insideV w:val="nil"/>
      </w:tblBorders>
      <w:tblLayout w:type="fixed"/>
      <w:tblLook w:val="0400" w:firstRow="0" w:lastRow="0" w:firstColumn="0" w:lastColumn="0" w:noHBand="0" w:noVBand="1"/>
    </w:tblPr>
    <w:tblGrid>
      <w:gridCol w:w="10064"/>
      <w:gridCol w:w="3894"/>
    </w:tblGrid>
    <w:tr w:rsidR="00664F0A" w14:paraId="2F530CCF" w14:textId="77777777">
      <w:tc>
        <w:tcPr>
          <w:tcW w:w="10064" w:type="dxa"/>
        </w:tcPr>
        <w:p w14:paraId="2F530CCD" w14:textId="77777777" w:rsidR="00664F0A" w:rsidRDefault="00E36190">
          <w:pPr>
            <w:pBdr>
              <w:top w:val="nil"/>
              <w:left w:val="nil"/>
              <w:bottom w:val="nil"/>
              <w:right w:val="nil"/>
              <w:between w:val="nil"/>
            </w:pBdr>
            <w:tabs>
              <w:tab w:val="center" w:pos="4513"/>
              <w:tab w:val="right" w:pos="9026"/>
            </w:tabs>
            <w:spacing w:after="120"/>
            <w:rPr>
              <w:sz w:val="20"/>
              <w:szCs w:val="20"/>
            </w:rPr>
          </w:pPr>
          <w:r>
            <w:rPr>
              <w:sz w:val="20"/>
              <w:szCs w:val="20"/>
            </w:rPr>
            <w:t>[Subject]: [Topic title]</w:t>
          </w:r>
        </w:p>
      </w:tc>
      <w:tc>
        <w:tcPr>
          <w:tcW w:w="3894" w:type="dxa"/>
        </w:tcPr>
        <w:p w14:paraId="2F530CCE" w14:textId="77777777" w:rsidR="00664F0A" w:rsidRDefault="00E36190">
          <w:pPr>
            <w:pBdr>
              <w:top w:val="nil"/>
              <w:left w:val="nil"/>
              <w:bottom w:val="nil"/>
              <w:right w:val="nil"/>
              <w:between w:val="nil"/>
            </w:pBdr>
            <w:tabs>
              <w:tab w:val="center" w:pos="4513"/>
              <w:tab w:val="right" w:pos="9026"/>
            </w:tabs>
            <w:spacing w:after="120"/>
            <w:jc w:val="right"/>
            <w:rPr>
              <w:sz w:val="20"/>
              <w:szCs w:val="20"/>
            </w:rPr>
          </w:pPr>
          <w:r>
            <w:rPr>
              <w:sz w:val="18"/>
              <w:szCs w:val="18"/>
            </w:rPr>
            <w:t>© Gatsby Technical Education Projects 2023</w:t>
          </w:r>
        </w:p>
      </w:tc>
    </w:tr>
  </w:tbl>
  <w:p w14:paraId="2F530CD0" w14:textId="77777777" w:rsidR="00664F0A" w:rsidRDefault="00664F0A">
    <w:pPr>
      <w:pBdr>
        <w:top w:val="nil"/>
        <w:left w:val="nil"/>
        <w:bottom w:val="nil"/>
        <w:right w:val="nil"/>
        <w:between w:val="nil"/>
      </w:pBdr>
      <w:tabs>
        <w:tab w:val="center" w:pos="4513"/>
        <w:tab w:val="right" w:pos="9026"/>
      </w:tabs>
      <w:spacing w:after="0" w:line="240" w:lineRule="auto"/>
      <w:jc w:val="right"/>
      <w:rPr>
        <w:sz w:val="20"/>
        <w:szCs w:val="20"/>
      </w:rPr>
    </w:pPr>
  </w:p>
  <w:p w14:paraId="2F530CD1" w14:textId="77777777" w:rsidR="00664F0A" w:rsidRDefault="00E36190">
    <w:pPr>
      <w:pBdr>
        <w:top w:val="nil"/>
        <w:left w:val="nil"/>
        <w:bottom w:val="nil"/>
        <w:right w:val="nil"/>
        <w:between w:val="nil"/>
      </w:pBdr>
      <w:tabs>
        <w:tab w:val="center" w:pos="4513"/>
        <w:tab w:val="right" w:pos="9026"/>
      </w:tabs>
      <w:spacing w:after="0" w:line="240" w:lineRule="auto"/>
      <w:jc w:val="center"/>
    </w:pPr>
    <w:r>
      <w:rPr>
        <w:color w:val="808080"/>
        <w:sz w:val="20"/>
        <w:szCs w:val="20"/>
      </w:rPr>
      <w:fldChar w:fldCharType="begin"/>
    </w:r>
    <w:r>
      <w:rPr>
        <w:color w:val="808080"/>
        <w:sz w:val="20"/>
        <w:szCs w:val="20"/>
      </w:rPr>
      <w:instrText>PAGE</w:instrText>
    </w:r>
    <w:r>
      <w:rPr>
        <w:color w:val="808080"/>
        <w:sz w:val="20"/>
        <w:szCs w:val="20"/>
      </w:rPr>
      <w:fldChar w:fldCharType="separate"/>
    </w:r>
    <w:r>
      <w:rPr>
        <w:color w:val="808080"/>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30CD2" w14:textId="77777777" w:rsidR="00664F0A" w:rsidRDefault="00664F0A">
    <w:pPr>
      <w:widowControl w:val="0"/>
      <w:pBdr>
        <w:top w:val="nil"/>
        <w:left w:val="nil"/>
        <w:bottom w:val="nil"/>
        <w:right w:val="nil"/>
        <w:between w:val="nil"/>
      </w:pBdr>
      <w:spacing w:after="0" w:line="276" w:lineRule="auto"/>
    </w:pPr>
  </w:p>
  <w:tbl>
    <w:tblPr>
      <w:tblStyle w:val="aa"/>
      <w:tblW w:w="13958" w:type="dxa"/>
      <w:tblBorders>
        <w:top w:val="nil"/>
        <w:left w:val="nil"/>
        <w:bottom w:val="single" w:sz="12" w:space="0" w:color="E2EEBE"/>
        <w:right w:val="nil"/>
        <w:insideH w:val="nil"/>
        <w:insideV w:val="nil"/>
      </w:tblBorders>
      <w:tblLayout w:type="fixed"/>
      <w:tblLook w:val="0400" w:firstRow="0" w:lastRow="0" w:firstColumn="0" w:lastColumn="0" w:noHBand="0" w:noVBand="1"/>
    </w:tblPr>
    <w:tblGrid>
      <w:gridCol w:w="4820"/>
      <w:gridCol w:w="3969"/>
      <w:gridCol w:w="5169"/>
    </w:tblGrid>
    <w:tr w:rsidR="00664F0A" w14:paraId="2F530CD4" w14:textId="77777777">
      <w:tc>
        <w:tcPr>
          <w:tcW w:w="13958" w:type="dxa"/>
          <w:gridSpan w:val="3"/>
          <w:tcBorders>
            <w:bottom w:val="nil"/>
          </w:tcBorders>
        </w:tcPr>
        <w:p w14:paraId="2F530CD3" w14:textId="130BC679" w:rsidR="00664F0A" w:rsidRDefault="00E36190">
          <w:pPr>
            <w:pBdr>
              <w:top w:val="nil"/>
              <w:left w:val="nil"/>
              <w:bottom w:val="nil"/>
              <w:right w:val="nil"/>
              <w:between w:val="nil"/>
            </w:pBdr>
            <w:tabs>
              <w:tab w:val="center" w:pos="4513"/>
              <w:tab w:val="right" w:pos="9026"/>
            </w:tabs>
            <w:spacing w:after="120"/>
            <w:rPr>
              <w:sz w:val="18"/>
              <w:szCs w:val="18"/>
            </w:rPr>
          </w:pPr>
          <w:r>
            <w:rPr>
              <w:sz w:val="20"/>
              <w:szCs w:val="20"/>
            </w:rPr>
            <w:t>Health</w:t>
          </w:r>
          <w:r w:rsidR="00FD41C2">
            <w:rPr>
              <w:sz w:val="20"/>
              <w:szCs w:val="20"/>
            </w:rPr>
            <w:t xml:space="preserve"> and </w:t>
          </w:r>
          <w:r>
            <w:rPr>
              <w:sz w:val="20"/>
              <w:szCs w:val="20"/>
            </w:rPr>
            <w:t>Science: The development, impact and management of disorders (Health)</w:t>
          </w:r>
        </w:p>
      </w:tc>
    </w:tr>
    <w:tr w:rsidR="00664F0A" w14:paraId="2F530CD7" w14:textId="77777777">
      <w:trPr>
        <w:gridAfter w:val="1"/>
        <w:wAfter w:w="5169" w:type="dxa"/>
      </w:trPr>
      <w:tc>
        <w:tcPr>
          <w:tcW w:w="4820" w:type="dxa"/>
          <w:tcBorders>
            <w:top w:val="nil"/>
            <w:bottom w:val="single" w:sz="12" w:space="0" w:color="E2EEBE"/>
          </w:tcBorders>
        </w:tcPr>
        <w:p w14:paraId="2F530CD5" w14:textId="71FE8862" w:rsidR="00664F0A" w:rsidRDefault="00E36190">
          <w:pPr>
            <w:pBdr>
              <w:top w:val="nil"/>
              <w:left w:val="nil"/>
              <w:bottom w:val="nil"/>
              <w:right w:val="nil"/>
              <w:between w:val="nil"/>
            </w:pBdr>
            <w:tabs>
              <w:tab w:val="center" w:pos="4513"/>
              <w:tab w:val="right" w:pos="9026"/>
            </w:tabs>
            <w:spacing w:after="120"/>
            <w:rPr>
              <w:sz w:val="20"/>
              <w:szCs w:val="20"/>
            </w:rPr>
          </w:pPr>
          <w:r>
            <w:rPr>
              <w:sz w:val="20"/>
              <w:szCs w:val="20"/>
            </w:rPr>
            <w:t xml:space="preserve">Version 1, </w:t>
          </w:r>
          <w:r w:rsidR="00EC266B">
            <w:rPr>
              <w:sz w:val="20"/>
              <w:szCs w:val="20"/>
            </w:rPr>
            <w:t>September</w:t>
          </w:r>
          <w:r>
            <w:rPr>
              <w:sz w:val="20"/>
              <w:szCs w:val="20"/>
            </w:rPr>
            <w:t xml:space="preserve"> 2026</w:t>
          </w:r>
        </w:p>
      </w:tc>
      <w:tc>
        <w:tcPr>
          <w:tcW w:w="3969" w:type="dxa"/>
          <w:tcBorders>
            <w:top w:val="nil"/>
            <w:bottom w:val="single" w:sz="12" w:space="0" w:color="E2EEBE"/>
          </w:tcBorders>
          <w:vAlign w:val="bottom"/>
        </w:tcPr>
        <w:p w14:paraId="2F530CD6" w14:textId="77777777" w:rsidR="00664F0A" w:rsidRDefault="00E36190">
          <w:pPr>
            <w:pBdr>
              <w:top w:val="nil"/>
              <w:left w:val="nil"/>
              <w:bottom w:val="nil"/>
              <w:right w:val="nil"/>
              <w:between w:val="nil"/>
            </w:pBdr>
            <w:tabs>
              <w:tab w:val="center" w:pos="4513"/>
              <w:tab w:val="right" w:pos="9026"/>
            </w:tabs>
            <w:spacing w:after="120"/>
            <w:jc w:val="right"/>
            <w:rPr>
              <w:sz w:val="20"/>
              <w:szCs w:val="20"/>
            </w:rPr>
          </w:pPr>
          <w:r>
            <w:rPr>
              <w:sz w:val="18"/>
              <w:szCs w:val="18"/>
            </w:rPr>
            <w:t>© Gatsby Technical Education Projects 2026</w:t>
          </w:r>
        </w:p>
      </w:tc>
    </w:tr>
  </w:tbl>
  <w:p w14:paraId="2F530CD8" w14:textId="77777777" w:rsidR="00664F0A" w:rsidRDefault="00664F0A">
    <w:pPr>
      <w:pBdr>
        <w:top w:val="nil"/>
        <w:left w:val="nil"/>
        <w:bottom w:val="nil"/>
        <w:right w:val="nil"/>
        <w:between w:val="nil"/>
      </w:pBdr>
      <w:tabs>
        <w:tab w:val="center" w:pos="4513"/>
        <w:tab w:val="right" w:pos="9026"/>
      </w:tabs>
      <w:spacing w:after="0" w:line="240" w:lineRule="auto"/>
      <w:jc w:val="right"/>
      <w:rPr>
        <w:sz w:val="20"/>
        <w:szCs w:val="20"/>
      </w:rPr>
    </w:pPr>
  </w:p>
  <w:p w14:paraId="2F530CD9" w14:textId="27A0CF18" w:rsidR="00664F0A" w:rsidRDefault="00E36190">
    <w:pPr>
      <w:pBdr>
        <w:top w:val="nil"/>
        <w:left w:val="nil"/>
        <w:bottom w:val="nil"/>
        <w:right w:val="nil"/>
        <w:between w:val="nil"/>
      </w:pBdr>
      <w:tabs>
        <w:tab w:val="center" w:pos="4513"/>
        <w:tab w:val="right" w:pos="9026"/>
      </w:tabs>
      <w:spacing w:after="0" w:line="240" w:lineRule="auto"/>
      <w:jc w:val="center"/>
      <w:rPr>
        <w:color w:val="808080"/>
        <w:sz w:val="20"/>
        <w:szCs w:val="20"/>
      </w:rPr>
    </w:pPr>
    <w:r>
      <w:rPr>
        <w:color w:val="808080"/>
        <w:sz w:val="20"/>
        <w:szCs w:val="20"/>
      </w:rPr>
      <w:fldChar w:fldCharType="begin"/>
    </w:r>
    <w:r>
      <w:rPr>
        <w:color w:val="808080"/>
        <w:sz w:val="20"/>
        <w:szCs w:val="20"/>
      </w:rPr>
      <w:instrText>PAGE</w:instrText>
    </w:r>
    <w:r>
      <w:rPr>
        <w:color w:val="808080"/>
        <w:sz w:val="20"/>
        <w:szCs w:val="20"/>
      </w:rPr>
      <w:fldChar w:fldCharType="separate"/>
    </w:r>
    <w:r>
      <w:rPr>
        <w:noProof/>
        <w:color w:val="808080"/>
        <w:sz w:val="20"/>
        <w:szCs w:val="20"/>
      </w:rPr>
      <w:t>1</w:t>
    </w:r>
    <w:r>
      <w:rPr>
        <w:color w:val="80808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CC8836" w14:textId="77777777" w:rsidR="00F84AE5" w:rsidRDefault="00F84AE5">
      <w:pPr>
        <w:spacing w:after="0" w:line="240" w:lineRule="auto"/>
      </w:pPr>
      <w:r>
        <w:separator/>
      </w:r>
    </w:p>
  </w:footnote>
  <w:footnote w:type="continuationSeparator" w:id="0">
    <w:p w14:paraId="4EDD340A" w14:textId="77777777" w:rsidR="00F84AE5" w:rsidRDefault="00F84A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30CC0" w14:textId="77777777" w:rsidR="00664F0A" w:rsidRDefault="00664F0A">
    <w:pPr>
      <w:widowControl w:val="0"/>
      <w:pBdr>
        <w:top w:val="nil"/>
        <w:left w:val="nil"/>
        <w:bottom w:val="nil"/>
        <w:right w:val="nil"/>
        <w:between w:val="nil"/>
      </w:pBdr>
      <w:spacing w:after="0" w:line="276" w:lineRule="auto"/>
      <w:rPr>
        <w:sz w:val="20"/>
        <w:szCs w:val="20"/>
      </w:rPr>
    </w:pPr>
  </w:p>
  <w:tbl>
    <w:tblPr>
      <w:tblStyle w:val="a7"/>
      <w:tblW w:w="9026" w:type="dxa"/>
      <w:tblBorders>
        <w:top w:val="nil"/>
        <w:left w:val="nil"/>
        <w:bottom w:val="single" w:sz="12" w:space="0" w:color="FFF5C4"/>
        <w:right w:val="nil"/>
        <w:insideH w:val="nil"/>
        <w:insideV w:val="nil"/>
      </w:tblBorders>
      <w:tblLayout w:type="fixed"/>
      <w:tblLook w:val="0400" w:firstRow="0" w:lastRow="0" w:firstColumn="0" w:lastColumn="0" w:noHBand="0" w:noVBand="1"/>
    </w:tblPr>
    <w:tblGrid>
      <w:gridCol w:w="1650"/>
      <w:gridCol w:w="7376"/>
    </w:tblGrid>
    <w:tr w:rsidR="00664F0A" w14:paraId="2F530CC4" w14:textId="77777777">
      <w:tc>
        <w:tcPr>
          <w:tcW w:w="1650" w:type="dxa"/>
          <w:tcBorders>
            <w:bottom w:val="single" w:sz="4" w:space="0" w:color="E2EEBE"/>
          </w:tcBorders>
        </w:tcPr>
        <w:p w14:paraId="2F530CC1" w14:textId="77777777" w:rsidR="00664F0A" w:rsidRDefault="00664F0A">
          <w:pPr>
            <w:pBdr>
              <w:top w:val="nil"/>
              <w:left w:val="nil"/>
              <w:bottom w:val="nil"/>
              <w:right w:val="nil"/>
              <w:between w:val="nil"/>
            </w:pBdr>
            <w:tabs>
              <w:tab w:val="center" w:pos="4513"/>
              <w:tab w:val="right" w:pos="9026"/>
            </w:tabs>
            <w:spacing w:after="120"/>
            <w:rPr>
              <w:sz w:val="20"/>
              <w:szCs w:val="20"/>
            </w:rPr>
          </w:pPr>
        </w:p>
      </w:tc>
      <w:tc>
        <w:tcPr>
          <w:tcW w:w="7376" w:type="dxa"/>
          <w:tcBorders>
            <w:bottom w:val="single" w:sz="4" w:space="0" w:color="E2EEBE"/>
          </w:tcBorders>
        </w:tcPr>
        <w:p w14:paraId="2F530CC2" w14:textId="77777777" w:rsidR="00664F0A" w:rsidRDefault="00E36190">
          <w:pPr>
            <w:pBdr>
              <w:top w:val="nil"/>
              <w:left w:val="nil"/>
              <w:bottom w:val="nil"/>
              <w:right w:val="nil"/>
              <w:between w:val="nil"/>
            </w:pBdr>
            <w:tabs>
              <w:tab w:val="center" w:pos="4513"/>
              <w:tab w:val="right" w:pos="9026"/>
            </w:tabs>
            <w:spacing w:after="120"/>
            <w:jc w:val="right"/>
            <w:rPr>
              <w:sz w:val="20"/>
              <w:szCs w:val="20"/>
            </w:rPr>
          </w:pPr>
          <w:r>
            <w:rPr>
              <w:sz w:val="20"/>
              <w:szCs w:val="20"/>
            </w:rPr>
            <w:t>Lesson X: [Insert lesson title]</w:t>
          </w:r>
        </w:p>
        <w:p w14:paraId="2F530CC3" w14:textId="77777777" w:rsidR="00664F0A" w:rsidRDefault="00E36190">
          <w:pPr>
            <w:pBdr>
              <w:top w:val="nil"/>
              <w:left w:val="nil"/>
              <w:bottom w:val="nil"/>
              <w:right w:val="nil"/>
              <w:between w:val="nil"/>
            </w:pBdr>
            <w:tabs>
              <w:tab w:val="center" w:pos="4513"/>
              <w:tab w:val="right" w:pos="9026"/>
            </w:tabs>
            <w:spacing w:after="120"/>
            <w:jc w:val="right"/>
            <w:rPr>
              <w:sz w:val="20"/>
              <w:szCs w:val="20"/>
            </w:rPr>
          </w:pPr>
          <w:r>
            <w:rPr>
              <w:sz w:val="20"/>
              <w:szCs w:val="20"/>
            </w:rPr>
            <w:t>Activity X</w:t>
          </w:r>
        </w:p>
      </w:tc>
    </w:tr>
  </w:tbl>
  <w:p w14:paraId="2F530CC5" w14:textId="77777777" w:rsidR="00664F0A" w:rsidRDefault="00E36190">
    <w:pPr>
      <w:pBdr>
        <w:top w:val="nil"/>
        <w:left w:val="nil"/>
        <w:bottom w:val="nil"/>
        <w:right w:val="nil"/>
        <w:between w:val="nil"/>
      </w:pBdr>
      <w:tabs>
        <w:tab w:val="center" w:pos="4513"/>
        <w:tab w:val="right" w:pos="9026"/>
      </w:tabs>
      <w:spacing w:after="0" w:line="240" w:lineRule="auto"/>
      <w:rPr>
        <w:sz w:val="20"/>
        <w:szCs w:val="20"/>
      </w:rPr>
    </w:pPr>
    <w:r>
      <w:rPr>
        <w:noProof/>
      </w:rPr>
      <w:drawing>
        <wp:anchor distT="0" distB="0" distL="114300" distR="114300" simplePos="0" relativeHeight="251659264" behindDoc="0" locked="0" layoutInCell="1" hidden="0" allowOverlap="1" wp14:anchorId="2F530CDA" wp14:editId="2F530CDB">
          <wp:simplePos x="0" y="0"/>
          <wp:positionH relativeFrom="column">
            <wp:posOffset>2</wp:posOffset>
          </wp:positionH>
          <wp:positionV relativeFrom="paragraph">
            <wp:posOffset>-601343</wp:posOffset>
          </wp:positionV>
          <wp:extent cx="1137557" cy="477540"/>
          <wp:effectExtent l="0" t="0" r="0" b="0"/>
          <wp:wrapNone/>
          <wp:docPr id="2094086285" name="image1.png" descr="A picture containing black, darknes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picture containing black, darkness&#10;&#10;Description automatically generated"/>
                  <pic:cNvPicPr preferRelativeResize="0"/>
                </pic:nvPicPr>
                <pic:blipFill>
                  <a:blip r:embed="rId1"/>
                  <a:srcRect/>
                  <a:stretch>
                    <a:fillRect/>
                  </a:stretch>
                </pic:blipFill>
                <pic:spPr>
                  <a:xfrm>
                    <a:off x="0" y="0"/>
                    <a:ext cx="1137557" cy="47754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30CC6" w14:textId="77777777" w:rsidR="00664F0A" w:rsidRDefault="00664F0A">
    <w:pPr>
      <w:widowControl w:val="0"/>
      <w:pBdr>
        <w:top w:val="nil"/>
        <w:left w:val="nil"/>
        <w:bottom w:val="nil"/>
        <w:right w:val="nil"/>
        <w:between w:val="nil"/>
      </w:pBdr>
      <w:spacing w:after="0" w:line="276" w:lineRule="auto"/>
      <w:rPr>
        <w:sz w:val="20"/>
        <w:szCs w:val="20"/>
      </w:rPr>
    </w:pPr>
  </w:p>
  <w:tbl>
    <w:tblPr>
      <w:tblStyle w:val="a8"/>
      <w:tblW w:w="5000" w:type="pct"/>
      <w:tblBorders>
        <w:top w:val="nil"/>
        <w:left w:val="nil"/>
        <w:bottom w:val="single" w:sz="12" w:space="0" w:color="FFF5C4"/>
        <w:right w:val="nil"/>
        <w:insideH w:val="nil"/>
        <w:insideV w:val="nil"/>
      </w:tblBorders>
      <w:tblLook w:val="0400" w:firstRow="0" w:lastRow="0" w:firstColumn="0" w:lastColumn="0" w:noHBand="0" w:noVBand="1"/>
    </w:tblPr>
    <w:tblGrid>
      <w:gridCol w:w="3666"/>
      <w:gridCol w:w="5360"/>
    </w:tblGrid>
    <w:tr w:rsidR="00664F0A" w14:paraId="2F530CCA" w14:textId="77777777" w:rsidTr="006224FD">
      <w:tc>
        <w:tcPr>
          <w:tcW w:w="2031" w:type="pct"/>
          <w:tcBorders>
            <w:bottom w:val="single" w:sz="4" w:space="0" w:color="E2EEBE"/>
          </w:tcBorders>
        </w:tcPr>
        <w:p w14:paraId="2F530CC7" w14:textId="77777777" w:rsidR="00664F0A" w:rsidRDefault="00E36190">
          <w:pPr>
            <w:pBdr>
              <w:top w:val="nil"/>
              <w:left w:val="nil"/>
              <w:bottom w:val="nil"/>
              <w:right w:val="nil"/>
              <w:between w:val="nil"/>
            </w:pBdr>
            <w:tabs>
              <w:tab w:val="center" w:pos="4513"/>
              <w:tab w:val="right" w:pos="9026"/>
            </w:tabs>
            <w:spacing w:after="120"/>
            <w:rPr>
              <w:sz w:val="20"/>
              <w:szCs w:val="20"/>
            </w:rPr>
          </w:pPr>
          <w:r>
            <w:rPr>
              <w:noProof/>
            </w:rPr>
            <w:drawing>
              <wp:anchor distT="0" distB="0" distL="114300" distR="114300" simplePos="0" relativeHeight="251658240" behindDoc="0" locked="0" layoutInCell="1" hidden="0" allowOverlap="1" wp14:anchorId="2F530CDC" wp14:editId="2F530CDD">
                <wp:simplePos x="0" y="0"/>
                <wp:positionH relativeFrom="column">
                  <wp:posOffset>-72407</wp:posOffset>
                </wp:positionH>
                <wp:positionV relativeFrom="paragraph">
                  <wp:posOffset>-140333</wp:posOffset>
                </wp:positionV>
                <wp:extent cx="1137557" cy="477540"/>
                <wp:effectExtent l="0" t="0" r="0" b="0"/>
                <wp:wrapNone/>
                <wp:docPr id="2094086284" name="image1.png" descr="A picture containing black, darknes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picture containing black, darkness&#10;&#10;Description automatically generated"/>
                        <pic:cNvPicPr preferRelativeResize="0"/>
                      </pic:nvPicPr>
                      <pic:blipFill>
                        <a:blip r:embed="rId1"/>
                        <a:srcRect/>
                        <a:stretch>
                          <a:fillRect/>
                        </a:stretch>
                      </pic:blipFill>
                      <pic:spPr>
                        <a:xfrm>
                          <a:off x="0" y="0"/>
                          <a:ext cx="1137557" cy="477540"/>
                        </a:xfrm>
                        <a:prstGeom prst="rect">
                          <a:avLst/>
                        </a:prstGeom>
                        <a:ln/>
                      </pic:spPr>
                    </pic:pic>
                  </a:graphicData>
                </a:graphic>
              </wp:anchor>
            </w:drawing>
          </w:r>
        </w:p>
      </w:tc>
      <w:tc>
        <w:tcPr>
          <w:tcW w:w="2969" w:type="pct"/>
          <w:tcBorders>
            <w:bottom w:val="single" w:sz="4" w:space="0" w:color="E2EEBE"/>
          </w:tcBorders>
        </w:tcPr>
        <w:p w14:paraId="2F530CC8" w14:textId="30C85364" w:rsidR="00664F0A" w:rsidRDefault="00E36190">
          <w:pPr>
            <w:pBdr>
              <w:top w:val="nil"/>
              <w:left w:val="nil"/>
              <w:bottom w:val="nil"/>
              <w:right w:val="nil"/>
              <w:between w:val="nil"/>
            </w:pBdr>
            <w:tabs>
              <w:tab w:val="center" w:pos="4513"/>
              <w:tab w:val="right" w:pos="9026"/>
            </w:tabs>
            <w:spacing w:after="120"/>
            <w:jc w:val="right"/>
            <w:rPr>
              <w:sz w:val="20"/>
              <w:szCs w:val="20"/>
            </w:rPr>
          </w:pPr>
          <w:r>
            <w:rPr>
              <w:sz w:val="20"/>
              <w:szCs w:val="20"/>
            </w:rPr>
            <w:t xml:space="preserve">Resource </w:t>
          </w:r>
          <w:r w:rsidR="005606D1">
            <w:rPr>
              <w:sz w:val="20"/>
              <w:szCs w:val="20"/>
            </w:rPr>
            <w:t>7</w:t>
          </w:r>
          <w:r>
            <w:rPr>
              <w:sz w:val="20"/>
              <w:szCs w:val="20"/>
            </w:rPr>
            <w:t>: Exam</w:t>
          </w:r>
          <w:r w:rsidR="00EC266B">
            <w:rPr>
              <w:sz w:val="20"/>
              <w:szCs w:val="20"/>
            </w:rPr>
            <w:t>-</w:t>
          </w:r>
          <w:r>
            <w:rPr>
              <w:sz w:val="20"/>
              <w:szCs w:val="20"/>
            </w:rPr>
            <w:t>style questions</w:t>
          </w:r>
        </w:p>
        <w:p w14:paraId="2F530CC9" w14:textId="712BF413" w:rsidR="00664F0A" w:rsidRDefault="00E36190">
          <w:pPr>
            <w:pBdr>
              <w:top w:val="nil"/>
              <w:left w:val="nil"/>
              <w:bottom w:val="nil"/>
              <w:right w:val="nil"/>
              <w:between w:val="nil"/>
            </w:pBdr>
            <w:tabs>
              <w:tab w:val="center" w:pos="4513"/>
              <w:tab w:val="right" w:pos="9026"/>
            </w:tabs>
            <w:spacing w:after="120"/>
            <w:jc w:val="right"/>
            <w:rPr>
              <w:sz w:val="20"/>
              <w:szCs w:val="20"/>
            </w:rPr>
          </w:pPr>
          <w:r>
            <w:rPr>
              <w:sz w:val="20"/>
              <w:szCs w:val="20"/>
            </w:rPr>
            <w:t xml:space="preserve">Activity </w:t>
          </w:r>
          <w:r w:rsidR="0048536D">
            <w:rPr>
              <w:sz w:val="20"/>
              <w:szCs w:val="20"/>
            </w:rPr>
            <w:t>2</w:t>
          </w:r>
          <w:r>
            <w:rPr>
              <w:sz w:val="20"/>
              <w:szCs w:val="20"/>
            </w:rPr>
            <w:t xml:space="preserve"> Exam question 3</w:t>
          </w:r>
        </w:p>
      </w:tc>
    </w:tr>
  </w:tbl>
  <w:p w14:paraId="2F530CCB" w14:textId="77777777" w:rsidR="00664F0A" w:rsidRDefault="00664F0A">
    <w:pPr>
      <w:pBdr>
        <w:top w:val="nil"/>
        <w:left w:val="nil"/>
        <w:bottom w:val="nil"/>
        <w:right w:val="nil"/>
        <w:between w:val="nil"/>
      </w:pBdr>
      <w:tabs>
        <w:tab w:val="center" w:pos="4513"/>
        <w:tab w:val="right" w:pos="9026"/>
      </w:tabs>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46433"/>
    <w:multiLevelType w:val="multilevel"/>
    <w:tmpl w:val="9C6A3E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F480105"/>
    <w:multiLevelType w:val="multilevel"/>
    <w:tmpl w:val="A9EA1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3F16C2"/>
    <w:multiLevelType w:val="multilevel"/>
    <w:tmpl w:val="665EBE1C"/>
    <w:lvl w:ilvl="0">
      <w:start w:val="1"/>
      <w:numFmt w:val="bullet"/>
      <w:lvlText w:val="●"/>
      <w:lvlJc w:val="left"/>
      <w:pPr>
        <w:ind w:left="360" w:hanging="360"/>
      </w:pPr>
      <w:rPr>
        <w:rFonts w:ascii="Noto Sans Symbols" w:eastAsia="Noto Sans Symbols" w:hAnsi="Noto Sans Symbols" w:cs="Noto Sans Symbols"/>
        <w:color w:val="000000"/>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20161FE4"/>
    <w:multiLevelType w:val="multilevel"/>
    <w:tmpl w:val="6378696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sz w:val="20"/>
        <w:szCs w:val="2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4" w15:restartNumberingAfterBreak="0">
    <w:nsid w:val="461E3723"/>
    <w:multiLevelType w:val="multilevel"/>
    <w:tmpl w:val="111E2A9C"/>
    <w:lvl w:ilvl="0">
      <w:start w:val="1"/>
      <w:numFmt w:val="bullet"/>
      <w:pStyle w:val="Tablebulletssmall"/>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sz w:val="20"/>
        <w:szCs w:val="2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5" w15:restartNumberingAfterBreak="0">
    <w:nsid w:val="48FE02E8"/>
    <w:multiLevelType w:val="multilevel"/>
    <w:tmpl w:val="352655A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5F4C35C6"/>
    <w:multiLevelType w:val="multilevel"/>
    <w:tmpl w:val="601CA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30033EF"/>
    <w:multiLevelType w:val="hybridMultilevel"/>
    <w:tmpl w:val="5A6A23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E4D2405"/>
    <w:multiLevelType w:val="multilevel"/>
    <w:tmpl w:val="076E8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FB87F52"/>
    <w:multiLevelType w:val="hybridMultilevel"/>
    <w:tmpl w:val="878449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50365695">
    <w:abstractNumId w:val="3"/>
  </w:num>
  <w:num w:numId="2" w16cid:durableId="101649119">
    <w:abstractNumId w:val="4"/>
  </w:num>
  <w:num w:numId="3" w16cid:durableId="1856309205">
    <w:abstractNumId w:val="0"/>
  </w:num>
  <w:num w:numId="4" w16cid:durableId="1893426379">
    <w:abstractNumId w:val="5"/>
  </w:num>
  <w:num w:numId="5" w16cid:durableId="591553340">
    <w:abstractNumId w:val="2"/>
  </w:num>
  <w:num w:numId="6" w16cid:durableId="1383284308">
    <w:abstractNumId w:val="1"/>
  </w:num>
  <w:num w:numId="7" w16cid:durableId="1238786978">
    <w:abstractNumId w:val="6"/>
  </w:num>
  <w:num w:numId="8" w16cid:durableId="1275407570">
    <w:abstractNumId w:val="8"/>
  </w:num>
  <w:num w:numId="9" w16cid:durableId="2069570925">
    <w:abstractNumId w:val="9"/>
  </w:num>
  <w:num w:numId="10" w16cid:durableId="159443619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embedTrueTypeFonts/>
  <w:hideSpellingErrors/>
  <w:hideGrammatical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DEyMTCwMDY1MDU2sjRU0lEKTi0uzszPAykwrgUAZgAnSSwAAAA="/>
  </w:docVars>
  <w:rsids>
    <w:rsidRoot w:val="00664F0A"/>
    <w:rsid w:val="00013BAD"/>
    <w:rsid w:val="0008535C"/>
    <w:rsid w:val="00097C0D"/>
    <w:rsid w:val="000A4384"/>
    <w:rsid w:val="000E7887"/>
    <w:rsid w:val="00111D0B"/>
    <w:rsid w:val="001240AC"/>
    <w:rsid w:val="001B32B9"/>
    <w:rsid w:val="001D2FCF"/>
    <w:rsid w:val="002A61F8"/>
    <w:rsid w:val="002E5940"/>
    <w:rsid w:val="002F4DEB"/>
    <w:rsid w:val="00330F0F"/>
    <w:rsid w:val="00332F03"/>
    <w:rsid w:val="00334C57"/>
    <w:rsid w:val="00352827"/>
    <w:rsid w:val="003E35D6"/>
    <w:rsid w:val="003F3A92"/>
    <w:rsid w:val="00417F1E"/>
    <w:rsid w:val="004253E2"/>
    <w:rsid w:val="004370D7"/>
    <w:rsid w:val="004441C3"/>
    <w:rsid w:val="00456394"/>
    <w:rsid w:val="0048536D"/>
    <w:rsid w:val="00492B0E"/>
    <w:rsid w:val="004A0BD5"/>
    <w:rsid w:val="004B5BDA"/>
    <w:rsid w:val="005606D1"/>
    <w:rsid w:val="00562522"/>
    <w:rsid w:val="00595D0C"/>
    <w:rsid w:val="00613D09"/>
    <w:rsid w:val="006224FD"/>
    <w:rsid w:val="00664F0A"/>
    <w:rsid w:val="006C7E05"/>
    <w:rsid w:val="0071473E"/>
    <w:rsid w:val="0073601F"/>
    <w:rsid w:val="007A3987"/>
    <w:rsid w:val="0080689D"/>
    <w:rsid w:val="008377F0"/>
    <w:rsid w:val="00897326"/>
    <w:rsid w:val="008F64A7"/>
    <w:rsid w:val="00913416"/>
    <w:rsid w:val="00937400"/>
    <w:rsid w:val="00972943"/>
    <w:rsid w:val="009B75A6"/>
    <w:rsid w:val="009C7357"/>
    <w:rsid w:val="009D11C1"/>
    <w:rsid w:val="009F4A33"/>
    <w:rsid w:val="00A001AF"/>
    <w:rsid w:val="00AA3B3B"/>
    <w:rsid w:val="00AC1A99"/>
    <w:rsid w:val="00AE33D9"/>
    <w:rsid w:val="00B1004F"/>
    <w:rsid w:val="00B808D2"/>
    <w:rsid w:val="00B818A2"/>
    <w:rsid w:val="00BC07D1"/>
    <w:rsid w:val="00BC1D09"/>
    <w:rsid w:val="00BC2376"/>
    <w:rsid w:val="00BC7B13"/>
    <w:rsid w:val="00BE0B8B"/>
    <w:rsid w:val="00CD2FA6"/>
    <w:rsid w:val="00CD35DB"/>
    <w:rsid w:val="00CE2F28"/>
    <w:rsid w:val="00CE5CC6"/>
    <w:rsid w:val="00D0507C"/>
    <w:rsid w:val="00D151D0"/>
    <w:rsid w:val="00DC5E2F"/>
    <w:rsid w:val="00DD2330"/>
    <w:rsid w:val="00DF5A9B"/>
    <w:rsid w:val="00E36190"/>
    <w:rsid w:val="00E54302"/>
    <w:rsid w:val="00E717B6"/>
    <w:rsid w:val="00EC266B"/>
    <w:rsid w:val="00EE06E1"/>
    <w:rsid w:val="00EE18F2"/>
    <w:rsid w:val="00EE2FF4"/>
    <w:rsid w:val="00EE35AD"/>
    <w:rsid w:val="00EE4FAA"/>
    <w:rsid w:val="00F84AE5"/>
    <w:rsid w:val="00F953EE"/>
    <w:rsid w:val="00FD41C2"/>
    <w:rsid w:val="00FE105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530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D0D0D"/>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200"/>
      <w:outlineLvl w:val="0"/>
    </w:pPr>
    <w:rPr>
      <w:color w:val="466318"/>
      <w:sz w:val="32"/>
      <w:szCs w:val="32"/>
    </w:rPr>
  </w:style>
  <w:style w:type="paragraph" w:styleId="Heading2">
    <w:name w:val="heading 2"/>
    <w:basedOn w:val="Normal"/>
    <w:next w:val="Normal"/>
    <w:link w:val="Heading2Char"/>
    <w:uiPriority w:val="9"/>
    <w:unhideWhenUsed/>
    <w:qFormat/>
    <w:pPr>
      <w:keepNext/>
      <w:keepLines/>
      <w:spacing w:before="40" w:after="120"/>
      <w:outlineLvl w:val="1"/>
    </w:pPr>
    <w:rPr>
      <w:color w:val="466318"/>
      <w:sz w:val="28"/>
      <w:szCs w:val="28"/>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pBdr>
        <w:top w:val="single" w:sz="4" w:space="6" w:color="E2EEBE"/>
        <w:left w:val="single" w:sz="4" w:space="10" w:color="E2EEBE"/>
        <w:bottom w:val="single" w:sz="4" w:space="8" w:color="E2EEBE"/>
        <w:right w:val="single" w:sz="4" w:space="10" w:color="E2EEBE"/>
      </w:pBdr>
      <w:shd w:val="clear" w:color="auto" w:fill="E2EEBE"/>
      <w:spacing w:before="600" w:after="600" w:line="240" w:lineRule="auto"/>
      <w:jc w:val="center"/>
    </w:pPr>
    <w:rPr>
      <w:b/>
      <w:bCs/>
      <w:sz w:val="72"/>
      <w:szCs w:val="72"/>
    </w:rPr>
  </w:style>
  <w:style w:type="table" w:customStyle="1" w:styleId="TableNormal1">
    <w:name w:val="TableNormal"/>
    <w:tblPr>
      <w:tblCellMar>
        <w:top w:w="100" w:type="dxa"/>
        <w:left w:w="100" w:type="dxa"/>
        <w:bottom w:w="100" w:type="dxa"/>
        <w:right w:w="100" w:type="dxa"/>
      </w:tblCellMar>
    </w:tblPr>
  </w:style>
  <w:style w:type="paragraph" w:styleId="Header">
    <w:name w:val="header"/>
    <w:basedOn w:val="Normal"/>
    <w:link w:val="HeaderChar"/>
    <w:uiPriority w:val="99"/>
    <w:unhideWhenUsed/>
    <w:rsid w:val="000C51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51BB"/>
  </w:style>
  <w:style w:type="paragraph" w:styleId="Footer">
    <w:name w:val="footer"/>
    <w:basedOn w:val="Normal"/>
    <w:link w:val="FooterChar"/>
    <w:uiPriority w:val="99"/>
    <w:unhideWhenUsed/>
    <w:rsid w:val="000C51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51BB"/>
  </w:style>
  <w:style w:type="table" w:styleId="TableGrid">
    <w:name w:val="Table Grid"/>
    <w:basedOn w:val="TableNormal"/>
    <w:uiPriority w:val="39"/>
    <w:rsid w:val="003D46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083A47"/>
    <w:rPr>
      <w:rFonts w:ascii="Arial" w:eastAsiaTheme="majorEastAsia" w:hAnsi="Arial" w:cstheme="majorBidi"/>
      <w:color w:val="466318"/>
      <w:sz w:val="32"/>
      <w:szCs w:val="32"/>
    </w:rPr>
  </w:style>
  <w:style w:type="character" w:customStyle="1" w:styleId="Heading2Char">
    <w:name w:val="Heading 2 Char"/>
    <w:basedOn w:val="DefaultParagraphFont"/>
    <w:link w:val="Heading2"/>
    <w:uiPriority w:val="9"/>
    <w:rsid w:val="00142E67"/>
    <w:rPr>
      <w:rFonts w:ascii="Arial" w:eastAsiaTheme="majorEastAsia" w:hAnsi="Arial" w:cstheme="majorBidi"/>
      <w:color w:val="466318"/>
      <w:sz w:val="28"/>
      <w:szCs w:val="28"/>
    </w:rPr>
  </w:style>
  <w:style w:type="character" w:customStyle="1" w:styleId="TitleChar">
    <w:name w:val="Title Char"/>
    <w:basedOn w:val="DefaultParagraphFont"/>
    <w:link w:val="Title"/>
    <w:uiPriority w:val="10"/>
    <w:rsid w:val="000361B9"/>
    <w:rPr>
      <w:rFonts w:ascii="Arial" w:eastAsiaTheme="majorEastAsia" w:hAnsi="Arial" w:cstheme="majorBidi"/>
      <w:b/>
      <w:bCs/>
      <w:color w:val="0D0D0D" w:themeColor="text1" w:themeTint="F2"/>
      <w:spacing w:val="-10"/>
      <w:kern w:val="28"/>
      <w:sz w:val="72"/>
      <w:szCs w:val="72"/>
      <w:shd w:val="clear" w:color="auto" w:fill="E2EEBE"/>
    </w:rPr>
  </w:style>
  <w:style w:type="character" w:customStyle="1" w:styleId="SubtitleChar">
    <w:name w:val="Subtitle Char"/>
    <w:basedOn w:val="DefaultParagraphFont"/>
    <w:link w:val="Subtitle"/>
    <w:uiPriority w:val="11"/>
    <w:rsid w:val="0099395B"/>
    <w:rPr>
      <w:rFonts w:ascii="Arial" w:eastAsiaTheme="minorEastAsia" w:hAnsi="Arial"/>
      <w:color w:val="466318"/>
      <w:spacing w:val="15"/>
      <w:sz w:val="36"/>
      <w:szCs w:val="28"/>
    </w:rPr>
  </w:style>
  <w:style w:type="paragraph" w:customStyle="1" w:styleId="Tablebody1">
    <w:name w:val="Table body 1"/>
    <w:basedOn w:val="Normal"/>
    <w:link w:val="Tablebody1Char"/>
    <w:qFormat/>
    <w:rsid w:val="00AB0EBC"/>
    <w:pPr>
      <w:spacing w:before="120" w:after="120" w:line="240" w:lineRule="auto"/>
    </w:pPr>
  </w:style>
  <w:style w:type="character" w:styleId="Hyperlink">
    <w:name w:val="Hyperlink"/>
    <w:basedOn w:val="DefaultParagraphFont"/>
    <w:uiPriority w:val="99"/>
    <w:unhideWhenUsed/>
    <w:rsid w:val="00AB0EBC"/>
    <w:rPr>
      <w:color w:val="0563C1" w:themeColor="hyperlink"/>
      <w:u w:val="single"/>
    </w:rPr>
  </w:style>
  <w:style w:type="character" w:styleId="UnresolvedMention">
    <w:name w:val="Unresolved Mention"/>
    <w:basedOn w:val="DefaultParagraphFont"/>
    <w:uiPriority w:val="99"/>
    <w:semiHidden/>
    <w:unhideWhenUsed/>
    <w:rsid w:val="00AB0EBC"/>
    <w:rPr>
      <w:color w:val="605E5C"/>
      <w:shd w:val="clear" w:color="auto" w:fill="E1DFDD"/>
    </w:rPr>
  </w:style>
  <w:style w:type="table" w:styleId="TableGridLight">
    <w:name w:val="Grid Table Light"/>
    <w:basedOn w:val="TableNormal"/>
    <w:uiPriority w:val="40"/>
    <w:rsid w:val="00AB0EB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Quote">
    <w:name w:val="Quote"/>
    <w:basedOn w:val="Normal"/>
    <w:next w:val="Normal"/>
    <w:link w:val="QuoteChar"/>
    <w:uiPriority w:val="29"/>
    <w:qFormat/>
    <w:rsid w:val="0099395B"/>
    <w:pPr>
      <w:pBdr>
        <w:top w:val="single" w:sz="12" w:space="8" w:color="466318"/>
        <w:bottom w:val="single" w:sz="12" w:space="8" w:color="466318"/>
      </w:pBdr>
      <w:shd w:val="clear" w:color="auto" w:fill="FFFFFF" w:themeFill="background1"/>
      <w:spacing w:before="200"/>
      <w:ind w:left="862" w:right="862"/>
      <w:jc w:val="center"/>
    </w:pPr>
    <w:rPr>
      <w:i/>
      <w:iCs/>
      <w:color w:val="595959" w:themeColor="text1" w:themeTint="A6"/>
      <w:sz w:val="20"/>
    </w:rPr>
  </w:style>
  <w:style w:type="character" w:customStyle="1" w:styleId="QuoteChar">
    <w:name w:val="Quote Char"/>
    <w:basedOn w:val="DefaultParagraphFont"/>
    <w:link w:val="Quote"/>
    <w:uiPriority w:val="29"/>
    <w:rsid w:val="0099395B"/>
    <w:rPr>
      <w:rFonts w:ascii="Arial" w:hAnsi="Arial"/>
      <w:i/>
      <w:iCs/>
      <w:color w:val="595959" w:themeColor="text1" w:themeTint="A6"/>
      <w:sz w:val="20"/>
      <w:shd w:val="clear" w:color="auto" w:fill="FFFFFF" w:themeFill="background1"/>
    </w:rPr>
  </w:style>
  <w:style w:type="paragraph" w:styleId="ListParagraph">
    <w:name w:val="List Paragraph"/>
    <w:basedOn w:val="Normal"/>
    <w:uiPriority w:val="34"/>
    <w:rsid w:val="00D72866"/>
    <w:pPr>
      <w:ind w:left="720"/>
      <w:contextualSpacing/>
    </w:pPr>
  </w:style>
  <w:style w:type="paragraph" w:customStyle="1" w:styleId="Chapter">
    <w:name w:val="Chapter"/>
    <w:basedOn w:val="Heading1"/>
    <w:qFormat/>
    <w:rsid w:val="0099395B"/>
    <w:pPr>
      <w:shd w:val="clear" w:color="auto" w:fill="E2EEBE"/>
    </w:pPr>
    <w:rPr>
      <w:b/>
      <w:bCs/>
      <w:sz w:val="40"/>
      <w:szCs w:val="40"/>
    </w:rPr>
  </w:style>
  <w:style w:type="paragraph" w:customStyle="1" w:styleId="Tablehead1">
    <w:name w:val="Table head 1"/>
    <w:basedOn w:val="Tablebody1"/>
    <w:link w:val="Tablehead1Char"/>
    <w:qFormat/>
    <w:rsid w:val="00377A27"/>
    <w:rPr>
      <w:b/>
      <w:bCs/>
    </w:rPr>
  </w:style>
  <w:style w:type="paragraph" w:customStyle="1" w:styleId="Tablebody3">
    <w:name w:val="Table body 3"/>
    <w:basedOn w:val="Tablebody1"/>
    <w:link w:val="Tablebody3Char"/>
    <w:qFormat/>
    <w:rsid w:val="000D113C"/>
    <w:pPr>
      <w:spacing w:before="80" w:after="80" w:line="259" w:lineRule="auto"/>
    </w:pPr>
    <w:rPr>
      <w:sz w:val="18"/>
      <w:szCs w:val="19"/>
    </w:rPr>
  </w:style>
  <w:style w:type="character" w:customStyle="1" w:styleId="Tablebody1Char">
    <w:name w:val="Table body 1 Char"/>
    <w:basedOn w:val="DefaultParagraphFont"/>
    <w:link w:val="Tablebody1"/>
    <w:rsid w:val="00377A27"/>
    <w:rPr>
      <w:rFonts w:ascii="Arial" w:hAnsi="Arial"/>
    </w:rPr>
  </w:style>
  <w:style w:type="character" w:customStyle="1" w:styleId="Tablehead1Char">
    <w:name w:val="Table head 1 Char"/>
    <w:basedOn w:val="Tablebody1Char"/>
    <w:link w:val="Tablehead1"/>
    <w:rsid w:val="00377A27"/>
    <w:rPr>
      <w:rFonts w:ascii="Arial" w:hAnsi="Arial"/>
      <w:b/>
      <w:bCs/>
    </w:rPr>
  </w:style>
  <w:style w:type="paragraph" w:customStyle="1" w:styleId="Tablebulletssmall">
    <w:name w:val="Table bullets (small)"/>
    <w:basedOn w:val="Tablebody3"/>
    <w:rsid w:val="00142E67"/>
    <w:pPr>
      <w:numPr>
        <w:numId w:val="2"/>
      </w:numPr>
      <w:ind w:left="368" w:hanging="307"/>
    </w:pPr>
  </w:style>
  <w:style w:type="character" w:customStyle="1" w:styleId="Tablebody3Char">
    <w:name w:val="Table body 3 Char"/>
    <w:basedOn w:val="Tablebody1Char"/>
    <w:link w:val="Tablebody3"/>
    <w:rsid w:val="000D113C"/>
    <w:rPr>
      <w:rFonts w:ascii="Arial" w:hAnsi="Arial"/>
      <w:color w:val="0D0D0D" w:themeColor="text1" w:themeTint="F2"/>
      <w:sz w:val="18"/>
      <w:szCs w:val="19"/>
    </w:rPr>
  </w:style>
  <w:style w:type="paragraph" w:customStyle="1" w:styleId="Tablebullets2">
    <w:name w:val="Table bullets 2"/>
    <w:basedOn w:val="Tablebulletssmall"/>
    <w:qFormat/>
    <w:rsid w:val="00891891"/>
    <w:rPr>
      <w:sz w:val="20"/>
      <w:szCs w:val="22"/>
    </w:rPr>
  </w:style>
  <w:style w:type="paragraph" w:styleId="TOCHeading">
    <w:name w:val="TOC Heading"/>
    <w:basedOn w:val="Heading1"/>
    <w:next w:val="Normal"/>
    <w:uiPriority w:val="39"/>
    <w:unhideWhenUsed/>
    <w:qFormat/>
    <w:rsid w:val="00B601A7"/>
    <w:pPr>
      <w:spacing w:after="0"/>
      <w:outlineLvl w:val="9"/>
    </w:pPr>
    <w:rPr>
      <w:rFonts w:asciiTheme="majorHAnsi" w:hAnsiTheme="majorHAnsi"/>
      <w:color w:val="2F5496" w:themeColor="accent1" w:themeShade="BF"/>
      <w:lang w:val="en-US"/>
    </w:rPr>
  </w:style>
  <w:style w:type="paragraph" w:styleId="TOC2">
    <w:name w:val="toc 2"/>
    <w:basedOn w:val="Normal"/>
    <w:next w:val="Normal"/>
    <w:autoRedefine/>
    <w:uiPriority w:val="39"/>
    <w:unhideWhenUsed/>
    <w:rsid w:val="00B601A7"/>
    <w:pPr>
      <w:tabs>
        <w:tab w:val="right" w:leader="dot" w:pos="9016"/>
      </w:tabs>
      <w:spacing w:after="100"/>
      <w:ind w:left="220"/>
    </w:pPr>
    <w:rPr>
      <w:rFonts w:eastAsiaTheme="minorEastAsia"/>
      <w:noProof/>
      <w:color w:val="auto"/>
      <w:lang w:val="en-US"/>
    </w:rPr>
  </w:style>
  <w:style w:type="paragraph" w:styleId="TOC1">
    <w:name w:val="toc 1"/>
    <w:basedOn w:val="Normal"/>
    <w:next w:val="Normal"/>
    <w:autoRedefine/>
    <w:uiPriority w:val="39"/>
    <w:unhideWhenUsed/>
    <w:rsid w:val="00B601A7"/>
    <w:pPr>
      <w:spacing w:after="100"/>
    </w:pPr>
    <w:rPr>
      <w:rFonts w:asciiTheme="minorHAnsi" w:eastAsiaTheme="minorEastAsia" w:hAnsiTheme="minorHAnsi" w:cs="Times New Roman"/>
      <w:color w:val="auto"/>
      <w:lang w:val="en-US"/>
    </w:rPr>
  </w:style>
  <w:style w:type="paragraph" w:styleId="TOC3">
    <w:name w:val="toc 3"/>
    <w:basedOn w:val="Normal"/>
    <w:next w:val="Normal"/>
    <w:autoRedefine/>
    <w:uiPriority w:val="39"/>
    <w:unhideWhenUsed/>
    <w:rsid w:val="00B601A7"/>
    <w:pPr>
      <w:spacing w:after="100"/>
      <w:ind w:left="440"/>
    </w:pPr>
    <w:rPr>
      <w:rFonts w:asciiTheme="minorHAnsi" w:eastAsiaTheme="minorEastAsia" w:hAnsiTheme="minorHAnsi" w:cs="Times New Roman"/>
      <w:color w:val="auto"/>
      <w:lang w:val="en-US"/>
    </w:rPr>
  </w:style>
  <w:style w:type="paragraph" w:customStyle="1" w:styleId="Tablehead3">
    <w:name w:val="Table head 3"/>
    <w:basedOn w:val="Tablebody3"/>
    <w:link w:val="Tablehead3Char"/>
    <w:qFormat/>
    <w:rsid w:val="00891891"/>
    <w:rPr>
      <w:b/>
      <w:bCs/>
      <w:sz w:val="20"/>
      <w:szCs w:val="20"/>
    </w:rPr>
  </w:style>
  <w:style w:type="paragraph" w:customStyle="1" w:styleId="Tablehead2">
    <w:name w:val="Table head 2"/>
    <w:basedOn w:val="Tablehead1"/>
    <w:link w:val="Tablehead2Char"/>
    <w:qFormat/>
    <w:rsid w:val="00891891"/>
    <w:rPr>
      <w:sz w:val="20"/>
      <w:szCs w:val="20"/>
    </w:rPr>
  </w:style>
  <w:style w:type="character" w:customStyle="1" w:styleId="Tablehead3Char">
    <w:name w:val="Table head 3 Char"/>
    <w:basedOn w:val="Tablebody3Char"/>
    <w:link w:val="Tablehead3"/>
    <w:rsid w:val="00891891"/>
    <w:rPr>
      <w:rFonts w:ascii="Arial" w:hAnsi="Arial"/>
      <w:b/>
      <w:bCs/>
      <w:color w:val="0D0D0D" w:themeColor="text1" w:themeTint="F2"/>
      <w:sz w:val="20"/>
      <w:szCs w:val="20"/>
    </w:rPr>
  </w:style>
  <w:style w:type="paragraph" w:customStyle="1" w:styleId="Tablebody2">
    <w:name w:val="Table body 2"/>
    <w:basedOn w:val="Tablebody1"/>
    <w:link w:val="Tablebody2Char"/>
    <w:qFormat/>
    <w:rsid w:val="00891891"/>
    <w:rPr>
      <w:sz w:val="20"/>
      <w:szCs w:val="20"/>
    </w:rPr>
  </w:style>
  <w:style w:type="character" w:customStyle="1" w:styleId="Tablehead2Char">
    <w:name w:val="Table head 2 Char"/>
    <w:basedOn w:val="Tablehead1Char"/>
    <w:link w:val="Tablehead2"/>
    <w:rsid w:val="00891891"/>
    <w:rPr>
      <w:rFonts w:ascii="Arial" w:hAnsi="Arial"/>
      <w:b/>
      <w:bCs/>
      <w:color w:val="0D0D0D" w:themeColor="text1" w:themeTint="F2"/>
      <w:sz w:val="20"/>
      <w:szCs w:val="20"/>
    </w:rPr>
  </w:style>
  <w:style w:type="paragraph" w:customStyle="1" w:styleId="Tablesubhead2">
    <w:name w:val="Table subhead 2"/>
    <w:basedOn w:val="Tablebody3"/>
    <w:qFormat/>
    <w:rsid w:val="00C348E4"/>
    <w:rPr>
      <w:rFonts w:ascii="Arial Narrow" w:hAnsi="Arial Narrow"/>
      <w:caps/>
      <w:color w:val="466318"/>
      <w:sz w:val="19"/>
    </w:rPr>
  </w:style>
  <w:style w:type="character" w:customStyle="1" w:styleId="Tablebody2Char">
    <w:name w:val="Table body 2 Char"/>
    <w:basedOn w:val="Tablebody1Char"/>
    <w:link w:val="Tablebody2"/>
    <w:rsid w:val="00891891"/>
    <w:rPr>
      <w:rFonts w:ascii="Arial" w:hAnsi="Arial"/>
      <w:color w:val="0D0D0D" w:themeColor="text1" w:themeTint="F2"/>
      <w:sz w:val="20"/>
      <w:szCs w:val="20"/>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TableGrid1">
    <w:name w:val="Table Grid1"/>
    <w:basedOn w:val="TableNormal"/>
    <w:next w:val="TableGrid"/>
    <w:uiPriority w:val="39"/>
    <w:rsid w:val="00434456"/>
    <w:pPr>
      <w:spacing w:after="0" w:line="240" w:lineRule="auto"/>
    </w:pPr>
    <w:rPr>
      <w:rFonts w:ascii="Aptos" w:eastAsia="Aptos" w:hAnsi="Aptos" w:cs="Times New Roman"/>
      <w:color w:val="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431A0"/>
    <w:rPr>
      <w:sz w:val="16"/>
      <w:szCs w:val="16"/>
    </w:rPr>
  </w:style>
  <w:style w:type="paragraph" w:styleId="CommentText">
    <w:name w:val="annotation text"/>
    <w:basedOn w:val="Normal"/>
    <w:link w:val="CommentTextChar"/>
    <w:uiPriority w:val="99"/>
    <w:unhideWhenUsed/>
    <w:rsid w:val="008431A0"/>
    <w:pPr>
      <w:spacing w:line="240" w:lineRule="auto"/>
    </w:pPr>
    <w:rPr>
      <w:sz w:val="20"/>
      <w:szCs w:val="20"/>
    </w:rPr>
  </w:style>
  <w:style w:type="character" w:customStyle="1" w:styleId="CommentTextChar">
    <w:name w:val="Comment Text Char"/>
    <w:basedOn w:val="DefaultParagraphFont"/>
    <w:link w:val="CommentText"/>
    <w:uiPriority w:val="99"/>
    <w:rsid w:val="008431A0"/>
    <w:rPr>
      <w:sz w:val="20"/>
      <w:szCs w:val="20"/>
    </w:rPr>
  </w:style>
  <w:style w:type="paragraph" w:styleId="CommentSubject">
    <w:name w:val="annotation subject"/>
    <w:basedOn w:val="CommentText"/>
    <w:next w:val="CommentText"/>
    <w:link w:val="CommentSubjectChar"/>
    <w:uiPriority w:val="99"/>
    <w:semiHidden/>
    <w:unhideWhenUsed/>
    <w:rsid w:val="008431A0"/>
    <w:rPr>
      <w:b/>
      <w:bCs/>
    </w:rPr>
  </w:style>
  <w:style w:type="character" w:customStyle="1" w:styleId="CommentSubjectChar">
    <w:name w:val="Comment Subject Char"/>
    <w:basedOn w:val="CommentTextChar"/>
    <w:link w:val="CommentSubject"/>
    <w:uiPriority w:val="99"/>
    <w:semiHidden/>
    <w:rsid w:val="008431A0"/>
    <w:rPr>
      <w:b/>
      <w:bCs/>
      <w:sz w:val="20"/>
      <w:szCs w:val="20"/>
    </w:rPr>
  </w:style>
  <w:style w:type="paragraph" w:styleId="Subtitle">
    <w:name w:val="Subtitle"/>
    <w:basedOn w:val="Normal"/>
    <w:next w:val="Normal"/>
    <w:link w:val="SubtitleChar"/>
    <w:uiPriority w:val="11"/>
    <w:qFormat/>
    <w:pPr>
      <w:spacing w:after="120"/>
      <w:jc w:val="center"/>
    </w:pPr>
    <w:rPr>
      <w:color w:val="466318"/>
      <w:sz w:val="36"/>
      <w:szCs w:val="36"/>
    </w:rPr>
  </w:style>
  <w:style w:type="table" w:customStyle="1" w:styleId="a6">
    <w:basedOn w:val="TableNormal"/>
    <w:pPr>
      <w:spacing w:after="0" w:line="240" w:lineRule="auto"/>
    </w:pPr>
    <w:rPr>
      <w:rFonts w:ascii="Aptos" w:eastAsia="Aptos" w:hAnsi="Aptos" w:cs="Aptos"/>
      <w:color w:val="000000"/>
    </w:r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table" w:customStyle="1" w:styleId="a8">
    <w:basedOn w:val="TableNormal"/>
    <w:pPr>
      <w:spacing w:after="0" w:line="240" w:lineRule="auto"/>
    </w:pPr>
    <w:tblPr>
      <w:tblStyleRowBandSize w:val="1"/>
      <w:tblStyleColBandSize w:val="1"/>
    </w:tblPr>
  </w:style>
  <w:style w:type="table" w:customStyle="1" w:styleId="a9">
    <w:basedOn w:val="TableNormal"/>
    <w:pPr>
      <w:spacing w:after="0" w:line="240" w:lineRule="auto"/>
    </w:pPr>
    <w:tblPr>
      <w:tblStyleRowBandSize w:val="1"/>
      <w:tblStyleColBandSize w:val="1"/>
    </w:tblPr>
  </w:style>
  <w:style w:type="table" w:customStyle="1" w:styleId="aa">
    <w:basedOn w:val="TableNormal"/>
    <w:pPr>
      <w:spacing w:after="0" w:line="240" w:lineRule="auto"/>
    </w:pPr>
    <w:tblPr>
      <w:tblStyleRowBandSize w:val="1"/>
      <w:tblStyleColBandSize w:val="1"/>
    </w:tblPr>
  </w:style>
  <w:style w:type="paragraph" w:styleId="Revision">
    <w:name w:val="Revision"/>
    <w:hidden/>
    <w:uiPriority w:val="99"/>
    <w:semiHidden/>
    <w:rsid w:val="00CD2FA6"/>
    <w:pPr>
      <w:spacing w:after="0" w:line="240" w:lineRule="auto"/>
    </w:pPr>
  </w:style>
  <w:style w:type="character" w:styleId="Strong">
    <w:name w:val="Strong"/>
    <w:basedOn w:val="DefaultParagraphFont"/>
    <w:uiPriority w:val="22"/>
    <w:qFormat/>
    <w:rsid w:val="006224F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ustomXml" Target="../customXml/item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UcUsV2Gd6yxEHZEtfqojj7yS4A==">CgMxLjA4AHIhMVhTM3Jwd1RpaHY1Q1NaMWRYQjR3YW5uUFdpNnJmc2Jq</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823CBE4BB3A37E488EBA36778162DF73" ma:contentTypeVersion="14" ma:contentTypeDescription="Create a new document." ma:contentTypeScope="" ma:versionID="0fb43fb1aa4e59332d5b0f19b84463ad">
  <xsd:schema xmlns:xsd="http://www.w3.org/2001/XMLSchema" xmlns:xs="http://www.w3.org/2001/XMLSchema" xmlns:p="http://schemas.microsoft.com/office/2006/metadata/properties" xmlns:ns2="793c77ee-4b4c-4c71-81d8-13ade05a2728" xmlns:ns3="35bd0bae-f88e-4010-86b3-4f837abcc0be" targetNamespace="http://schemas.microsoft.com/office/2006/metadata/properties" ma:root="true" ma:fieldsID="72831a12c1f50ef4f14741b0b460a1ce" ns2:_="" ns3:_="">
    <xsd:import namespace="793c77ee-4b4c-4c71-81d8-13ade05a2728"/>
    <xsd:import namespace="35bd0bae-f88e-4010-86b3-4f837abcc0b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3c77ee-4b4c-4c71-81d8-13ade05a2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c323eb9-42bf-4c5f-9fdb-2be1ed835cc9"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bd0bae-f88e-4010-86b3-4f837abcc0b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528b4b58-1043-4966-96c8-0b089c760a9f}" ma:internalName="TaxCatchAll" ma:showField="CatchAllData" ma:web="35bd0bae-f88e-4010-86b3-4f837abcc0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5bd0bae-f88e-4010-86b3-4f837abcc0be" xsi:nil="true"/>
    <lcf76f155ced4ddcb4097134ff3c332f xmlns="793c77ee-4b4c-4c71-81d8-13ade05a272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D45F412-FA5A-4E40-BFB8-E21CC5F0CE81}"/>
</file>

<file path=customXml/itemProps3.xml><?xml version="1.0" encoding="utf-8"?>
<ds:datastoreItem xmlns:ds="http://schemas.openxmlformats.org/officeDocument/2006/customXml" ds:itemID="{47A73139-E7D9-42FF-8A9E-CA3BB07938FE}"/>
</file>

<file path=customXml/itemProps4.xml><?xml version="1.0" encoding="utf-8"?>
<ds:datastoreItem xmlns:ds="http://schemas.openxmlformats.org/officeDocument/2006/customXml" ds:itemID="{624C5F5A-8AF9-483E-88EA-C750F2515811}"/>
</file>

<file path=docProps/app.xml><?xml version="1.0" encoding="utf-8"?>
<Properties xmlns="http://schemas.openxmlformats.org/officeDocument/2006/extended-properties" xmlns:vt="http://schemas.openxmlformats.org/officeDocument/2006/docPropsVTypes">
  <Template>Normal</Template>
  <TotalTime>0</TotalTime>
  <Pages>4</Pages>
  <Words>1133</Words>
  <Characters>6460</Characters>
  <Application>Microsoft Office Word</Application>
  <DocSecurity>0</DocSecurity>
  <Lines>53</Lines>
  <Paragraphs>15</Paragraphs>
  <ScaleCrop>false</ScaleCrop>
  <Company/>
  <LinksUpToDate>false</LinksUpToDate>
  <CharactersWithSpaces>7578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2026-09-17T11:06:00Z</dcterms:created>
  <dcterms:modified xsi:type="dcterms:W3CDTF">2026-09-17T11:06:00Z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0x010100823CBE4BB3A37E488EBA36778162DF73</vt:lpwstr>
  </property>
</Properties>
</file>